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52375B" w14:textId="77777777" w:rsidR="0017082C" w:rsidRPr="0017082C" w:rsidRDefault="0017082C" w:rsidP="0017082C">
      <w:pPr>
        <w:widowControl/>
        <w:jc w:val="right"/>
        <w:rPr>
          <w:rFonts w:ascii="ＭＳ ゴシック" w:eastAsia="ＭＳ ゴシック" w:hAnsi="ＭＳ ゴシック" w:cstheme="majorBidi"/>
          <w:sz w:val="32"/>
          <w:szCs w:val="24"/>
        </w:rPr>
      </w:pPr>
      <w:r w:rsidRPr="0017082C">
        <w:rPr>
          <w:rFonts w:ascii="ＭＳ ゴシック" w:eastAsia="ＭＳ ゴシック" w:hAnsi="ＭＳ ゴシック" w:cstheme="majorBidi" w:hint="eastAsia"/>
          <w:sz w:val="32"/>
          <w:szCs w:val="24"/>
        </w:rPr>
        <w:t xml:space="preserve">デジタル社会推進実践ガイドブック </w:t>
      </w:r>
      <w:r w:rsidRPr="0017082C">
        <w:rPr>
          <w:rFonts w:ascii="ＭＳ ゴシック" w:eastAsia="ＭＳ ゴシック" w:hAnsi="ＭＳ ゴシック" w:cstheme="majorBidi"/>
          <w:sz w:val="32"/>
          <w:szCs w:val="24"/>
        </w:rPr>
        <w:t>DS-465-1</w:t>
      </w:r>
    </w:p>
    <w:p w14:paraId="3A22591A" w14:textId="77777777" w:rsidR="0017082C" w:rsidRPr="0017082C" w:rsidRDefault="0017082C" w:rsidP="0017082C">
      <w:pPr>
        <w:spacing w:before="240" w:after="120"/>
        <w:jc w:val="center"/>
        <w:rPr>
          <w:rFonts w:asciiTheme="majorHAnsi" w:eastAsia="ＭＳ ゴシック" w:hAnsiTheme="majorHAnsi" w:cstheme="majorBidi"/>
          <w:sz w:val="40"/>
          <w:szCs w:val="32"/>
        </w:rPr>
      </w:pPr>
    </w:p>
    <w:p w14:paraId="52C11961" w14:textId="77777777" w:rsidR="0017082C" w:rsidRPr="0017082C" w:rsidRDefault="0017082C" w:rsidP="0017082C">
      <w:pPr>
        <w:spacing w:before="240" w:after="120"/>
        <w:jc w:val="center"/>
        <w:rPr>
          <w:rFonts w:asciiTheme="majorHAnsi" w:eastAsia="ＭＳ ゴシック" w:hAnsiTheme="majorHAnsi" w:cstheme="majorBidi"/>
          <w:sz w:val="40"/>
          <w:szCs w:val="32"/>
        </w:rPr>
      </w:pPr>
      <w:r w:rsidRPr="0017082C">
        <w:rPr>
          <w:rFonts w:asciiTheme="majorHAnsi" w:eastAsia="ＭＳ ゴシック" w:hAnsiTheme="majorHAnsi" w:cstheme="majorBidi" w:hint="eastAsia"/>
          <w:sz w:val="40"/>
          <w:szCs w:val="32"/>
        </w:rPr>
        <w:t>データマネジメント実践ガイドブック</w:t>
      </w:r>
      <w:r w:rsidRPr="0017082C">
        <w:rPr>
          <w:rFonts w:asciiTheme="majorHAnsi" w:eastAsia="ＭＳ ゴシック" w:hAnsiTheme="majorHAnsi" w:cstheme="majorBidi"/>
          <w:sz w:val="40"/>
          <w:szCs w:val="32"/>
        </w:rPr>
        <w:br/>
      </w:r>
      <w:r w:rsidRPr="0017082C">
        <w:rPr>
          <w:rFonts w:asciiTheme="majorHAnsi" w:eastAsia="ＭＳ ゴシック" w:hAnsiTheme="majorHAnsi" w:cstheme="majorBidi" w:hint="eastAsia"/>
          <w:sz w:val="40"/>
          <w:szCs w:val="32"/>
        </w:rPr>
        <w:t>（導入編）</w:t>
      </w:r>
    </w:p>
    <w:p w14:paraId="54F77D65" w14:textId="77777777" w:rsidR="0017082C" w:rsidRPr="0017082C" w:rsidRDefault="0017082C" w:rsidP="0017082C"/>
    <w:p w14:paraId="35927FC2" w14:textId="77777777" w:rsidR="0017082C" w:rsidRPr="0017082C" w:rsidRDefault="0017082C" w:rsidP="0017082C"/>
    <w:p w14:paraId="503BF6D0" w14:textId="77777777" w:rsidR="0017082C" w:rsidRPr="0017082C" w:rsidRDefault="0017082C" w:rsidP="0017082C"/>
    <w:p w14:paraId="27787264" w14:textId="77777777" w:rsidR="0017082C" w:rsidRPr="0017082C" w:rsidRDefault="0017082C" w:rsidP="0017082C"/>
    <w:p w14:paraId="52C91E39" w14:textId="77777777" w:rsidR="0017082C" w:rsidRPr="0017082C" w:rsidRDefault="0017082C" w:rsidP="0017082C">
      <w:pPr>
        <w:jc w:val="center"/>
        <w:rPr>
          <w:rFonts w:ascii="ＭＳ ゴシック" w:eastAsia="ＭＳ ゴシック" w:hAnsi="ＭＳ ゴシック" w:cstheme="majorBidi"/>
          <w:sz w:val="36"/>
          <w:szCs w:val="24"/>
        </w:rPr>
      </w:pPr>
      <w:r w:rsidRPr="0017082C">
        <w:rPr>
          <w:rFonts w:ascii="ＭＳ ゴシック" w:eastAsia="ＭＳ ゴシック" w:hAnsi="ＭＳ ゴシック" w:cstheme="majorBidi" w:hint="eastAsia"/>
          <w:sz w:val="36"/>
          <w:szCs w:val="24"/>
        </w:rPr>
        <w:t>2022年（令和4年）3月</w:t>
      </w:r>
      <w:r w:rsidRPr="0017082C">
        <w:rPr>
          <w:rFonts w:ascii="ＭＳ ゴシック" w:eastAsia="ＭＳ ゴシック" w:hAnsi="ＭＳ ゴシック" w:cstheme="majorBidi"/>
          <w:sz w:val="36"/>
          <w:szCs w:val="24"/>
        </w:rPr>
        <w:t>31</w:t>
      </w:r>
      <w:r w:rsidRPr="0017082C">
        <w:rPr>
          <w:rFonts w:ascii="ＭＳ ゴシック" w:eastAsia="ＭＳ ゴシック" w:hAnsi="ＭＳ ゴシック" w:cstheme="majorBidi" w:hint="eastAsia"/>
          <w:sz w:val="36"/>
          <w:szCs w:val="24"/>
        </w:rPr>
        <w:t>日</w:t>
      </w:r>
    </w:p>
    <w:p w14:paraId="08995DE2" w14:textId="77777777" w:rsidR="0017082C" w:rsidRPr="0017082C" w:rsidRDefault="0017082C" w:rsidP="0017082C">
      <w:pPr>
        <w:jc w:val="center"/>
        <w:rPr>
          <w:rFonts w:ascii="ＭＳ ゴシック" w:eastAsia="ＭＳ ゴシック" w:hAnsi="ＭＳ ゴシック" w:cstheme="majorBidi"/>
          <w:sz w:val="36"/>
          <w:szCs w:val="24"/>
        </w:rPr>
      </w:pPr>
      <w:r w:rsidRPr="0017082C">
        <w:rPr>
          <w:rFonts w:ascii="ＭＳ ゴシック" w:eastAsia="ＭＳ ゴシック" w:hAnsi="ＭＳ ゴシック" w:cstheme="majorBidi" w:hint="eastAsia"/>
          <w:sz w:val="36"/>
          <w:szCs w:val="24"/>
        </w:rPr>
        <w:t>デジタル庁</w:t>
      </w:r>
    </w:p>
    <w:p w14:paraId="7EB34D29" w14:textId="77777777" w:rsidR="0017082C" w:rsidRPr="0017082C" w:rsidRDefault="0017082C" w:rsidP="0017082C">
      <w:pPr>
        <w:jc w:val="center"/>
        <w:rPr>
          <w:rFonts w:ascii="ＭＳ ゴシック" w:eastAsia="ＭＳ ゴシック" w:hAnsi="ＭＳ ゴシック"/>
          <w:sz w:val="28"/>
        </w:rPr>
      </w:pPr>
    </w:p>
    <w:p w14:paraId="3FA42896" w14:textId="77777777" w:rsidR="0017082C" w:rsidRPr="0017082C" w:rsidRDefault="0017082C" w:rsidP="0017082C"/>
    <w:tbl>
      <w:tblPr>
        <w:tblStyle w:val="13"/>
        <w:tblW w:w="0" w:type="auto"/>
        <w:tblLook w:val="04A0" w:firstRow="1" w:lastRow="0" w:firstColumn="1" w:lastColumn="0" w:noHBand="0" w:noVBand="1"/>
      </w:tblPr>
      <w:tblGrid>
        <w:gridCol w:w="8494"/>
      </w:tblGrid>
      <w:tr w:rsidR="0017082C" w:rsidRPr="0017082C" w14:paraId="3AF19C6C" w14:textId="77777777" w:rsidTr="00CF0E9C">
        <w:tc>
          <w:tcPr>
            <w:tcW w:w="8494" w:type="dxa"/>
          </w:tcPr>
          <w:p w14:paraId="7FC539EB" w14:textId="77777777" w:rsidR="004B350C" w:rsidRPr="00C07BD7" w:rsidRDefault="004B350C" w:rsidP="004B350C">
            <w:pPr>
              <w:rPr>
                <w:rFonts w:asciiTheme="majorEastAsia" w:eastAsiaTheme="majorEastAsia" w:hAnsiTheme="majorEastAsia"/>
              </w:rPr>
            </w:pPr>
            <w:r>
              <w:rPr>
                <w:rFonts w:asciiTheme="majorEastAsia" w:eastAsiaTheme="majorEastAsia" w:hAnsiTheme="majorEastAsia" w:hint="eastAsia"/>
              </w:rPr>
              <w:t>〔キーワード〕</w:t>
            </w:r>
          </w:p>
          <w:p w14:paraId="4C4BDEA3" w14:textId="77777777" w:rsidR="004B350C" w:rsidRPr="007D78CC" w:rsidRDefault="004B350C" w:rsidP="004B350C">
            <w:pPr>
              <w:pStyle w:val="a0"/>
              <w:ind w:firstLine="240"/>
              <w:rPr>
                <w:highlight w:val="yellow"/>
              </w:rPr>
            </w:pPr>
            <w:r w:rsidRPr="006E3CE6">
              <w:rPr>
                <w:rFonts w:hint="eastAsia"/>
              </w:rPr>
              <w:t>データマネジメント、データ利活用、ＥＢＰＭ、オープンデータ、データ品質、データ連携、</w:t>
            </w:r>
            <w:r>
              <w:rPr>
                <w:rFonts w:hint="eastAsia"/>
              </w:rPr>
              <w:t>データ標準、ＫＰＩ、データマネジメント実施計画</w:t>
            </w:r>
          </w:p>
          <w:p w14:paraId="15A8ED35" w14:textId="77777777" w:rsidR="004B350C" w:rsidRPr="00C07BD7" w:rsidRDefault="004B350C" w:rsidP="004B350C">
            <w:pPr>
              <w:rPr>
                <w:rFonts w:asciiTheme="majorEastAsia" w:eastAsiaTheme="majorEastAsia" w:hAnsiTheme="majorEastAsia"/>
              </w:rPr>
            </w:pPr>
            <w:r>
              <w:rPr>
                <w:rFonts w:asciiTheme="majorEastAsia" w:eastAsiaTheme="majorEastAsia" w:hAnsiTheme="majorEastAsia" w:hint="eastAsia"/>
              </w:rPr>
              <w:t>〔概要〕</w:t>
            </w:r>
          </w:p>
          <w:p w14:paraId="0CA0C381" w14:textId="77777777" w:rsidR="004B350C" w:rsidRDefault="004B350C" w:rsidP="004B350C">
            <w:pPr>
              <w:pStyle w:val="a0"/>
              <w:ind w:firstLine="240"/>
            </w:pPr>
            <w:r>
              <w:rPr>
                <w:rFonts w:hint="eastAsia"/>
              </w:rPr>
              <w:t>行政機関にデジタル化やデータ利活用等が求められる中、安全かつ有効に情報システムを利用し、データ連携やデータ利活用を促進するため、</w:t>
            </w:r>
            <w:r w:rsidRPr="00875DBB">
              <w:rPr>
                <w:rFonts w:hint="eastAsia"/>
              </w:rPr>
              <w:t>データマネジメント</w:t>
            </w:r>
            <w:r>
              <w:rPr>
                <w:rFonts w:hint="eastAsia"/>
              </w:rPr>
              <w:t>が必要とされています。</w:t>
            </w:r>
          </w:p>
          <w:p w14:paraId="684F07F8" w14:textId="0E78D6A7" w:rsidR="0017082C" w:rsidRPr="0017082C" w:rsidRDefault="004B350C" w:rsidP="004B350C">
            <w:pPr>
              <w:ind w:firstLineChars="100" w:firstLine="240"/>
            </w:pPr>
            <w:r>
              <w:rPr>
                <w:rFonts w:hint="eastAsia"/>
              </w:rPr>
              <w:t>本書では、</w:t>
            </w:r>
            <w:r w:rsidRPr="00956CD9">
              <w:rPr>
                <w:rFonts w:hint="eastAsia"/>
              </w:rPr>
              <w:t>各府省庁においてデータマネジメントを実施するための準備段階（データマネジメント</w:t>
            </w:r>
            <w:r>
              <w:rPr>
                <w:rFonts w:hint="eastAsia"/>
              </w:rPr>
              <w:t>実施</w:t>
            </w:r>
            <w:r w:rsidRPr="00956CD9">
              <w:rPr>
                <w:rFonts w:hint="eastAsia"/>
              </w:rPr>
              <w:t>計画の策定等）の進め方について</w:t>
            </w:r>
            <w:r>
              <w:rPr>
                <w:rFonts w:hint="eastAsia"/>
              </w:rPr>
              <w:t>、プロセスごとに実施に当たってのポイントや実施手順</w:t>
            </w:r>
            <w:r w:rsidRPr="00267110">
              <w:rPr>
                <w:rFonts w:hint="eastAsia"/>
              </w:rPr>
              <w:t>をガイドしてい</w:t>
            </w:r>
            <w:r>
              <w:rPr>
                <w:rFonts w:hint="eastAsia"/>
              </w:rPr>
              <w:t>きます</w:t>
            </w:r>
            <w:r w:rsidRPr="00267110">
              <w:rPr>
                <w:rFonts w:hint="eastAsia"/>
              </w:rPr>
              <w:t>。</w:t>
            </w:r>
          </w:p>
        </w:tc>
      </w:tr>
    </w:tbl>
    <w:p w14:paraId="54259FA4" w14:textId="77777777" w:rsidR="003773C3" w:rsidRPr="0017082C" w:rsidRDefault="003773C3" w:rsidP="003773C3">
      <w:pPr>
        <w:widowControl/>
        <w:jc w:val="left"/>
      </w:pPr>
    </w:p>
    <w:p w14:paraId="426A37AF" w14:textId="77777777" w:rsidR="003773C3" w:rsidRDefault="003773C3" w:rsidP="003773C3">
      <w:pPr>
        <w:kinsoku w:val="0"/>
        <w:autoSpaceDE w:val="0"/>
        <w:autoSpaceDN w:val="0"/>
        <w:rPr>
          <w:rFonts w:ascii="ＭＳ ゴシック" w:eastAsia="ＭＳ ゴシック" w:hAnsi="ＭＳ ゴシック"/>
          <w:szCs w:val="24"/>
        </w:rPr>
      </w:pPr>
      <w:r>
        <w:rPr>
          <w:rFonts w:ascii="ＭＳ ゴシック" w:eastAsia="ＭＳ ゴシック" w:hAnsi="ＭＳ ゴシック"/>
          <w:szCs w:val="24"/>
        </w:rPr>
        <w:br w:type="page"/>
      </w:r>
    </w:p>
    <w:p w14:paraId="7FE71DFF" w14:textId="77777777" w:rsidR="003773C3" w:rsidRDefault="003773C3" w:rsidP="003773C3">
      <w:pPr>
        <w:kinsoku w:val="0"/>
        <w:autoSpaceDE w:val="0"/>
        <w:autoSpaceDN w:val="0"/>
        <w:rPr>
          <w:rFonts w:ascii="ＭＳ ゴシック" w:eastAsia="ＭＳ ゴシック" w:hAnsi="ＭＳ ゴシック"/>
          <w:szCs w:val="24"/>
        </w:rPr>
      </w:pPr>
      <w:r>
        <w:rPr>
          <w:rFonts w:ascii="ＭＳ ゴシック" w:eastAsia="ＭＳ ゴシック" w:hAnsi="ＭＳ ゴシック" w:hint="eastAsia"/>
          <w:szCs w:val="24"/>
        </w:rPr>
        <w:lastRenderedPageBreak/>
        <w:t>改定履歴</w:t>
      </w:r>
    </w:p>
    <w:p w14:paraId="6076AF47" w14:textId="77777777" w:rsidR="003773C3" w:rsidRDefault="003773C3" w:rsidP="003773C3">
      <w:pPr>
        <w:kinsoku w:val="0"/>
        <w:autoSpaceDE w:val="0"/>
        <w:autoSpaceDN w:val="0"/>
        <w:rPr>
          <w:rFonts w:ascii="ＭＳ ゴシック" w:eastAsia="ＭＳ ゴシック" w:hAnsi="ＭＳ ゴシック"/>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1"/>
        <w:gridCol w:w="1916"/>
        <w:gridCol w:w="5097"/>
      </w:tblGrid>
      <w:tr w:rsidR="003773C3" w:rsidRPr="00C2789C" w14:paraId="04952216" w14:textId="77777777" w:rsidTr="00A253E1">
        <w:tc>
          <w:tcPr>
            <w:tcW w:w="1481" w:type="dxa"/>
            <w:shd w:val="clear" w:color="auto" w:fill="DAEEF3" w:themeFill="accent5" w:themeFillTint="33"/>
          </w:tcPr>
          <w:p w14:paraId="442F2982" w14:textId="77777777" w:rsidR="003773C3" w:rsidRPr="00AB12E0" w:rsidRDefault="003773C3" w:rsidP="00A253E1">
            <w:pPr>
              <w:kinsoku w:val="0"/>
              <w:autoSpaceDE w:val="0"/>
              <w:autoSpaceDN w:val="0"/>
              <w:jc w:val="left"/>
              <w:rPr>
                <w:sz w:val="18"/>
                <w:szCs w:val="18"/>
              </w:rPr>
            </w:pPr>
            <w:r w:rsidRPr="00AB12E0">
              <w:rPr>
                <w:rFonts w:hint="eastAsia"/>
                <w:sz w:val="18"/>
                <w:szCs w:val="18"/>
              </w:rPr>
              <w:t>改定年月日</w:t>
            </w:r>
          </w:p>
        </w:tc>
        <w:tc>
          <w:tcPr>
            <w:tcW w:w="1916" w:type="dxa"/>
            <w:shd w:val="clear" w:color="auto" w:fill="DAEEF3" w:themeFill="accent5" w:themeFillTint="33"/>
          </w:tcPr>
          <w:p w14:paraId="60583D96" w14:textId="77777777" w:rsidR="003773C3" w:rsidRPr="00AB12E0" w:rsidRDefault="003773C3" w:rsidP="00A253E1">
            <w:pPr>
              <w:kinsoku w:val="0"/>
              <w:autoSpaceDE w:val="0"/>
              <w:autoSpaceDN w:val="0"/>
              <w:jc w:val="left"/>
              <w:rPr>
                <w:sz w:val="18"/>
                <w:szCs w:val="18"/>
              </w:rPr>
            </w:pPr>
            <w:r w:rsidRPr="00AB12E0">
              <w:rPr>
                <w:rFonts w:hint="eastAsia"/>
                <w:sz w:val="18"/>
                <w:szCs w:val="18"/>
              </w:rPr>
              <w:t>改定箇所</w:t>
            </w:r>
          </w:p>
        </w:tc>
        <w:tc>
          <w:tcPr>
            <w:tcW w:w="5097" w:type="dxa"/>
            <w:shd w:val="clear" w:color="auto" w:fill="DAEEF3" w:themeFill="accent5" w:themeFillTint="33"/>
          </w:tcPr>
          <w:p w14:paraId="343F89C5" w14:textId="77777777" w:rsidR="003773C3" w:rsidRPr="00AB12E0" w:rsidRDefault="003773C3" w:rsidP="00A253E1">
            <w:pPr>
              <w:kinsoku w:val="0"/>
              <w:autoSpaceDE w:val="0"/>
              <w:autoSpaceDN w:val="0"/>
              <w:jc w:val="left"/>
              <w:rPr>
                <w:sz w:val="18"/>
                <w:szCs w:val="18"/>
              </w:rPr>
            </w:pPr>
            <w:r w:rsidRPr="00AB12E0">
              <w:rPr>
                <w:rFonts w:hint="eastAsia"/>
                <w:sz w:val="18"/>
                <w:szCs w:val="18"/>
              </w:rPr>
              <w:t>改定内容</w:t>
            </w:r>
          </w:p>
        </w:tc>
      </w:tr>
      <w:tr w:rsidR="00472692" w:rsidRPr="00C2789C" w14:paraId="1342CB2B" w14:textId="77777777" w:rsidTr="00960812">
        <w:tc>
          <w:tcPr>
            <w:tcW w:w="1481" w:type="dxa"/>
          </w:tcPr>
          <w:p w14:paraId="68495F76" w14:textId="6A769C33" w:rsidR="00472692" w:rsidRPr="00AB12E0" w:rsidRDefault="00472692" w:rsidP="00472692">
            <w:pPr>
              <w:kinsoku w:val="0"/>
              <w:autoSpaceDE w:val="0"/>
              <w:autoSpaceDN w:val="0"/>
              <w:rPr>
                <w:sz w:val="18"/>
                <w:szCs w:val="18"/>
              </w:rPr>
            </w:pPr>
            <w:r>
              <w:rPr>
                <w:rFonts w:hint="eastAsia"/>
                <w:sz w:val="18"/>
                <w:szCs w:val="18"/>
              </w:rPr>
              <w:t>2</w:t>
            </w:r>
            <w:r>
              <w:rPr>
                <w:sz w:val="18"/>
                <w:szCs w:val="18"/>
              </w:rPr>
              <w:t>022</w:t>
            </w:r>
            <w:r>
              <w:rPr>
                <w:rFonts w:hint="eastAsia"/>
                <w:sz w:val="18"/>
                <w:szCs w:val="18"/>
              </w:rPr>
              <w:t>年3月3</w:t>
            </w:r>
            <w:r>
              <w:rPr>
                <w:sz w:val="18"/>
                <w:szCs w:val="18"/>
              </w:rPr>
              <w:t>1</w:t>
            </w:r>
            <w:r>
              <w:rPr>
                <w:rFonts w:hint="eastAsia"/>
                <w:sz w:val="18"/>
                <w:szCs w:val="18"/>
              </w:rPr>
              <w:t>日</w:t>
            </w:r>
          </w:p>
        </w:tc>
        <w:tc>
          <w:tcPr>
            <w:tcW w:w="1916" w:type="dxa"/>
          </w:tcPr>
          <w:p w14:paraId="61E017EB" w14:textId="7462F346" w:rsidR="00472692" w:rsidRPr="00AB12E0" w:rsidRDefault="00472692" w:rsidP="00472692">
            <w:pPr>
              <w:kinsoku w:val="0"/>
              <w:autoSpaceDE w:val="0"/>
              <w:autoSpaceDN w:val="0"/>
              <w:rPr>
                <w:sz w:val="18"/>
                <w:szCs w:val="18"/>
              </w:rPr>
            </w:pPr>
          </w:p>
        </w:tc>
        <w:tc>
          <w:tcPr>
            <w:tcW w:w="5097" w:type="dxa"/>
          </w:tcPr>
          <w:p w14:paraId="6D027B58" w14:textId="63533DEC" w:rsidR="00472692" w:rsidRPr="00AB12E0" w:rsidRDefault="00472692" w:rsidP="00472692">
            <w:pPr>
              <w:kinsoku w:val="0"/>
              <w:autoSpaceDE w:val="0"/>
              <w:autoSpaceDN w:val="0"/>
              <w:rPr>
                <w:sz w:val="18"/>
                <w:szCs w:val="18"/>
              </w:rPr>
            </w:pPr>
            <w:r>
              <w:rPr>
                <w:rFonts w:hint="eastAsia"/>
                <w:sz w:val="18"/>
                <w:szCs w:val="18"/>
              </w:rPr>
              <w:t>初版決定</w:t>
            </w:r>
          </w:p>
        </w:tc>
      </w:tr>
      <w:tr w:rsidR="00C807C7" w:rsidRPr="00C2789C" w14:paraId="73A926B5" w14:textId="77777777" w:rsidTr="00960812">
        <w:tc>
          <w:tcPr>
            <w:tcW w:w="1481" w:type="dxa"/>
          </w:tcPr>
          <w:p w14:paraId="5844EE6B" w14:textId="4968DF35" w:rsidR="00C807C7" w:rsidRDefault="00C807C7" w:rsidP="00C807C7">
            <w:pPr>
              <w:kinsoku w:val="0"/>
              <w:autoSpaceDE w:val="0"/>
              <w:autoSpaceDN w:val="0"/>
              <w:rPr>
                <w:rFonts w:hint="eastAsia"/>
                <w:sz w:val="18"/>
                <w:szCs w:val="18"/>
              </w:rPr>
            </w:pPr>
          </w:p>
        </w:tc>
        <w:tc>
          <w:tcPr>
            <w:tcW w:w="1916" w:type="dxa"/>
          </w:tcPr>
          <w:p w14:paraId="677B5ACE" w14:textId="0C485752" w:rsidR="00C807C7" w:rsidRDefault="00C807C7" w:rsidP="00C807C7">
            <w:pPr>
              <w:kinsoku w:val="0"/>
              <w:autoSpaceDE w:val="0"/>
              <w:autoSpaceDN w:val="0"/>
              <w:rPr>
                <w:sz w:val="18"/>
                <w:szCs w:val="18"/>
              </w:rPr>
            </w:pPr>
          </w:p>
        </w:tc>
        <w:tc>
          <w:tcPr>
            <w:tcW w:w="5097" w:type="dxa"/>
          </w:tcPr>
          <w:p w14:paraId="02578C2C" w14:textId="52DD2082" w:rsidR="00C807C7" w:rsidRDefault="00C807C7" w:rsidP="00C807C7">
            <w:pPr>
              <w:kinsoku w:val="0"/>
              <w:autoSpaceDE w:val="0"/>
              <w:autoSpaceDN w:val="0"/>
              <w:rPr>
                <w:rFonts w:hint="eastAsia"/>
                <w:sz w:val="18"/>
                <w:szCs w:val="18"/>
              </w:rPr>
            </w:pPr>
          </w:p>
        </w:tc>
      </w:tr>
      <w:tr w:rsidR="00C807C7" w:rsidRPr="00C2789C" w14:paraId="464E098D" w14:textId="77777777" w:rsidTr="00960812">
        <w:tc>
          <w:tcPr>
            <w:tcW w:w="1481" w:type="dxa"/>
          </w:tcPr>
          <w:p w14:paraId="35ECFA15" w14:textId="2BCF22AE" w:rsidR="00C807C7" w:rsidRDefault="00C807C7" w:rsidP="00C807C7">
            <w:pPr>
              <w:kinsoku w:val="0"/>
              <w:autoSpaceDE w:val="0"/>
              <w:autoSpaceDN w:val="0"/>
              <w:rPr>
                <w:sz w:val="18"/>
                <w:szCs w:val="18"/>
              </w:rPr>
            </w:pPr>
          </w:p>
        </w:tc>
        <w:tc>
          <w:tcPr>
            <w:tcW w:w="1916" w:type="dxa"/>
          </w:tcPr>
          <w:p w14:paraId="5F42BA8A" w14:textId="0ACB141C" w:rsidR="00C807C7" w:rsidRDefault="00C807C7" w:rsidP="00C807C7">
            <w:pPr>
              <w:kinsoku w:val="0"/>
              <w:autoSpaceDE w:val="0"/>
              <w:autoSpaceDN w:val="0"/>
              <w:rPr>
                <w:sz w:val="18"/>
                <w:szCs w:val="18"/>
              </w:rPr>
            </w:pPr>
          </w:p>
        </w:tc>
        <w:tc>
          <w:tcPr>
            <w:tcW w:w="5097" w:type="dxa"/>
          </w:tcPr>
          <w:p w14:paraId="1DFB21D7" w14:textId="1DBD8604" w:rsidR="00C807C7" w:rsidRDefault="00C807C7" w:rsidP="00C807C7">
            <w:pPr>
              <w:kinsoku w:val="0"/>
              <w:autoSpaceDE w:val="0"/>
              <w:autoSpaceDN w:val="0"/>
              <w:rPr>
                <w:sz w:val="18"/>
                <w:szCs w:val="18"/>
              </w:rPr>
            </w:pPr>
          </w:p>
        </w:tc>
      </w:tr>
    </w:tbl>
    <w:p w14:paraId="0478EF31" w14:textId="77777777" w:rsidR="003773C3" w:rsidRDefault="003773C3" w:rsidP="003773C3">
      <w:pPr>
        <w:kinsoku w:val="0"/>
        <w:autoSpaceDE w:val="0"/>
        <w:autoSpaceDN w:val="0"/>
      </w:pPr>
    </w:p>
    <w:p w14:paraId="2E7CD19D" w14:textId="77777777" w:rsidR="003773C3" w:rsidRPr="00AF7990" w:rsidRDefault="003773C3" w:rsidP="003773C3">
      <w:pPr>
        <w:widowControl/>
        <w:jc w:val="left"/>
        <w:sectPr w:rsidR="003773C3" w:rsidRPr="00AF7990">
          <w:pgSz w:w="11906" w:h="16838"/>
          <w:pgMar w:top="1985" w:right="1701" w:bottom="1701" w:left="1701" w:header="851" w:footer="992" w:gutter="0"/>
          <w:cols w:space="425"/>
          <w:docGrid w:type="lines" w:linePitch="360"/>
        </w:sectPr>
      </w:pPr>
    </w:p>
    <w:bookmarkStart w:id="0" w:name="_Ref34986939" w:displacedByCustomXml="next"/>
    <w:bookmarkStart w:id="1" w:name="_Toc35884902" w:displacedByCustomXml="next"/>
    <w:sdt>
      <w:sdtPr>
        <w:rPr>
          <w:rFonts w:ascii="ＭＳ 明朝" w:eastAsia="ＭＳ 明朝"/>
          <w:color w:val="auto"/>
          <w:kern w:val="2"/>
          <w:sz w:val="24"/>
          <w:szCs w:val="22"/>
          <w:lang w:val="ja-JP"/>
        </w:rPr>
        <w:id w:val="-1312564586"/>
        <w:docPartObj>
          <w:docPartGallery w:val="Table of Contents"/>
          <w:docPartUnique/>
        </w:docPartObj>
      </w:sdtPr>
      <w:sdtEndPr>
        <w:rPr>
          <w:b/>
          <w:bCs/>
        </w:rPr>
      </w:sdtEndPr>
      <w:sdtContent>
        <w:p w14:paraId="24C1DCAE" w14:textId="28FBA47C" w:rsidR="00DE7830" w:rsidRDefault="00DE7830">
          <w:pPr>
            <w:pStyle w:val="aff5"/>
          </w:pPr>
          <w:r>
            <w:rPr>
              <w:lang w:val="ja-JP"/>
            </w:rPr>
            <w:t>目次</w:t>
          </w:r>
        </w:p>
        <w:p w14:paraId="4381E686" w14:textId="57D9DA08" w:rsidR="00FA430F" w:rsidRDefault="00DE7830">
          <w:pPr>
            <w:pStyle w:val="11"/>
            <w:rPr>
              <w:rFonts w:asciiTheme="minorHAnsi" w:eastAsiaTheme="minorEastAsia"/>
              <w:noProof/>
              <w:sz w:val="21"/>
            </w:rPr>
          </w:pPr>
          <w:r>
            <w:fldChar w:fldCharType="begin"/>
          </w:r>
          <w:r>
            <w:instrText xml:space="preserve"> TOC \o "1-3" \h \z \u </w:instrText>
          </w:r>
          <w:r>
            <w:fldChar w:fldCharType="separate"/>
          </w:r>
          <w:hyperlink w:anchor="_Toc98923727" w:history="1">
            <w:r w:rsidR="00FA430F" w:rsidRPr="00FF32E7">
              <w:rPr>
                <w:rStyle w:val="aff0"/>
                <w:b/>
                <w:bCs/>
                <w:noProof/>
                <w14:scene3d>
                  <w14:camera w14:prst="orthographicFront"/>
                  <w14:lightRig w14:rig="threePt" w14:dir="t">
                    <w14:rot w14:lat="0" w14:lon="0" w14:rev="0"/>
                  </w14:lightRig>
                </w14:scene3d>
              </w:rPr>
              <w:t>１</w:t>
            </w:r>
            <w:r w:rsidR="00FA430F" w:rsidRPr="00FF32E7">
              <w:rPr>
                <w:rStyle w:val="aff0"/>
                <w:b/>
                <w:bCs/>
                <w:noProof/>
              </w:rPr>
              <w:t xml:space="preserve"> はじめに</w:t>
            </w:r>
            <w:r w:rsidR="00FA430F">
              <w:rPr>
                <w:noProof/>
                <w:webHidden/>
              </w:rPr>
              <w:tab/>
            </w:r>
            <w:r w:rsidR="00FA430F">
              <w:rPr>
                <w:noProof/>
                <w:webHidden/>
              </w:rPr>
              <w:fldChar w:fldCharType="begin"/>
            </w:r>
            <w:r w:rsidR="00FA430F">
              <w:rPr>
                <w:noProof/>
                <w:webHidden/>
              </w:rPr>
              <w:instrText xml:space="preserve"> PAGEREF _Toc98923727 \h </w:instrText>
            </w:r>
            <w:r w:rsidR="00FA430F">
              <w:rPr>
                <w:noProof/>
                <w:webHidden/>
              </w:rPr>
            </w:r>
            <w:r w:rsidR="00FA430F">
              <w:rPr>
                <w:noProof/>
                <w:webHidden/>
              </w:rPr>
              <w:fldChar w:fldCharType="separate"/>
            </w:r>
            <w:r w:rsidR="00FA430F">
              <w:rPr>
                <w:noProof/>
                <w:webHidden/>
              </w:rPr>
              <w:t>5</w:t>
            </w:r>
            <w:r w:rsidR="00FA430F">
              <w:rPr>
                <w:noProof/>
                <w:webHidden/>
              </w:rPr>
              <w:fldChar w:fldCharType="end"/>
            </w:r>
          </w:hyperlink>
        </w:p>
        <w:p w14:paraId="69758535" w14:textId="60610A26" w:rsidR="00FA430F" w:rsidRDefault="00676000">
          <w:pPr>
            <w:pStyle w:val="21"/>
            <w:tabs>
              <w:tab w:val="right" w:leader="dot" w:pos="8494"/>
            </w:tabs>
            <w:rPr>
              <w:rFonts w:asciiTheme="minorHAnsi" w:eastAsiaTheme="minorEastAsia"/>
              <w:noProof/>
              <w:sz w:val="21"/>
            </w:rPr>
          </w:pPr>
          <w:hyperlink w:anchor="_Toc98923728" w:history="1">
            <w:r w:rsidR="00FA430F" w:rsidRPr="00FF32E7">
              <w:rPr>
                <w:rStyle w:val="aff0"/>
                <w:b/>
                <w:noProof/>
                <w:snapToGrid w:val="0"/>
                <w:kern w:val="0"/>
              </w:rPr>
              <w:t>１.１</w:t>
            </w:r>
            <w:r w:rsidR="00FA430F" w:rsidRPr="00FF32E7">
              <w:rPr>
                <w:rStyle w:val="aff0"/>
                <w:b/>
                <w:bCs/>
                <w:noProof/>
              </w:rPr>
              <w:t xml:space="preserve"> データマネジメントとは</w:t>
            </w:r>
            <w:r w:rsidR="00FA430F">
              <w:rPr>
                <w:noProof/>
                <w:webHidden/>
              </w:rPr>
              <w:tab/>
            </w:r>
            <w:r w:rsidR="00FA430F">
              <w:rPr>
                <w:noProof/>
                <w:webHidden/>
              </w:rPr>
              <w:fldChar w:fldCharType="begin"/>
            </w:r>
            <w:r w:rsidR="00FA430F">
              <w:rPr>
                <w:noProof/>
                <w:webHidden/>
              </w:rPr>
              <w:instrText xml:space="preserve"> PAGEREF _Toc98923728 \h </w:instrText>
            </w:r>
            <w:r w:rsidR="00FA430F">
              <w:rPr>
                <w:noProof/>
                <w:webHidden/>
              </w:rPr>
            </w:r>
            <w:r w:rsidR="00FA430F">
              <w:rPr>
                <w:noProof/>
                <w:webHidden/>
              </w:rPr>
              <w:fldChar w:fldCharType="separate"/>
            </w:r>
            <w:r w:rsidR="00FA430F">
              <w:rPr>
                <w:noProof/>
                <w:webHidden/>
              </w:rPr>
              <w:t>5</w:t>
            </w:r>
            <w:r w:rsidR="00FA430F">
              <w:rPr>
                <w:noProof/>
                <w:webHidden/>
              </w:rPr>
              <w:fldChar w:fldCharType="end"/>
            </w:r>
          </w:hyperlink>
        </w:p>
        <w:p w14:paraId="5C843CFC" w14:textId="03F21A54" w:rsidR="00FA430F" w:rsidRDefault="00676000">
          <w:pPr>
            <w:pStyle w:val="21"/>
            <w:tabs>
              <w:tab w:val="right" w:leader="dot" w:pos="8494"/>
            </w:tabs>
            <w:rPr>
              <w:rFonts w:asciiTheme="minorHAnsi" w:eastAsiaTheme="minorEastAsia"/>
              <w:noProof/>
              <w:sz w:val="21"/>
            </w:rPr>
          </w:pPr>
          <w:hyperlink w:anchor="_Toc98923729" w:history="1">
            <w:r w:rsidR="00FA430F" w:rsidRPr="00FF32E7">
              <w:rPr>
                <w:rStyle w:val="aff0"/>
                <w:b/>
                <w:noProof/>
                <w:snapToGrid w:val="0"/>
                <w:kern w:val="0"/>
              </w:rPr>
              <w:t>１.２</w:t>
            </w:r>
            <w:r w:rsidR="00FA430F" w:rsidRPr="00FF32E7">
              <w:rPr>
                <w:rStyle w:val="aff0"/>
                <w:b/>
                <w:bCs/>
                <w:noProof/>
              </w:rPr>
              <w:t xml:space="preserve"> 背景と目的</w:t>
            </w:r>
            <w:r w:rsidR="00FA430F">
              <w:rPr>
                <w:noProof/>
                <w:webHidden/>
              </w:rPr>
              <w:tab/>
            </w:r>
            <w:r w:rsidR="00FA430F">
              <w:rPr>
                <w:noProof/>
                <w:webHidden/>
              </w:rPr>
              <w:fldChar w:fldCharType="begin"/>
            </w:r>
            <w:r w:rsidR="00FA430F">
              <w:rPr>
                <w:noProof/>
                <w:webHidden/>
              </w:rPr>
              <w:instrText xml:space="preserve"> PAGEREF _Toc98923729 \h </w:instrText>
            </w:r>
            <w:r w:rsidR="00FA430F">
              <w:rPr>
                <w:noProof/>
                <w:webHidden/>
              </w:rPr>
            </w:r>
            <w:r w:rsidR="00FA430F">
              <w:rPr>
                <w:noProof/>
                <w:webHidden/>
              </w:rPr>
              <w:fldChar w:fldCharType="separate"/>
            </w:r>
            <w:r w:rsidR="00FA430F">
              <w:rPr>
                <w:noProof/>
                <w:webHidden/>
              </w:rPr>
              <w:t>5</w:t>
            </w:r>
            <w:r w:rsidR="00FA430F">
              <w:rPr>
                <w:noProof/>
                <w:webHidden/>
              </w:rPr>
              <w:fldChar w:fldCharType="end"/>
            </w:r>
          </w:hyperlink>
        </w:p>
        <w:p w14:paraId="58247D9E" w14:textId="2EFEA63F" w:rsidR="00FA430F" w:rsidRDefault="00676000">
          <w:pPr>
            <w:pStyle w:val="21"/>
            <w:tabs>
              <w:tab w:val="right" w:leader="dot" w:pos="8494"/>
            </w:tabs>
            <w:rPr>
              <w:rFonts w:asciiTheme="minorHAnsi" w:eastAsiaTheme="minorEastAsia"/>
              <w:noProof/>
              <w:sz w:val="21"/>
            </w:rPr>
          </w:pPr>
          <w:hyperlink w:anchor="_Toc98923730" w:history="1">
            <w:r w:rsidR="00FA430F" w:rsidRPr="00FF32E7">
              <w:rPr>
                <w:rStyle w:val="aff0"/>
                <w:b/>
                <w:noProof/>
                <w:snapToGrid w:val="0"/>
                <w:kern w:val="0"/>
              </w:rPr>
              <w:t>１.３</w:t>
            </w:r>
            <w:r w:rsidR="00FA430F" w:rsidRPr="00FF32E7">
              <w:rPr>
                <w:rStyle w:val="aff0"/>
                <w:b/>
                <w:bCs/>
                <w:noProof/>
              </w:rPr>
              <w:t xml:space="preserve"> データマネジメント推進における４つの重点テーマとそのメリット</w:t>
            </w:r>
            <w:r w:rsidR="00FA430F">
              <w:rPr>
                <w:noProof/>
                <w:webHidden/>
              </w:rPr>
              <w:tab/>
            </w:r>
            <w:r w:rsidR="00FA430F">
              <w:rPr>
                <w:noProof/>
                <w:webHidden/>
              </w:rPr>
              <w:fldChar w:fldCharType="begin"/>
            </w:r>
            <w:r w:rsidR="00FA430F">
              <w:rPr>
                <w:noProof/>
                <w:webHidden/>
              </w:rPr>
              <w:instrText xml:space="preserve"> PAGEREF _Toc98923730 \h </w:instrText>
            </w:r>
            <w:r w:rsidR="00FA430F">
              <w:rPr>
                <w:noProof/>
                <w:webHidden/>
              </w:rPr>
            </w:r>
            <w:r w:rsidR="00FA430F">
              <w:rPr>
                <w:noProof/>
                <w:webHidden/>
              </w:rPr>
              <w:fldChar w:fldCharType="separate"/>
            </w:r>
            <w:r w:rsidR="00FA430F">
              <w:rPr>
                <w:noProof/>
                <w:webHidden/>
              </w:rPr>
              <w:t>6</w:t>
            </w:r>
            <w:r w:rsidR="00FA430F">
              <w:rPr>
                <w:noProof/>
                <w:webHidden/>
              </w:rPr>
              <w:fldChar w:fldCharType="end"/>
            </w:r>
          </w:hyperlink>
        </w:p>
        <w:p w14:paraId="0AF3E9B9" w14:textId="4270CB5E" w:rsidR="00FA430F" w:rsidRDefault="00676000">
          <w:pPr>
            <w:pStyle w:val="31"/>
            <w:rPr>
              <w:rFonts w:asciiTheme="minorHAnsi" w:hAnsiTheme="minorHAnsi"/>
              <w:b w:val="0"/>
              <w:snapToGrid/>
              <w:kern w:val="2"/>
              <w:sz w:val="21"/>
            </w:rPr>
          </w:pPr>
          <w:hyperlink w:anchor="_Toc98923731" w:history="1">
            <w:r w:rsidR="00FA430F" w:rsidRPr="00FF32E7">
              <w:rPr>
                <w:rStyle w:val="aff0"/>
                <w:rFonts w:ascii="ＭＳ ゴシック"/>
              </w:rPr>
              <w:t>1)</w:t>
            </w:r>
            <w:r w:rsidR="00FA430F" w:rsidRPr="00FF32E7">
              <w:rPr>
                <w:rStyle w:val="aff0"/>
                <w:bCs/>
              </w:rPr>
              <w:t xml:space="preserve"> オープンデータの推進</w:t>
            </w:r>
            <w:r w:rsidR="00FA430F">
              <w:rPr>
                <w:webHidden/>
              </w:rPr>
              <w:tab/>
            </w:r>
            <w:r w:rsidR="00FA430F">
              <w:rPr>
                <w:webHidden/>
              </w:rPr>
              <w:fldChar w:fldCharType="begin"/>
            </w:r>
            <w:r w:rsidR="00FA430F">
              <w:rPr>
                <w:webHidden/>
              </w:rPr>
              <w:instrText xml:space="preserve"> PAGEREF _Toc98923731 \h </w:instrText>
            </w:r>
            <w:r w:rsidR="00FA430F">
              <w:rPr>
                <w:webHidden/>
              </w:rPr>
            </w:r>
            <w:r w:rsidR="00FA430F">
              <w:rPr>
                <w:webHidden/>
              </w:rPr>
              <w:fldChar w:fldCharType="separate"/>
            </w:r>
            <w:r w:rsidR="00FA430F">
              <w:rPr>
                <w:webHidden/>
              </w:rPr>
              <w:t>6</w:t>
            </w:r>
            <w:r w:rsidR="00FA430F">
              <w:rPr>
                <w:webHidden/>
              </w:rPr>
              <w:fldChar w:fldCharType="end"/>
            </w:r>
          </w:hyperlink>
        </w:p>
        <w:p w14:paraId="4A5A1115" w14:textId="266EA400" w:rsidR="00FA430F" w:rsidRDefault="00676000">
          <w:pPr>
            <w:pStyle w:val="31"/>
            <w:rPr>
              <w:rFonts w:asciiTheme="minorHAnsi" w:hAnsiTheme="minorHAnsi"/>
              <w:b w:val="0"/>
              <w:snapToGrid/>
              <w:kern w:val="2"/>
              <w:sz w:val="21"/>
            </w:rPr>
          </w:pPr>
          <w:hyperlink w:anchor="_Toc98923732" w:history="1">
            <w:r w:rsidR="00FA430F" w:rsidRPr="00FF32E7">
              <w:rPr>
                <w:rStyle w:val="aff0"/>
                <w:rFonts w:ascii="ＭＳ ゴシック"/>
              </w:rPr>
              <w:t>2)</w:t>
            </w:r>
            <w:r w:rsidR="00FA430F" w:rsidRPr="00FF32E7">
              <w:rPr>
                <w:rStyle w:val="aff0"/>
                <w:bCs/>
              </w:rPr>
              <w:t xml:space="preserve"> データの品質確保</w:t>
            </w:r>
            <w:r w:rsidR="00FA430F">
              <w:rPr>
                <w:webHidden/>
              </w:rPr>
              <w:tab/>
            </w:r>
            <w:r w:rsidR="00FA430F">
              <w:rPr>
                <w:webHidden/>
              </w:rPr>
              <w:fldChar w:fldCharType="begin"/>
            </w:r>
            <w:r w:rsidR="00FA430F">
              <w:rPr>
                <w:webHidden/>
              </w:rPr>
              <w:instrText xml:space="preserve"> PAGEREF _Toc98923732 \h </w:instrText>
            </w:r>
            <w:r w:rsidR="00FA430F">
              <w:rPr>
                <w:webHidden/>
              </w:rPr>
            </w:r>
            <w:r w:rsidR="00FA430F">
              <w:rPr>
                <w:webHidden/>
              </w:rPr>
              <w:fldChar w:fldCharType="separate"/>
            </w:r>
            <w:r w:rsidR="00FA430F">
              <w:rPr>
                <w:webHidden/>
              </w:rPr>
              <w:t>7</w:t>
            </w:r>
            <w:r w:rsidR="00FA430F">
              <w:rPr>
                <w:webHidden/>
              </w:rPr>
              <w:fldChar w:fldCharType="end"/>
            </w:r>
          </w:hyperlink>
        </w:p>
        <w:p w14:paraId="7C4E3947" w14:textId="4DF7B940" w:rsidR="00FA430F" w:rsidRDefault="00676000">
          <w:pPr>
            <w:pStyle w:val="31"/>
            <w:rPr>
              <w:rFonts w:asciiTheme="minorHAnsi" w:hAnsiTheme="minorHAnsi"/>
              <w:b w:val="0"/>
              <w:snapToGrid/>
              <w:kern w:val="2"/>
              <w:sz w:val="21"/>
            </w:rPr>
          </w:pPr>
          <w:hyperlink w:anchor="_Toc98923733" w:history="1">
            <w:r w:rsidR="00FA430F" w:rsidRPr="00FF32E7">
              <w:rPr>
                <w:rStyle w:val="aff0"/>
                <w:rFonts w:ascii="ＭＳ ゴシック"/>
              </w:rPr>
              <w:t>3)</w:t>
            </w:r>
            <w:r w:rsidR="00FA430F" w:rsidRPr="00FF32E7">
              <w:rPr>
                <w:rStyle w:val="aff0"/>
                <w:bCs/>
              </w:rPr>
              <w:t xml:space="preserve"> データ管理の高度化</w:t>
            </w:r>
            <w:r w:rsidR="00FA430F">
              <w:rPr>
                <w:webHidden/>
              </w:rPr>
              <w:tab/>
            </w:r>
            <w:r w:rsidR="00FA430F">
              <w:rPr>
                <w:webHidden/>
              </w:rPr>
              <w:fldChar w:fldCharType="begin"/>
            </w:r>
            <w:r w:rsidR="00FA430F">
              <w:rPr>
                <w:webHidden/>
              </w:rPr>
              <w:instrText xml:space="preserve"> PAGEREF _Toc98923733 \h </w:instrText>
            </w:r>
            <w:r w:rsidR="00FA430F">
              <w:rPr>
                <w:webHidden/>
              </w:rPr>
            </w:r>
            <w:r w:rsidR="00FA430F">
              <w:rPr>
                <w:webHidden/>
              </w:rPr>
              <w:fldChar w:fldCharType="separate"/>
            </w:r>
            <w:r w:rsidR="00FA430F">
              <w:rPr>
                <w:webHidden/>
              </w:rPr>
              <w:t>8</w:t>
            </w:r>
            <w:r w:rsidR="00FA430F">
              <w:rPr>
                <w:webHidden/>
              </w:rPr>
              <w:fldChar w:fldCharType="end"/>
            </w:r>
          </w:hyperlink>
        </w:p>
        <w:p w14:paraId="5FF85326" w14:textId="0F6AF324" w:rsidR="00FA430F" w:rsidRDefault="00676000">
          <w:pPr>
            <w:pStyle w:val="31"/>
            <w:rPr>
              <w:rFonts w:asciiTheme="minorHAnsi" w:hAnsiTheme="minorHAnsi"/>
              <w:b w:val="0"/>
              <w:snapToGrid/>
              <w:kern w:val="2"/>
              <w:sz w:val="21"/>
            </w:rPr>
          </w:pPr>
          <w:hyperlink w:anchor="_Toc98923734" w:history="1">
            <w:r w:rsidR="00FA430F" w:rsidRPr="00FF32E7">
              <w:rPr>
                <w:rStyle w:val="aff0"/>
                <w:rFonts w:ascii="ＭＳ ゴシック"/>
              </w:rPr>
              <w:t>4)</w:t>
            </w:r>
            <w:r w:rsidR="00FA430F" w:rsidRPr="00FF32E7">
              <w:rPr>
                <w:rStyle w:val="aff0"/>
                <w:bCs/>
              </w:rPr>
              <w:t xml:space="preserve"> データ標準の活用</w:t>
            </w:r>
            <w:r w:rsidR="00FA430F">
              <w:rPr>
                <w:webHidden/>
              </w:rPr>
              <w:tab/>
            </w:r>
            <w:r w:rsidR="00FA430F">
              <w:rPr>
                <w:webHidden/>
              </w:rPr>
              <w:fldChar w:fldCharType="begin"/>
            </w:r>
            <w:r w:rsidR="00FA430F">
              <w:rPr>
                <w:webHidden/>
              </w:rPr>
              <w:instrText xml:space="preserve"> PAGEREF _Toc98923734 \h </w:instrText>
            </w:r>
            <w:r w:rsidR="00FA430F">
              <w:rPr>
                <w:webHidden/>
              </w:rPr>
            </w:r>
            <w:r w:rsidR="00FA430F">
              <w:rPr>
                <w:webHidden/>
              </w:rPr>
              <w:fldChar w:fldCharType="separate"/>
            </w:r>
            <w:r w:rsidR="00FA430F">
              <w:rPr>
                <w:webHidden/>
              </w:rPr>
              <w:t>9</w:t>
            </w:r>
            <w:r w:rsidR="00FA430F">
              <w:rPr>
                <w:webHidden/>
              </w:rPr>
              <w:fldChar w:fldCharType="end"/>
            </w:r>
          </w:hyperlink>
        </w:p>
        <w:p w14:paraId="549ACA78" w14:textId="25355380" w:rsidR="00FA430F" w:rsidRDefault="00676000">
          <w:pPr>
            <w:pStyle w:val="21"/>
            <w:tabs>
              <w:tab w:val="right" w:leader="dot" w:pos="8494"/>
            </w:tabs>
            <w:rPr>
              <w:rFonts w:asciiTheme="minorHAnsi" w:eastAsiaTheme="minorEastAsia"/>
              <w:noProof/>
              <w:sz w:val="21"/>
            </w:rPr>
          </w:pPr>
          <w:hyperlink w:anchor="_Toc98923735" w:history="1">
            <w:r w:rsidR="00FA430F" w:rsidRPr="00FF32E7">
              <w:rPr>
                <w:rStyle w:val="aff0"/>
                <w:b/>
                <w:noProof/>
                <w:snapToGrid w:val="0"/>
                <w:kern w:val="0"/>
              </w:rPr>
              <w:t>１.４</w:t>
            </w:r>
            <w:r w:rsidR="00FA430F" w:rsidRPr="00FF32E7">
              <w:rPr>
                <w:rStyle w:val="aff0"/>
                <w:b/>
                <w:bCs/>
                <w:noProof/>
              </w:rPr>
              <w:t xml:space="preserve"> 行政機関におけるデータマネジメントやデータ利活用の事例</w:t>
            </w:r>
            <w:r w:rsidR="00FA430F">
              <w:rPr>
                <w:noProof/>
                <w:webHidden/>
              </w:rPr>
              <w:tab/>
            </w:r>
            <w:r w:rsidR="00FA430F">
              <w:rPr>
                <w:noProof/>
                <w:webHidden/>
              </w:rPr>
              <w:fldChar w:fldCharType="begin"/>
            </w:r>
            <w:r w:rsidR="00FA430F">
              <w:rPr>
                <w:noProof/>
                <w:webHidden/>
              </w:rPr>
              <w:instrText xml:space="preserve"> PAGEREF _Toc98923735 \h </w:instrText>
            </w:r>
            <w:r w:rsidR="00FA430F">
              <w:rPr>
                <w:noProof/>
                <w:webHidden/>
              </w:rPr>
            </w:r>
            <w:r w:rsidR="00FA430F">
              <w:rPr>
                <w:noProof/>
                <w:webHidden/>
              </w:rPr>
              <w:fldChar w:fldCharType="separate"/>
            </w:r>
            <w:r w:rsidR="00FA430F">
              <w:rPr>
                <w:noProof/>
                <w:webHidden/>
              </w:rPr>
              <w:t>10</w:t>
            </w:r>
            <w:r w:rsidR="00FA430F">
              <w:rPr>
                <w:noProof/>
                <w:webHidden/>
              </w:rPr>
              <w:fldChar w:fldCharType="end"/>
            </w:r>
          </w:hyperlink>
        </w:p>
        <w:p w14:paraId="51564C7D" w14:textId="55BE0D2A" w:rsidR="00FA430F" w:rsidRDefault="00676000">
          <w:pPr>
            <w:pStyle w:val="21"/>
            <w:tabs>
              <w:tab w:val="right" w:leader="dot" w:pos="8494"/>
            </w:tabs>
            <w:rPr>
              <w:rFonts w:asciiTheme="minorHAnsi" w:eastAsiaTheme="minorEastAsia"/>
              <w:noProof/>
              <w:sz w:val="21"/>
            </w:rPr>
          </w:pPr>
          <w:hyperlink w:anchor="_Toc98923736" w:history="1">
            <w:r w:rsidR="00FA430F" w:rsidRPr="00FF32E7">
              <w:rPr>
                <w:rStyle w:val="aff0"/>
                <w:b/>
                <w:noProof/>
                <w:snapToGrid w:val="0"/>
                <w:kern w:val="0"/>
              </w:rPr>
              <w:t>１.５</w:t>
            </w:r>
            <w:r w:rsidR="00FA430F" w:rsidRPr="00FF32E7">
              <w:rPr>
                <w:rStyle w:val="aff0"/>
                <w:b/>
                <w:bCs/>
                <w:noProof/>
              </w:rPr>
              <w:t xml:space="preserve"> 本書の想定利用者</w:t>
            </w:r>
            <w:r w:rsidR="00FA430F">
              <w:rPr>
                <w:noProof/>
                <w:webHidden/>
              </w:rPr>
              <w:tab/>
            </w:r>
            <w:r w:rsidR="00FA430F">
              <w:rPr>
                <w:noProof/>
                <w:webHidden/>
              </w:rPr>
              <w:fldChar w:fldCharType="begin"/>
            </w:r>
            <w:r w:rsidR="00FA430F">
              <w:rPr>
                <w:noProof/>
                <w:webHidden/>
              </w:rPr>
              <w:instrText xml:space="preserve"> PAGEREF _Toc98923736 \h </w:instrText>
            </w:r>
            <w:r w:rsidR="00FA430F">
              <w:rPr>
                <w:noProof/>
                <w:webHidden/>
              </w:rPr>
            </w:r>
            <w:r w:rsidR="00FA430F">
              <w:rPr>
                <w:noProof/>
                <w:webHidden/>
              </w:rPr>
              <w:fldChar w:fldCharType="separate"/>
            </w:r>
            <w:r w:rsidR="00FA430F">
              <w:rPr>
                <w:noProof/>
                <w:webHidden/>
              </w:rPr>
              <w:t>12</w:t>
            </w:r>
            <w:r w:rsidR="00FA430F">
              <w:rPr>
                <w:noProof/>
                <w:webHidden/>
              </w:rPr>
              <w:fldChar w:fldCharType="end"/>
            </w:r>
          </w:hyperlink>
        </w:p>
        <w:p w14:paraId="76C12AA7" w14:textId="5B791335" w:rsidR="00FA430F" w:rsidRDefault="00676000">
          <w:pPr>
            <w:pStyle w:val="21"/>
            <w:tabs>
              <w:tab w:val="right" w:leader="dot" w:pos="8494"/>
            </w:tabs>
            <w:rPr>
              <w:rFonts w:asciiTheme="minorHAnsi" w:eastAsiaTheme="minorEastAsia"/>
              <w:noProof/>
              <w:sz w:val="21"/>
            </w:rPr>
          </w:pPr>
          <w:hyperlink w:anchor="_Toc98923737" w:history="1">
            <w:r w:rsidR="00FA430F" w:rsidRPr="00FF32E7">
              <w:rPr>
                <w:rStyle w:val="aff0"/>
                <w:b/>
                <w:noProof/>
                <w:snapToGrid w:val="0"/>
                <w:kern w:val="0"/>
              </w:rPr>
              <w:t>１.６</w:t>
            </w:r>
            <w:r w:rsidR="00FA430F" w:rsidRPr="00FF32E7">
              <w:rPr>
                <w:rStyle w:val="aff0"/>
                <w:b/>
                <w:bCs/>
                <w:noProof/>
              </w:rPr>
              <w:t xml:space="preserve"> 府省庁ごとのカスタマイズについて</w:t>
            </w:r>
            <w:r w:rsidR="00FA430F">
              <w:rPr>
                <w:noProof/>
                <w:webHidden/>
              </w:rPr>
              <w:tab/>
            </w:r>
            <w:r w:rsidR="00FA430F">
              <w:rPr>
                <w:noProof/>
                <w:webHidden/>
              </w:rPr>
              <w:fldChar w:fldCharType="begin"/>
            </w:r>
            <w:r w:rsidR="00FA430F">
              <w:rPr>
                <w:noProof/>
                <w:webHidden/>
              </w:rPr>
              <w:instrText xml:space="preserve"> PAGEREF _Toc98923737 \h </w:instrText>
            </w:r>
            <w:r w:rsidR="00FA430F">
              <w:rPr>
                <w:noProof/>
                <w:webHidden/>
              </w:rPr>
            </w:r>
            <w:r w:rsidR="00FA430F">
              <w:rPr>
                <w:noProof/>
                <w:webHidden/>
              </w:rPr>
              <w:fldChar w:fldCharType="separate"/>
            </w:r>
            <w:r w:rsidR="00FA430F">
              <w:rPr>
                <w:noProof/>
                <w:webHidden/>
              </w:rPr>
              <w:t>12</w:t>
            </w:r>
            <w:r w:rsidR="00FA430F">
              <w:rPr>
                <w:noProof/>
                <w:webHidden/>
              </w:rPr>
              <w:fldChar w:fldCharType="end"/>
            </w:r>
          </w:hyperlink>
        </w:p>
        <w:p w14:paraId="6B8E414D" w14:textId="58285DA9" w:rsidR="00FA430F" w:rsidRDefault="00676000">
          <w:pPr>
            <w:pStyle w:val="21"/>
            <w:tabs>
              <w:tab w:val="right" w:leader="dot" w:pos="8494"/>
            </w:tabs>
            <w:rPr>
              <w:rFonts w:asciiTheme="minorHAnsi" w:eastAsiaTheme="minorEastAsia"/>
              <w:noProof/>
              <w:sz w:val="21"/>
            </w:rPr>
          </w:pPr>
          <w:hyperlink w:anchor="_Toc98923738" w:history="1">
            <w:r w:rsidR="00FA430F" w:rsidRPr="00FF32E7">
              <w:rPr>
                <w:rStyle w:val="aff0"/>
                <w:b/>
                <w:noProof/>
                <w:snapToGrid w:val="0"/>
                <w:kern w:val="0"/>
              </w:rPr>
              <w:t>１.７</w:t>
            </w:r>
            <w:r w:rsidR="00FA430F" w:rsidRPr="00FF32E7">
              <w:rPr>
                <w:rStyle w:val="aff0"/>
                <w:b/>
                <w:bCs/>
                <w:noProof/>
              </w:rPr>
              <w:t xml:space="preserve"> 本書の構成及び使い方</w:t>
            </w:r>
            <w:r w:rsidR="00FA430F">
              <w:rPr>
                <w:noProof/>
                <w:webHidden/>
              </w:rPr>
              <w:tab/>
            </w:r>
            <w:r w:rsidR="00FA430F">
              <w:rPr>
                <w:noProof/>
                <w:webHidden/>
              </w:rPr>
              <w:fldChar w:fldCharType="begin"/>
            </w:r>
            <w:r w:rsidR="00FA430F">
              <w:rPr>
                <w:noProof/>
                <w:webHidden/>
              </w:rPr>
              <w:instrText xml:space="preserve"> PAGEREF _Toc98923738 \h </w:instrText>
            </w:r>
            <w:r w:rsidR="00FA430F">
              <w:rPr>
                <w:noProof/>
                <w:webHidden/>
              </w:rPr>
            </w:r>
            <w:r w:rsidR="00FA430F">
              <w:rPr>
                <w:noProof/>
                <w:webHidden/>
              </w:rPr>
              <w:fldChar w:fldCharType="separate"/>
            </w:r>
            <w:r w:rsidR="00FA430F">
              <w:rPr>
                <w:noProof/>
                <w:webHidden/>
              </w:rPr>
              <w:t>13</w:t>
            </w:r>
            <w:r w:rsidR="00FA430F">
              <w:rPr>
                <w:noProof/>
                <w:webHidden/>
              </w:rPr>
              <w:fldChar w:fldCharType="end"/>
            </w:r>
          </w:hyperlink>
        </w:p>
        <w:p w14:paraId="4B6C11E5" w14:textId="4CC5BABE" w:rsidR="00FA430F" w:rsidRDefault="00676000">
          <w:pPr>
            <w:pStyle w:val="11"/>
            <w:rPr>
              <w:rFonts w:asciiTheme="minorHAnsi" w:eastAsiaTheme="minorEastAsia"/>
              <w:noProof/>
              <w:sz w:val="21"/>
            </w:rPr>
          </w:pPr>
          <w:hyperlink w:anchor="_Toc98923739" w:history="1">
            <w:r w:rsidR="00FA430F" w:rsidRPr="00FF32E7">
              <w:rPr>
                <w:rStyle w:val="aff0"/>
                <w:b/>
                <w:bCs/>
                <w:noProof/>
                <w14:scene3d>
                  <w14:camera w14:prst="orthographicFront"/>
                  <w14:lightRig w14:rig="threePt" w14:dir="t">
                    <w14:rot w14:lat="0" w14:lon="0" w14:rev="0"/>
                  </w14:lightRig>
                </w14:scene3d>
              </w:rPr>
              <w:t>２</w:t>
            </w:r>
            <w:r w:rsidR="00FA430F" w:rsidRPr="00FF32E7">
              <w:rPr>
                <w:rStyle w:val="aff0"/>
                <w:b/>
                <w:bCs/>
                <w:noProof/>
              </w:rPr>
              <w:t xml:space="preserve"> データマネジメントによって目指す姿の定義</w:t>
            </w:r>
            <w:r w:rsidR="00FA430F">
              <w:rPr>
                <w:noProof/>
                <w:webHidden/>
              </w:rPr>
              <w:tab/>
            </w:r>
            <w:r w:rsidR="00FA430F">
              <w:rPr>
                <w:noProof/>
                <w:webHidden/>
              </w:rPr>
              <w:fldChar w:fldCharType="begin"/>
            </w:r>
            <w:r w:rsidR="00FA430F">
              <w:rPr>
                <w:noProof/>
                <w:webHidden/>
              </w:rPr>
              <w:instrText xml:space="preserve"> PAGEREF _Toc98923739 \h </w:instrText>
            </w:r>
            <w:r w:rsidR="00FA430F">
              <w:rPr>
                <w:noProof/>
                <w:webHidden/>
              </w:rPr>
            </w:r>
            <w:r w:rsidR="00FA430F">
              <w:rPr>
                <w:noProof/>
                <w:webHidden/>
              </w:rPr>
              <w:fldChar w:fldCharType="separate"/>
            </w:r>
            <w:r w:rsidR="00FA430F">
              <w:rPr>
                <w:noProof/>
                <w:webHidden/>
              </w:rPr>
              <w:t>15</w:t>
            </w:r>
            <w:r w:rsidR="00FA430F">
              <w:rPr>
                <w:noProof/>
                <w:webHidden/>
              </w:rPr>
              <w:fldChar w:fldCharType="end"/>
            </w:r>
          </w:hyperlink>
        </w:p>
        <w:p w14:paraId="0BF75FD4" w14:textId="1078F935" w:rsidR="00FA430F" w:rsidRDefault="00676000">
          <w:pPr>
            <w:pStyle w:val="21"/>
            <w:tabs>
              <w:tab w:val="right" w:leader="dot" w:pos="8494"/>
            </w:tabs>
            <w:rPr>
              <w:rFonts w:asciiTheme="minorHAnsi" w:eastAsiaTheme="minorEastAsia"/>
              <w:noProof/>
              <w:sz w:val="21"/>
            </w:rPr>
          </w:pPr>
          <w:hyperlink w:anchor="_Toc98923740" w:history="1">
            <w:r w:rsidR="00FA430F" w:rsidRPr="00FF32E7">
              <w:rPr>
                <w:rStyle w:val="aff0"/>
                <w:b/>
                <w:noProof/>
                <w:snapToGrid w:val="0"/>
                <w:kern w:val="0"/>
              </w:rPr>
              <w:t>２.１</w:t>
            </w:r>
            <w:r w:rsidR="00FA430F" w:rsidRPr="00FF32E7">
              <w:rPr>
                <w:rStyle w:val="aff0"/>
                <w:b/>
                <w:bCs/>
                <w:noProof/>
              </w:rPr>
              <w:t xml:space="preserve"> 実施に当たってのポイント</w:t>
            </w:r>
            <w:r w:rsidR="00FA430F">
              <w:rPr>
                <w:noProof/>
                <w:webHidden/>
              </w:rPr>
              <w:tab/>
            </w:r>
            <w:r w:rsidR="00FA430F">
              <w:rPr>
                <w:noProof/>
                <w:webHidden/>
              </w:rPr>
              <w:fldChar w:fldCharType="begin"/>
            </w:r>
            <w:r w:rsidR="00FA430F">
              <w:rPr>
                <w:noProof/>
                <w:webHidden/>
              </w:rPr>
              <w:instrText xml:space="preserve"> PAGEREF _Toc98923740 \h </w:instrText>
            </w:r>
            <w:r w:rsidR="00FA430F">
              <w:rPr>
                <w:noProof/>
                <w:webHidden/>
              </w:rPr>
            </w:r>
            <w:r w:rsidR="00FA430F">
              <w:rPr>
                <w:noProof/>
                <w:webHidden/>
              </w:rPr>
              <w:fldChar w:fldCharType="separate"/>
            </w:r>
            <w:r w:rsidR="00FA430F">
              <w:rPr>
                <w:noProof/>
                <w:webHidden/>
              </w:rPr>
              <w:t>15</w:t>
            </w:r>
            <w:r w:rsidR="00FA430F">
              <w:rPr>
                <w:noProof/>
                <w:webHidden/>
              </w:rPr>
              <w:fldChar w:fldCharType="end"/>
            </w:r>
          </w:hyperlink>
        </w:p>
        <w:p w14:paraId="2C23EF21" w14:textId="216D413B" w:rsidR="00FA430F" w:rsidRDefault="00676000">
          <w:pPr>
            <w:pStyle w:val="21"/>
            <w:tabs>
              <w:tab w:val="right" w:leader="dot" w:pos="8494"/>
            </w:tabs>
            <w:rPr>
              <w:rFonts w:asciiTheme="minorHAnsi" w:eastAsiaTheme="minorEastAsia"/>
              <w:noProof/>
              <w:sz w:val="21"/>
            </w:rPr>
          </w:pPr>
          <w:hyperlink w:anchor="_Toc98923741" w:history="1">
            <w:r w:rsidR="00FA430F" w:rsidRPr="00FF32E7">
              <w:rPr>
                <w:rStyle w:val="aff0"/>
                <w:b/>
                <w:noProof/>
                <w:snapToGrid w:val="0"/>
                <w:kern w:val="0"/>
              </w:rPr>
              <w:t>２.２</w:t>
            </w:r>
            <w:r w:rsidR="00FA430F" w:rsidRPr="00FF32E7">
              <w:rPr>
                <w:rStyle w:val="aff0"/>
                <w:b/>
                <w:bCs/>
                <w:noProof/>
              </w:rPr>
              <w:t xml:space="preserve"> 実施手順</w:t>
            </w:r>
            <w:r w:rsidR="00FA430F">
              <w:rPr>
                <w:noProof/>
                <w:webHidden/>
              </w:rPr>
              <w:tab/>
            </w:r>
            <w:r w:rsidR="00FA430F">
              <w:rPr>
                <w:noProof/>
                <w:webHidden/>
              </w:rPr>
              <w:fldChar w:fldCharType="begin"/>
            </w:r>
            <w:r w:rsidR="00FA430F">
              <w:rPr>
                <w:noProof/>
                <w:webHidden/>
              </w:rPr>
              <w:instrText xml:space="preserve"> PAGEREF _Toc98923741 \h </w:instrText>
            </w:r>
            <w:r w:rsidR="00FA430F">
              <w:rPr>
                <w:noProof/>
                <w:webHidden/>
              </w:rPr>
            </w:r>
            <w:r w:rsidR="00FA430F">
              <w:rPr>
                <w:noProof/>
                <w:webHidden/>
              </w:rPr>
              <w:fldChar w:fldCharType="separate"/>
            </w:r>
            <w:r w:rsidR="00FA430F">
              <w:rPr>
                <w:noProof/>
                <w:webHidden/>
              </w:rPr>
              <w:t>15</w:t>
            </w:r>
            <w:r w:rsidR="00FA430F">
              <w:rPr>
                <w:noProof/>
                <w:webHidden/>
              </w:rPr>
              <w:fldChar w:fldCharType="end"/>
            </w:r>
          </w:hyperlink>
        </w:p>
        <w:p w14:paraId="799997C8" w14:textId="3A3DED98" w:rsidR="00FA430F" w:rsidRDefault="00676000">
          <w:pPr>
            <w:pStyle w:val="31"/>
            <w:rPr>
              <w:rFonts w:asciiTheme="minorHAnsi" w:hAnsiTheme="minorHAnsi"/>
              <w:b w:val="0"/>
              <w:snapToGrid/>
              <w:kern w:val="2"/>
              <w:sz w:val="21"/>
            </w:rPr>
          </w:pPr>
          <w:hyperlink w:anchor="_Toc98923742" w:history="1">
            <w:r w:rsidR="00FA430F" w:rsidRPr="00FF32E7">
              <w:rPr>
                <w:rStyle w:val="aff0"/>
                <w:rFonts w:ascii="ＭＳ ゴシック"/>
              </w:rPr>
              <w:t>1)</w:t>
            </w:r>
            <w:r w:rsidR="00FA430F" w:rsidRPr="00FF32E7">
              <w:rPr>
                <w:rStyle w:val="aff0"/>
                <w:bCs/>
              </w:rPr>
              <w:t xml:space="preserve"> データマネジメントによって目指す姿の方向性検討</w:t>
            </w:r>
            <w:r w:rsidR="00FA430F">
              <w:rPr>
                <w:webHidden/>
              </w:rPr>
              <w:tab/>
            </w:r>
            <w:r w:rsidR="00FA430F">
              <w:rPr>
                <w:webHidden/>
              </w:rPr>
              <w:fldChar w:fldCharType="begin"/>
            </w:r>
            <w:r w:rsidR="00FA430F">
              <w:rPr>
                <w:webHidden/>
              </w:rPr>
              <w:instrText xml:space="preserve"> PAGEREF _Toc98923742 \h </w:instrText>
            </w:r>
            <w:r w:rsidR="00FA430F">
              <w:rPr>
                <w:webHidden/>
              </w:rPr>
            </w:r>
            <w:r w:rsidR="00FA430F">
              <w:rPr>
                <w:webHidden/>
              </w:rPr>
              <w:fldChar w:fldCharType="separate"/>
            </w:r>
            <w:r w:rsidR="00FA430F">
              <w:rPr>
                <w:webHidden/>
              </w:rPr>
              <w:t>15</w:t>
            </w:r>
            <w:r w:rsidR="00FA430F">
              <w:rPr>
                <w:webHidden/>
              </w:rPr>
              <w:fldChar w:fldCharType="end"/>
            </w:r>
          </w:hyperlink>
        </w:p>
        <w:p w14:paraId="1460C8D9" w14:textId="633D6A12" w:rsidR="00FA430F" w:rsidRDefault="00676000">
          <w:pPr>
            <w:pStyle w:val="31"/>
            <w:rPr>
              <w:rFonts w:asciiTheme="minorHAnsi" w:hAnsiTheme="minorHAnsi"/>
              <w:b w:val="0"/>
              <w:snapToGrid/>
              <w:kern w:val="2"/>
              <w:sz w:val="21"/>
            </w:rPr>
          </w:pPr>
          <w:hyperlink w:anchor="_Toc98923743" w:history="1">
            <w:r w:rsidR="00FA430F" w:rsidRPr="00FF32E7">
              <w:rPr>
                <w:rStyle w:val="aff0"/>
                <w:rFonts w:ascii="ＭＳ ゴシック"/>
              </w:rPr>
              <w:t>2)</w:t>
            </w:r>
            <w:r w:rsidR="00FA430F" w:rsidRPr="00FF32E7">
              <w:rPr>
                <w:rStyle w:val="aff0"/>
                <w:bCs/>
              </w:rPr>
              <w:t xml:space="preserve"> 自府省庁のデータに関わる政策等の確認・把握</w:t>
            </w:r>
            <w:r w:rsidR="00FA430F">
              <w:rPr>
                <w:webHidden/>
              </w:rPr>
              <w:tab/>
            </w:r>
            <w:r w:rsidR="00FA430F">
              <w:rPr>
                <w:webHidden/>
              </w:rPr>
              <w:fldChar w:fldCharType="begin"/>
            </w:r>
            <w:r w:rsidR="00FA430F">
              <w:rPr>
                <w:webHidden/>
              </w:rPr>
              <w:instrText xml:space="preserve"> PAGEREF _Toc98923743 \h </w:instrText>
            </w:r>
            <w:r w:rsidR="00FA430F">
              <w:rPr>
                <w:webHidden/>
              </w:rPr>
            </w:r>
            <w:r w:rsidR="00FA430F">
              <w:rPr>
                <w:webHidden/>
              </w:rPr>
              <w:fldChar w:fldCharType="separate"/>
            </w:r>
            <w:r w:rsidR="00FA430F">
              <w:rPr>
                <w:webHidden/>
              </w:rPr>
              <w:t>16</w:t>
            </w:r>
            <w:r w:rsidR="00FA430F">
              <w:rPr>
                <w:webHidden/>
              </w:rPr>
              <w:fldChar w:fldCharType="end"/>
            </w:r>
          </w:hyperlink>
        </w:p>
        <w:p w14:paraId="6005E39A" w14:textId="140C78AB" w:rsidR="00FA430F" w:rsidRDefault="00676000">
          <w:pPr>
            <w:pStyle w:val="31"/>
            <w:rPr>
              <w:rFonts w:asciiTheme="minorHAnsi" w:hAnsiTheme="minorHAnsi"/>
              <w:b w:val="0"/>
              <w:snapToGrid/>
              <w:kern w:val="2"/>
              <w:sz w:val="21"/>
            </w:rPr>
          </w:pPr>
          <w:hyperlink w:anchor="_Toc98923744" w:history="1">
            <w:r w:rsidR="00FA430F" w:rsidRPr="00FF32E7">
              <w:rPr>
                <w:rStyle w:val="aff0"/>
                <w:rFonts w:ascii="ＭＳ ゴシック" w:hAnsiTheme="majorEastAsia"/>
              </w:rPr>
              <w:t>3)</w:t>
            </w:r>
            <w:r w:rsidR="00FA430F" w:rsidRPr="00FF32E7">
              <w:rPr>
                <w:rStyle w:val="aff0"/>
                <w:bCs/>
              </w:rPr>
              <w:t xml:space="preserve"> </w:t>
            </w:r>
            <w:r w:rsidR="00FA430F" w:rsidRPr="00FA430F">
              <w:rPr>
                <w:rStyle w:val="aff0"/>
                <w:bCs/>
              </w:rPr>
              <w:t>データマネジメントによって目指す姿の定義</w:t>
            </w:r>
            <w:r w:rsidR="00FA430F">
              <w:rPr>
                <w:webHidden/>
              </w:rPr>
              <w:tab/>
            </w:r>
            <w:r w:rsidR="00FA430F">
              <w:rPr>
                <w:webHidden/>
              </w:rPr>
              <w:fldChar w:fldCharType="begin"/>
            </w:r>
            <w:r w:rsidR="00FA430F">
              <w:rPr>
                <w:webHidden/>
              </w:rPr>
              <w:instrText xml:space="preserve"> PAGEREF _Toc98923744 \h </w:instrText>
            </w:r>
            <w:r w:rsidR="00FA430F">
              <w:rPr>
                <w:webHidden/>
              </w:rPr>
            </w:r>
            <w:r w:rsidR="00FA430F">
              <w:rPr>
                <w:webHidden/>
              </w:rPr>
              <w:fldChar w:fldCharType="separate"/>
            </w:r>
            <w:r w:rsidR="00FA430F">
              <w:rPr>
                <w:webHidden/>
              </w:rPr>
              <w:t>17</w:t>
            </w:r>
            <w:r w:rsidR="00FA430F">
              <w:rPr>
                <w:webHidden/>
              </w:rPr>
              <w:fldChar w:fldCharType="end"/>
            </w:r>
          </w:hyperlink>
        </w:p>
        <w:p w14:paraId="5CF982AE" w14:textId="52155EBB" w:rsidR="00FA430F" w:rsidRDefault="00676000">
          <w:pPr>
            <w:pStyle w:val="11"/>
            <w:rPr>
              <w:rFonts w:asciiTheme="minorHAnsi" w:eastAsiaTheme="minorEastAsia"/>
              <w:noProof/>
              <w:sz w:val="21"/>
            </w:rPr>
          </w:pPr>
          <w:hyperlink w:anchor="_Toc98923745" w:history="1">
            <w:r w:rsidR="00FA430F" w:rsidRPr="00FF32E7">
              <w:rPr>
                <w:rStyle w:val="aff0"/>
                <w:b/>
                <w:bCs/>
                <w:noProof/>
                <w14:scene3d>
                  <w14:camera w14:prst="orthographicFront"/>
                  <w14:lightRig w14:rig="threePt" w14:dir="t">
                    <w14:rot w14:lat="0" w14:lon="0" w14:rev="0"/>
                  </w14:lightRig>
                </w14:scene3d>
              </w:rPr>
              <w:t>３</w:t>
            </w:r>
            <w:r w:rsidR="00FA430F" w:rsidRPr="00FF32E7">
              <w:rPr>
                <w:rStyle w:val="aff0"/>
                <w:b/>
                <w:bCs/>
                <w:noProof/>
              </w:rPr>
              <w:t xml:space="preserve"> 調査（現状把握）</w:t>
            </w:r>
            <w:r w:rsidR="00FA430F">
              <w:rPr>
                <w:noProof/>
                <w:webHidden/>
              </w:rPr>
              <w:tab/>
            </w:r>
            <w:r w:rsidR="00FA430F">
              <w:rPr>
                <w:noProof/>
                <w:webHidden/>
              </w:rPr>
              <w:fldChar w:fldCharType="begin"/>
            </w:r>
            <w:r w:rsidR="00FA430F">
              <w:rPr>
                <w:noProof/>
                <w:webHidden/>
              </w:rPr>
              <w:instrText xml:space="preserve"> PAGEREF _Toc98923745 \h </w:instrText>
            </w:r>
            <w:r w:rsidR="00FA430F">
              <w:rPr>
                <w:noProof/>
                <w:webHidden/>
              </w:rPr>
            </w:r>
            <w:r w:rsidR="00FA430F">
              <w:rPr>
                <w:noProof/>
                <w:webHidden/>
              </w:rPr>
              <w:fldChar w:fldCharType="separate"/>
            </w:r>
            <w:r w:rsidR="00FA430F">
              <w:rPr>
                <w:noProof/>
                <w:webHidden/>
              </w:rPr>
              <w:t>19</w:t>
            </w:r>
            <w:r w:rsidR="00FA430F">
              <w:rPr>
                <w:noProof/>
                <w:webHidden/>
              </w:rPr>
              <w:fldChar w:fldCharType="end"/>
            </w:r>
          </w:hyperlink>
        </w:p>
        <w:p w14:paraId="6B173117" w14:textId="5E230DCF" w:rsidR="00FA430F" w:rsidRDefault="00676000">
          <w:pPr>
            <w:pStyle w:val="21"/>
            <w:tabs>
              <w:tab w:val="right" w:leader="dot" w:pos="8494"/>
            </w:tabs>
            <w:rPr>
              <w:rFonts w:asciiTheme="minorHAnsi" w:eastAsiaTheme="minorEastAsia"/>
              <w:noProof/>
              <w:sz w:val="21"/>
            </w:rPr>
          </w:pPr>
          <w:hyperlink w:anchor="_Toc98923746" w:history="1">
            <w:r w:rsidR="00FA430F" w:rsidRPr="00FF32E7">
              <w:rPr>
                <w:rStyle w:val="aff0"/>
                <w:b/>
                <w:noProof/>
                <w:snapToGrid w:val="0"/>
                <w:kern w:val="0"/>
              </w:rPr>
              <w:t>３.１</w:t>
            </w:r>
            <w:r w:rsidR="00FA430F" w:rsidRPr="00FF32E7">
              <w:rPr>
                <w:rStyle w:val="aff0"/>
                <w:b/>
                <w:bCs/>
                <w:noProof/>
              </w:rPr>
              <w:t xml:space="preserve"> 実施に当たってのポイント</w:t>
            </w:r>
            <w:r w:rsidR="00FA430F">
              <w:rPr>
                <w:noProof/>
                <w:webHidden/>
              </w:rPr>
              <w:tab/>
            </w:r>
            <w:r w:rsidR="00FA430F">
              <w:rPr>
                <w:noProof/>
                <w:webHidden/>
              </w:rPr>
              <w:fldChar w:fldCharType="begin"/>
            </w:r>
            <w:r w:rsidR="00FA430F">
              <w:rPr>
                <w:noProof/>
                <w:webHidden/>
              </w:rPr>
              <w:instrText xml:space="preserve"> PAGEREF _Toc98923746 \h </w:instrText>
            </w:r>
            <w:r w:rsidR="00FA430F">
              <w:rPr>
                <w:noProof/>
                <w:webHidden/>
              </w:rPr>
            </w:r>
            <w:r w:rsidR="00FA430F">
              <w:rPr>
                <w:noProof/>
                <w:webHidden/>
              </w:rPr>
              <w:fldChar w:fldCharType="separate"/>
            </w:r>
            <w:r w:rsidR="00FA430F">
              <w:rPr>
                <w:noProof/>
                <w:webHidden/>
              </w:rPr>
              <w:t>19</w:t>
            </w:r>
            <w:r w:rsidR="00FA430F">
              <w:rPr>
                <w:noProof/>
                <w:webHidden/>
              </w:rPr>
              <w:fldChar w:fldCharType="end"/>
            </w:r>
          </w:hyperlink>
        </w:p>
        <w:p w14:paraId="73C31E10" w14:textId="6032883A" w:rsidR="00FA430F" w:rsidRDefault="00676000">
          <w:pPr>
            <w:pStyle w:val="21"/>
            <w:tabs>
              <w:tab w:val="right" w:leader="dot" w:pos="8494"/>
            </w:tabs>
            <w:rPr>
              <w:rFonts w:asciiTheme="minorHAnsi" w:eastAsiaTheme="minorEastAsia"/>
              <w:noProof/>
              <w:sz w:val="21"/>
            </w:rPr>
          </w:pPr>
          <w:hyperlink w:anchor="_Toc98923747" w:history="1">
            <w:r w:rsidR="00FA430F" w:rsidRPr="00FF32E7">
              <w:rPr>
                <w:rStyle w:val="aff0"/>
                <w:b/>
                <w:noProof/>
                <w:snapToGrid w:val="0"/>
                <w:kern w:val="0"/>
              </w:rPr>
              <w:t>３.２</w:t>
            </w:r>
            <w:r w:rsidR="00FA430F" w:rsidRPr="00FF32E7">
              <w:rPr>
                <w:rStyle w:val="aff0"/>
                <w:b/>
                <w:bCs/>
                <w:noProof/>
              </w:rPr>
              <w:t xml:space="preserve"> 実施手順</w:t>
            </w:r>
            <w:r w:rsidR="00FA430F">
              <w:rPr>
                <w:noProof/>
                <w:webHidden/>
              </w:rPr>
              <w:tab/>
            </w:r>
            <w:r w:rsidR="00FA430F">
              <w:rPr>
                <w:noProof/>
                <w:webHidden/>
              </w:rPr>
              <w:fldChar w:fldCharType="begin"/>
            </w:r>
            <w:r w:rsidR="00FA430F">
              <w:rPr>
                <w:noProof/>
                <w:webHidden/>
              </w:rPr>
              <w:instrText xml:space="preserve"> PAGEREF _Toc98923747 \h </w:instrText>
            </w:r>
            <w:r w:rsidR="00FA430F">
              <w:rPr>
                <w:noProof/>
                <w:webHidden/>
              </w:rPr>
            </w:r>
            <w:r w:rsidR="00FA430F">
              <w:rPr>
                <w:noProof/>
                <w:webHidden/>
              </w:rPr>
              <w:fldChar w:fldCharType="separate"/>
            </w:r>
            <w:r w:rsidR="00FA430F">
              <w:rPr>
                <w:noProof/>
                <w:webHidden/>
              </w:rPr>
              <w:t>19</w:t>
            </w:r>
            <w:r w:rsidR="00FA430F">
              <w:rPr>
                <w:noProof/>
                <w:webHidden/>
              </w:rPr>
              <w:fldChar w:fldCharType="end"/>
            </w:r>
          </w:hyperlink>
        </w:p>
        <w:p w14:paraId="1F653C6F" w14:textId="43CEF57F" w:rsidR="00FA430F" w:rsidRDefault="00676000">
          <w:pPr>
            <w:pStyle w:val="31"/>
            <w:rPr>
              <w:rFonts w:asciiTheme="minorHAnsi" w:hAnsiTheme="minorHAnsi"/>
              <w:b w:val="0"/>
              <w:snapToGrid/>
              <w:kern w:val="2"/>
              <w:sz w:val="21"/>
            </w:rPr>
          </w:pPr>
          <w:hyperlink w:anchor="_Toc98923748" w:history="1">
            <w:r w:rsidR="00FA430F" w:rsidRPr="00FF32E7">
              <w:rPr>
                <w:rStyle w:val="aff0"/>
                <w:rFonts w:ascii="ＭＳ ゴシック"/>
              </w:rPr>
              <w:t>1)</w:t>
            </w:r>
            <w:r w:rsidR="00FA430F" w:rsidRPr="00FF32E7">
              <w:rPr>
                <w:rStyle w:val="aff0"/>
                <w:bCs/>
              </w:rPr>
              <w:t xml:space="preserve"> 調査計画の作成</w:t>
            </w:r>
            <w:r w:rsidR="00FA430F">
              <w:rPr>
                <w:webHidden/>
              </w:rPr>
              <w:tab/>
            </w:r>
            <w:r w:rsidR="00FA430F">
              <w:rPr>
                <w:webHidden/>
              </w:rPr>
              <w:fldChar w:fldCharType="begin"/>
            </w:r>
            <w:r w:rsidR="00FA430F">
              <w:rPr>
                <w:webHidden/>
              </w:rPr>
              <w:instrText xml:space="preserve"> PAGEREF _Toc98923748 \h </w:instrText>
            </w:r>
            <w:r w:rsidR="00FA430F">
              <w:rPr>
                <w:webHidden/>
              </w:rPr>
            </w:r>
            <w:r w:rsidR="00FA430F">
              <w:rPr>
                <w:webHidden/>
              </w:rPr>
              <w:fldChar w:fldCharType="separate"/>
            </w:r>
            <w:r w:rsidR="00FA430F">
              <w:rPr>
                <w:webHidden/>
              </w:rPr>
              <w:t>19</w:t>
            </w:r>
            <w:r w:rsidR="00FA430F">
              <w:rPr>
                <w:webHidden/>
              </w:rPr>
              <w:fldChar w:fldCharType="end"/>
            </w:r>
          </w:hyperlink>
        </w:p>
        <w:p w14:paraId="09CC221A" w14:textId="7EC87A12" w:rsidR="00FA430F" w:rsidRDefault="00676000">
          <w:pPr>
            <w:pStyle w:val="31"/>
            <w:rPr>
              <w:rFonts w:asciiTheme="minorHAnsi" w:hAnsiTheme="minorHAnsi"/>
              <w:b w:val="0"/>
              <w:snapToGrid/>
              <w:kern w:val="2"/>
              <w:sz w:val="21"/>
            </w:rPr>
          </w:pPr>
          <w:hyperlink w:anchor="_Toc98923749" w:history="1">
            <w:r w:rsidR="00FA430F" w:rsidRPr="00FF32E7">
              <w:rPr>
                <w:rStyle w:val="aff0"/>
                <w:rFonts w:ascii="ＭＳ ゴシック"/>
              </w:rPr>
              <w:t>2)</w:t>
            </w:r>
            <w:r w:rsidR="00FA430F" w:rsidRPr="00FF32E7">
              <w:rPr>
                <w:rStyle w:val="aff0"/>
                <w:bCs/>
              </w:rPr>
              <w:t xml:space="preserve"> 調査票の作成</w:t>
            </w:r>
            <w:r w:rsidR="00FA430F">
              <w:rPr>
                <w:webHidden/>
              </w:rPr>
              <w:tab/>
            </w:r>
            <w:r w:rsidR="00FA430F">
              <w:rPr>
                <w:webHidden/>
              </w:rPr>
              <w:fldChar w:fldCharType="begin"/>
            </w:r>
            <w:r w:rsidR="00FA430F">
              <w:rPr>
                <w:webHidden/>
              </w:rPr>
              <w:instrText xml:space="preserve"> PAGEREF _Toc98923749 \h </w:instrText>
            </w:r>
            <w:r w:rsidR="00FA430F">
              <w:rPr>
                <w:webHidden/>
              </w:rPr>
            </w:r>
            <w:r w:rsidR="00FA430F">
              <w:rPr>
                <w:webHidden/>
              </w:rPr>
              <w:fldChar w:fldCharType="separate"/>
            </w:r>
            <w:r w:rsidR="00FA430F">
              <w:rPr>
                <w:webHidden/>
              </w:rPr>
              <w:t>19</w:t>
            </w:r>
            <w:r w:rsidR="00FA430F">
              <w:rPr>
                <w:webHidden/>
              </w:rPr>
              <w:fldChar w:fldCharType="end"/>
            </w:r>
          </w:hyperlink>
        </w:p>
        <w:p w14:paraId="774506A0" w14:textId="0DF1D311" w:rsidR="00FA430F" w:rsidRDefault="00676000">
          <w:pPr>
            <w:pStyle w:val="31"/>
            <w:rPr>
              <w:rFonts w:asciiTheme="minorHAnsi" w:hAnsiTheme="minorHAnsi"/>
              <w:b w:val="0"/>
              <w:snapToGrid/>
              <w:kern w:val="2"/>
              <w:sz w:val="21"/>
            </w:rPr>
          </w:pPr>
          <w:hyperlink w:anchor="_Toc98923750" w:history="1">
            <w:r w:rsidR="00FA430F" w:rsidRPr="00FF32E7">
              <w:rPr>
                <w:rStyle w:val="aff0"/>
                <w:rFonts w:ascii="ＭＳ ゴシック"/>
              </w:rPr>
              <w:t>3)</w:t>
            </w:r>
            <w:r w:rsidR="00FA430F" w:rsidRPr="00FF32E7">
              <w:rPr>
                <w:rStyle w:val="aff0"/>
                <w:bCs/>
              </w:rPr>
              <w:t xml:space="preserve"> 実査</w:t>
            </w:r>
            <w:r w:rsidR="00FA430F">
              <w:rPr>
                <w:webHidden/>
              </w:rPr>
              <w:tab/>
            </w:r>
            <w:r w:rsidR="00FA430F">
              <w:rPr>
                <w:webHidden/>
              </w:rPr>
              <w:fldChar w:fldCharType="begin"/>
            </w:r>
            <w:r w:rsidR="00FA430F">
              <w:rPr>
                <w:webHidden/>
              </w:rPr>
              <w:instrText xml:space="preserve"> PAGEREF _Toc98923750 \h </w:instrText>
            </w:r>
            <w:r w:rsidR="00FA430F">
              <w:rPr>
                <w:webHidden/>
              </w:rPr>
            </w:r>
            <w:r w:rsidR="00FA430F">
              <w:rPr>
                <w:webHidden/>
              </w:rPr>
              <w:fldChar w:fldCharType="separate"/>
            </w:r>
            <w:r w:rsidR="00FA430F">
              <w:rPr>
                <w:webHidden/>
              </w:rPr>
              <w:t>20</w:t>
            </w:r>
            <w:r w:rsidR="00FA430F">
              <w:rPr>
                <w:webHidden/>
              </w:rPr>
              <w:fldChar w:fldCharType="end"/>
            </w:r>
          </w:hyperlink>
        </w:p>
        <w:p w14:paraId="2E1C1765" w14:textId="7C2EACF7" w:rsidR="00FA430F" w:rsidRDefault="00676000">
          <w:pPr>
            <w:pStyle w:val="31"/>
            <w:rPr>
              <w:rFonts w:asciiTheme="minorHAnsi" w:hAnsiTheme="minorHAnsi"/>
              <w:b w:val="0"/>
              <w:snapToGrid/>
              <w:kern w:val="2"/>
              <w:sz w:val="21"/>
            </w:rPr>
          </w:pPr>
          <w:hyperlink w:anchor="_Toc98923751" w:history="1">
            <w:r w:rsidR="00FA430F" w:rsidRPr="00FF32E7">
              <w:rPr>
                <w:rStyle w:val="aff0"/>
                <w:rFonts w:ascii="ＭＳ ゴシック"/>
              </w:rPr>
              <w:t>4)</w:t>
            </w:r>
            <w:r w:rsidR="00FA430F" w:rsidRPr="00FF32E7">
              <w:rPr>
                <w:rStyle w:val="aff0"/>
                <w:bCs/>
              </w:rPr>
              <w:t xml:space="preserve"> 集計・分析</w:t>
            </w:r>
            <w:r w:rsidR="00FA430F">
              <w:rPr>
                <w:webHidden/>
              </w:rPr>
              <w:tab/>
            </w:r>
            <w:r w:rsidR="00FA430F">
              <w:rPr>
                <w:webHidden/>
              </w:rPr>
              <w:fldChar w:fldCharType="begin"/>
            </w:r>
            <w:r w:rsidR="00FA430F">
              <w:rPr>
                <w:webHidden/>
              </w:rPr>
              <w:instrText xml:space="preserve"> PAGEREF _Toc98923751 \h </w:instrText>
            </w:r>
            <w:r w:rsidR="00FA430F">
              <w:rPr>
                <w:webHidden/>
              </w:rPr>
            </w:r>
            <w:r w:rsidR="00FA430F">
              <w:rPr>
                <w:webHidden/>
              </w:rPr>
              <w:fldChar w:fldCharType="separate"/>
            </w:r>
            <w:r w:rsidR="00FA430F">
              <w:rPr>
                <w:webHidden/>
              </w:rPr>
              <w:t>20</w:t>
            </w:r>
            <w:r w:rsidR="00FA430F">
              <w:rPr>
                <w:webHidden/>
              </w:rPr>
              <w:fldChar w:fldCharType="end"/>
            </w:r>
          </w:hyperlink>
        </w:p>
        <w:p w14:paraId="06BA4D7E" w14:textId="19B42DA3" w:rsidR="00FA430F" w:rsidRDefault="00676000">
          <w:pPr>
            <w:pStyle w:val="11"/>
            <w:rPr>
              <w:rFonts w:asciiTheme="minorHAnsi" w:eastAsiaTheme="minorEastAsia"/>
              <w:noProof/>
              <w:sz w:val="21"/>
            </w:rPr>
          </w:pPr>
          <w:hyperlink w:anchor="_Toc98923752" w:history="1">
            <w:r w:rsidR="00FA430F" w:rsidRPr="00FF32E7">
              <w:rPr>
                <w:rStyle w:val="aff0"/>
                <w:b/>
                <w:bCs/>
                <w:noProof/>
                <w14:scene3d>
                  <w14:camera w14:prst="orthographicFront"/>
                  <w14:lightRig w14:rig="threePt" w14:dir="t">
                    <w14:rot w14:lat="0" w14:lon="0" w14:rev="0"/>
                  </w14:lightRig>
                </w14:scene3d>
              </w:rPr>
              <w:t>４</w:t>
            </w:r>
            <w:r w:rsidR="00FA430F" w:rsidRPr="00FF32E7">
              <w:rPr>
                <w:rStyle w:val="aff0"/>
                <w:b/>
                <w:bCs/>
                <w:noProof/>
              </w:rPr>
              <w:t xml:space="preserve"> 課題設定と施策検討</w:t>
            </w:r>
            <w:r w:rsidR="00FA430F">
              <w:rPr>
                <w:noProof/>
                <w:webHidden/>
              </w:rPr>
              <w:tab/>
            </w:r>
            <w:r w:rsidR="00FA430F">
              <w:rPr>
                <w:noProof/>
                <w:webHidden/>
              </w:rPr>
              <w:fldChar w:fldCharType="begin"/>
            </w:r>
            <w:r w:rsidR="00FA430F">
              <w:rPr>
                <w:noProof/>
                <w:webHidden/>
              </w:rPr>
              <w:instrText xml:space="preserve"> PAGEREF _Toc98923752 \h </w:instrText>
            </w:r>
            <w:r w:rsidR="00FA430F">
              <w:rPr>
                <w:noProof/>
                <w:webHidden/>
              </w:rPr>
            </w:r>
            <w:r w:rsidR="00FA430F">
              <w:rPr>
                <w:noProof/>
                <w:webHidden/>
              </w:rPr>
              <w:fldChar w:fldCharType="separate"/>
            </w:r>
            <w:r w:rsidR="00FA430F">
              <w:rPr>
                <w:noProof/>
                <w:webHidden/>
              </w:rPr>
              <w:t>21</w:t>
            </w:r>
            <w:r w:rsidR="00FA430F">
              <w:rPr>
                <w:noProof/>
                <w:webHidden/>
              </w:rPr>
              <w:fldChar w:fldCharType="end"/>
            </w:r>
          </w:hyperlink>
        </w:p>
        <w:p w14:paraId="343B9F69" w14:textId="1B7AB6D2" w:rsidR="00FA430F" w:rsidRDefault="00676000">
          <w:pPr>
            <w:pStyle w:val="21"/>
            <w:tabs>
              <w:tab w:val="right" w:leader="dot" w:pos="8494"/>
            </w:tabs>
            <w:rPr>
              <w:rFonts w:asciiTheme="minorHAnsi" w:eastAsiaTheme="minorEastAsia"/>
              <w:noProof/>
              <w:sz w:val="21"/>
            </w:rPr>
          </w:pPr>
          <w:hyperlink w:anchor="_Toc98923753" w:history="1">
            <w:r w:rsidR="00FA430F" w:rsidRPr="00FF32E7">
              <w:rPr>
                <w:rStyle w:val="aff0"/>
                <w:b/>
                <w:noProof/>
                <w:snapToGrid w:val="0"/>
                <w:kern w:val="0"/>
              </w:rPr>
              <w:t>４.１</w:t>
            </w:r>
            <w:r w:rsidR="00FA430F" w:rsidRPr="00FF32E7">
              <w:rPr>
                <w:rStyle w:val="aff0"/>
                <w:b/>
                <w:bCs/>
                <w:noProof/>
              </w:rPr>
              <w:t xml:space="preserve"> 実施に当たってのポイント</w:t>
            </w:r>
            <w:r w:rsidR="00FA430F">
              <w:rPr>
                <w:noProof/>
                <w:webHidden/>
              </w:rPr>
              <w:tab/>
            </w:r>
            <w:r w:rsidR="00FA430F">
              <w:rPr>
                <w:noProof/>
                <w:webHidden/>
              </w:rPr>
              <w:fldChar w:fldCharType="begin"/>
            </w:r>
            <w:r w:rsidR="00FA430F">
              <w:rPr>
                <w:noProof/>
                <w:webHidden/>
              </w:rPr>
              <w:instrText xml:space="preserve"> PAGEREF _Toc98923753 \h </w:instrText>
            </w:r>
            <w:r w:rsidR="00FA430F">
              <w:rPr>
                <w:noProof/>
                <w:webHidden/>
              </w:rPr>
            </w:r>
            <w:r w:rsidR="00FA430F">
              <w:rPr>
                <w:noProof/>
                <w:webHidden/>
              </w:rPr>
              <w:fldChar w:fldCharType="separate"/>
            </w:r>
            <w:r w:rsidR="00FA430F">
              <w:rPr>
                <w:noProof/>
                <w:webHidden/>
              </w:rPr>
              <w:t>21</w:t>
            </w:r>
            <w:r w:rsidR="00FA430F">
              <w:rPr>
                <w:noProof/>
                <w:webHidden/>
              </w:rPr>
              <w:fldChar w:fldCharType="end"/>
            </w:r>
          </w:hyperlink>
        </w:p>
        <w:p w14:paraId="6E5F414E" w14:textId="1093F688" w:rsidR="00FA430F" w:rsidRDefault="00676000">
          <w:pPr>
            <w:pStyle w:val="21"/>
            <w:tabs>
              <w:tab w:val="right" w:leader="dot" w:pos="8494"/>
            </w:tabs>
            <w:rPr>
              <w:rFonts w:asciiTheme="minorHAnsi" w:eastAsiaTheme="minorEastAsia"/>
              <w:noProof/>
              <w:sz w:val="21"/>
            </w:rPr>
          </w:pPr>
          <w:hyperlink w:anchor="_Toc98923754" w:history="1">
            <w:r w:rsidR="00FA430F" w:rsidRPr="00FF32E7">
              <w:rPr>
                <w:rStyle w:val="aff0"/>
                <w:b/>
                <w:noProof/>
                <w:snapToGrid w:val="0"/>
                <w:kern w:val="0"/>
              </w:rPr>
              <w:t>４.２</w:t>
            </w:r>
            <w:r w:rsidR="00FA430F" w:rsidRPr="00FF32E7">
              <w:rPr>
                <w:rStyle w:val="aff0"/>
                <w:b/>
                <w:bCs/>
                <w:noProof/>
              </w:rPr>
              <w:t xml:space="preserve"> 実施手順</w:t>
            </w:r>
            <w:r w:rsidR="00FA430F">
              <w:rPr>
                <w:noProof/>
                <w:webHidden/>
              </w:rPr>
              <w:tab/>
            </w:r>
            <w:r w:rsidR="00FA430F">
              <w:rPr>
                <w:noProof/>
                <w:webHidden/>
              </w:rPr>
              <w:fldChar w:fldCharType="begin"/>
            </w:r>
            <w:r w:rsidR="00FA430F">
              <w:rPr>
                <w:noProof/>
                <w:webHidden/>
              </w:rPr>
              <w:instrText xml:space="preserve"> PAGEREF _Toc98923754 \h </w:instrText>
            </w:r>
            <w:r w:rsidR="00FA430F">
              <w:rPr>
                <w:noProof/>
                <w:webHidden/>
              </w:rPr>
            </w:r>
            <w:r w:rsidR="00FA430F">
              <w:rPr>
                <w:noProof/>
                <w:webHidden/>
              </w:rPr>
              <w:fldChar w:fldCharType="separate"/>
            </w:r>
            <w:r w:rsidR="00FA430F">
              <w:rPr>
                <w:noProof/>
                <w:webHidden/>
              </w:rPr>
              <w:t>22</w:t>
            </w:r>
            <w:r w:rsidR="00FA430F">
              <w:rPr>
                <w:noProof/>
                <w:webHidden/>
              </w:rPr>
              <w:fldChar w:fldCharType="end"/>
            </w:r>
          </w:hyperlink>
        </w:p>
        <w:p w14:paraId="57593616" w14:textId="4B593C4C" w:rsidR="00FA430F" w:rsidRDefault="00676000">
          <w:pPr>
            <w:pStyle w:val="31"/>
            <w:rPr>
              <w:rFonts w:asciiTheme="minorHAnsi" w:hAnsiTheme="minorHAnsi"/>
              <w:b w:val="0"/>
              <w:snapToGrid/>
              <w:kern w:val="2"/>
              <w:sz w:val="21"/>
            </w:rPr>
          </w:pPr>
          <w:hyperlink w:anchor="_Toc98923755" w:history="1">
            <w:r w:rsidR="00FA430F" w:rsidRPr="00FF32E7">
              <w:rPr>
                <w:rStyle w:val="aff0"/>
                <w:rFonts w:ascii="ＭＳ ゴシック"/>
              </w:rPr>
              <w:t>1)</w:t>
            </w:r>
            <w:r w:rsidR="00FA430F" w:rsidRPr="00FF32E7">
              <w:rPr>
                <w:rStyle w:val="aff0"/>
                <w:bCs/>
              </w:rPr>
              <w:t xml:space="preserve"> 課題設定</w:t>
            </w:r>
            <w:r w:rsidR="00FA430F">
              <w:rPr>
                <w:webHidden/>
              </w:rPr>
              <w:tab/>
            </w:r>
            <w:r w:rsidR="00FA430F">
              <w:rPr>
                <w:webHidden/>
              </w:rPr>
              <w:fldChar w:fldCharType="begin"/>
            </w:r>
            <w:r w:rsidR="00FA430F">
              <w:rPr>
                <w:webHidden/>
              </w:rPr>
              <w:instrText xml:space="preserve"> PAGEREF _Toc98923755 \h </w:instrText>
            </w:r>
            <w:r w:rsidR="00FA430F">
              <w:rPr>
                <w:webHidden/>
              </w:rPr>
            </w:r>
            <w:r w:rsidR="00FA430F">
              <w:rPr>
                <w:webHidden/>
              </w:rPr>
              <w:fldChar w:fldCharType="separate"/>
            </w:r>
            <w:r w:rsidR="00FA430F">
              <w:rPr>
                <w:webHidden/>
              </w:rPr>
              <w:t>22</w:t>
            </w:r>
            <w:r w:rsidR="00FA430F">
              <w:rPr>
                <w:webHidden/>
              </w:rPr>
              <w:fldChar w:fldCharType="end"/>
            </w:r>
          </w:hyperlink>
        </w:p>
        <w:p w14:paraId="147CC170" w14:textId="4875ED5B" w:rsidR="00FA430F" w:rsidRDefault="00676000">
          <w:pPr>
            <w:pStyle w:val="31"/>
            <w:rPr>
              <w:rFonts w:asciiTheme="minorHAnsi" w:hAnsiTheme="minorHAnsi"/>
              <w:b w:val="0"/>
              <w:snapToGrid/>
              <w:kern w:val="2"/>
              <w:sz w:val="21"/>
            </w:rPr>
          </w:pPr>
          <w:hyperlink w:anchor="_Toc98923756" w:history="1">
            <w:r w:rsidR="00FA430F" w:rsidRPr="00FF32E7">
              <w:rPr>
                <w:rStyle w:val="aff0"/>
                <w:rFonts w:ascii="ＭＳ ゴシック"/>
              </w:rPr>
              <w:t>2)</w:t>
            </w:r>
            <w:r w:rsidR="00FA430F" w:rsidRPr="00FF32E7">
              <w:rPr>
                <w:rStyle w:val="aff0"/>
                <w:bCs/>
              </w:rPr>
              <w:t xml:space="preserve"> 課題の優先度設定</w:t>
            </w:r>
            <w:r w:rsidR="00FA430F">
              <w:rPr>
                <w:webHidden/>
              </w:rPr>
              <w:tab/>
            </w:r>
            <w:r w:rsidR="00FA430F">
              <w:rPr>
                <w:webHidden/>
              </w:rPr>
              <w:fldChar w:fldCharType="begin"/>
            </w:r>
            <w:r w:rsidR="00FA430F">
              <w:rPr>
                <w:webHidden/>
              </w:rPr>
              <w:instrText xml:space="preserve"> PAGEREF _Toc98923756 \h </w:instrText>
            </w:r>
            <w:r w:rsidR="00FA430F">
              <w:rPr>
                <w:webHidden/>
              </w:rPr>
            </w:r>
            <w:r w:rsidR="00FA430F">
              <w:rPr>
                <w:webHidden/>
              </w:rPr>
              <w:fldChar w:fldCharType="separate"/>
            </w:r>
            <w:r w:rsidR="00FA430F">
              <w:rPr>
                <w:webHidden/>
              </w:rPr>
              <w:t>25</w:t>
            </w:r>
            <w:r w:rsidR="00FA430F">
              <w:rPr>
                <w:webHidden/>
              </w:rPr>
              <w:fldChar w:fldCharType="end"/>
            </w:r>
          </w:hyperlink>
        </w:p>
        <w:p w14:paraId="11159831" w14:textId="21D759E1" w:rsidR="00FA430F" w:rsidRDefault="00676000">
          <w:pPr>
            <w:pStyle w:val="31"/>
            <w:rPr>
              <w:rFonts w:asciiTheme="minorHAnsi" w:hAnsiTheme="minorHAnsi"/>
              <w:b w:val="0"/>
              <w:snapToGrid/>
              <w:kern w:val="2"/>
              <w:sz w:val="21"/>
            </w:rPr>
          </w:pPr>
          <w:hyperlink w:anchor="_Toc98923757" w:history="1">
            <w:r w:rsidR="00FA430F" w:rsidRPr="00FF32E7">
              <w:rPr>
                <w:rStyle w:val="aff0"/>
                <w:rFonts w:ascii="ＭＳ ゴシック"/>
              </w:rPr>
              <w:t>3)</w:t>
            </w:r>
            <w:r w:rsidR="00FA430F" w:rsidRPr="00FF32E7">
              <w:rPr>
                <w:rStyle w:val="aff0"/>
                <w:bCs/>
              </w:rPr>
              <w:t xml:space="preserve"> 施策の検討</w:t>
            </w:r>
            <w:r w:rsidR="00FA430F">
              <w:rPr>
                <w:webHidden/>
              </w:rPr>
              <w:tab/>
            </w:r>
            <w:r w:rsidR="00FA430F">
              <w:rPr>
                <w:webHidden/>
              </w:rPr>
              <w:fldChar w:fldCharType="begin"/>
            </w:r>
            <w:r w:rsidR="00FA430F">
              <w:rPr>
                <w:webHidden/>
              </w:rPr>
              <w:instrText xml:space="preserve"> PAGEREF _Toc98923757 \h </w:instrText>
            </w:r>
            <w:r w:rsidR="00FA430F">
              <w:rPr>
                <w:webHidden/>
              </w:rPr>
            </w:r>
            <w:r w:rsidR="00FA430F">
              <w:rPr>
                <w:webHidden/>
              </w:rPr>
              <w:fldChar w:fldCharType="separate"/>
            </w:r>
            <w:r w:rsidR="00FA430F">
              <w:rPr>
                <w:webHidden/>
              </w:rPr>
              <w:t>26</w:t>
            </w:r>
            <w:r w:rsidR="00FA430F">
              <w:rPr>
                <w:webHidden/>
              </w:rPr>
              <w:fldChar w:fldCharType="end"/>
            </w:r>
          </w:hyperlink>
        </w:p>
        <w:p w14:paraId="047C539D" w14:textId="209A519F" w:rsidR="00FA430F" w:rsidRDefault="00676000">
          <w:pPr>
            <w:pStyle w:val="31"/>
            <w:rPr>
              <w:rFonts w:asciiTheme="minorHAnsi" w:hAnsiTheme="minorHAnsi"/>
              <w:b w:val="0"/>
              <w:snapToGrid/>
              <w:kern w:val="2"/>
              <w:sz w:val="21"/>
            </w:rPr>
          </w:pPr>
          <w:hyperlink w:anchor="_Toc98923758" w:history="1">
            <w:r w:rsidR="00FA430F" w:rsidRPr="00FF32E7">
              <w:rPr>
                <w:rStyle w:val="aff0"/>
                <w:rFonts w:ascii="ＭＳ ゴシック"/>
              </w:rPr>
              <w:t>4)</w:t>
            </w:r>
            <w:r w:rsidR="00FA430F" w:rsidRPr="00FF32E7">
              <w:rPr>
                <w:rStyle w:val="aff0"/>
                <w:bCs/>
              </w:rPr>
              <w:t xml:space="preserve"> 目標設定</w:t>
            </w:r>
            <w:r w:rsidR="00FA430F">
              <w:rPr>
                <w:webHidden/>
              </w:rPr>
              <w:tab/>
            </w:r>
            <w:r w:rsidR="00FA430F">
              <w:rPr>
                <w:webHidden/>
              </w:rPr>
              <w:fldChar w:fldCharType="begin"/>
            </w:r>
            <w:r w:rsidR="00FA430F">
              <w:rPr>
                <w:webHidden/>
              </w:rPr>
              <w:instrText xml:space="preserve"> PAGEREF _Toc98923758 \h </w:instrText>
            </w:r>
            <w:r w:rsidR="00FA430F">
              <w:rPr>
                <w:webHidden/>
              </w:rPr>
            </w:r>
            <w:r w:rsidR="00FA430F">
              <w:rPr>
                <w:webHidden/>
              </w:rPr>
              <w:fldChar w:fldCharType="separate"/>
            </w:r>
            <w:r w:rsidR="00FA430F">
              <w:rPr>
                <w:webHidden/>
              </w:rPr>
              <w:t>26</w:t>
            </w:r>
            <w:r w:rsidR="00FA430F">
              <w:rPr>
                <w:webHidden/>
              </w:rPr>
              <w:fldChar w:fldCharType="end"/>
            </w:r>
          </w:hyperlink>
        </w:p>
        <w:p w14:paraId="30A07046" w14:textId="322AA66F" w:rsidR="00FA430F" w:rsidRDefault="00676000">
          <w:pPr>
            <w:pStyle w:val="11"/>
            <w:rPr>
              <w:rFonts w:asciiTheme="minorHAnsi" w:eastAsiaTheme="minorEastAsia"/>
              <w:noProof/>
              <w:sz w:val="21"/>
            </w:rPr>
          </w:pPr>
          <w:hyperlink w:anchor="_Toc98923759" w:history="1">
            <w:r w:rsidR="00FA430F" w:rsidRPr="00FF32E7">
              <w:rPr>
                <w:rStyle w:val="aff0"/>
                <w:b/>
                <w:bCs/>
                <w:noProof/>
                <w14:scene3d>
                  <w14:camera w14:prst="orthographicFront"/>
                  <w14:lightRig w14:rig="threePt" w14:dir="t">
                    <w14:rot w14:lat="0" w14:lon="0" w14:rev="0"/>
                  </w14:lightRig>
                </w14:scene3d>
              </w:rPr>
              <w:t>５</w:t>
            </w:r>
            <w:r w:rsidR="00FA430F" w:rsidRPr="00FF32E7">
              <w:rPr>
                <w:rStyle w:val="aff0"/>
                <w:b/>
                <w:bCs/>
                <w:noProof/>
              </w:rPr>
              <w:t xml:space="preserve"> 実行ロードマップの策定とデータマネジメント推進体制の検討</w:t>
            </w:r>
            <w:r w:rsidR="00FA430F">
              <w:rPr>
                <w:noProof/>
                <w:webHidden/>
              </w:rPr>
              <w:tab/>
            </w:r>
            <w:r w:rsidR="00FA430F">
              <w:rPr>
                <w:noProof/>
                <w:webHidden/>
              </w:rPr>
              <w:fldChar w:fldCharType="begin"/>
            </w:r>
            <w:r w:rsidR="00FA430F">
              <w:rPr>
                <w:noProof/>
                <w:webHidden/>
              </w:rPr>
              <w:instrText xml:space="preserve"> PAGEREF _Toc98923759 \h </w:instrText>
            </w:r>
            <w:r w:rsidR="00FA430F">
              <w:rPr>
                <w:noProof/>
                <w:webHidden/>
              </w:rPr>
            </w:r>
            <w:r w:rsidR="00FA430F">
              <w:rPr>
                <w:noProof/>
                <w:webHidden/>
              </w:rPr>
              <w:fldChar w:fldCharType="separate"/>
            </w:r>
            <w:r w:rsidR="00FA430F">
              <w:rPr>
                <w:noProof/>
                <w:webHidden/>
              </w:rPr>
              <w:t>28</w:t>
            </w:r>
            <w:r w:rsidR="00FA430F">
              <w:rPr>
                <w:noProof/>
                <w:webHidden/>
              </w:rPr>
              <w:fldChar w:fldCharType="end"/>
            </w:r>
          </w:hyperlink>
        </w:p>
        <w:p w14:paraId="15FFF6CA" w14:textId="19C96960" w:rsidR="00FA430F" w:rsidRDefault="00676000">
          <w:pPr>
            <w:pStyle w:val="21"/>
            <w:tabs>
              <w:tab w:val="right" w:leader="dot" w:pos="8494"/>
            </w:tabs>
            <w:rPr>
              <w:rFonts w:asciiTheme="minorHAnsi" w:eastAsiaTheme="minorEastAsia"/>
              <w:noProof/>
              <w:sz w:val="21"/>
            </w:rPr>
          </w:pPr>
          <w:hyperlink w:anchor="_Toc98923760" w:history="1">
            <w:r w:rsidR="00FA430F" w:rsidRPr="00FF32E7">
              <w:rPr>
                <w:rStyle w:val="aff0"/>
                <w:b/>
                <w:noProof/>
                <w:snapToGrid w:val="0"/>
                <w:kern w:val="0"/>
              </w:rPr>
              <w:t>５.１</w:t>
            </w:r>
            <w:r w:rsidR="00FA430F" w:rsidRPr="00FF32E7">
              <w:rPr>
                <w:rStyle w:val="aff0"/>
                <w:b/>
                <w:bCs/>
                <w:noProof/>
              </w:rPr>
              <w:t xml:space="preserve"> 実施に当たってのポイント</w:t>
            </w:r>
            <w:r w:rsidR="00FA430F">
              <w:rPr>
                <w:noProof/>
                <w:webHidden/>
              </w:rPr>
              <w:tab/>
            </w:r>
            <w:r w:rsidR="00FA430F">
              <w:rPr>
                <w:noProof/>
                <w:webHidden/>
              </w:rPr>
              <w:fldChar w:fldCharType="begin"/>
            </w:r>
            <w:r w:rsidR="00FA430F">
              <w:rPr>
                <w:noProof/>
                <w:webHidden/>
              </w:rPr>
              <w:instrText xml:space="preserve"> PAGEREF _Toc98923760 \h </w:instrText>
            </w:r>
            <w:r w:rsidR="00FA430F">
              <w:rPr>
                <w:noProof/>
                <w:webHidden/>
              </w:rPr>
            </w:r>
            <w:r w:rsidR="00FA430F">
              <w:rPr>
                <w:noProof/>
                <w:webHidden/>
              </w:rPr>
              <w:fldChar w:fldCharType="separate"/>
            </w:r>
            <w:r w:rsidR="00FA430F">
              <w:rPr>
                <w:noProof/>
                <w:webHidden/>
              </w:rPr>
              <w:t>28</w:t>
            </w:r>
            <w:r w:rsidR="00FA430F">
              <w:rPr>
                <w:noProof/>
                <w:webHidden/>
              </w:rPr>
              <w:fldChar w:fldCharType="end"/>
            </w:r>
          </w:hyperlink>
        </w:p>
        <w:p w14:paraId="17AB5031" w14:textId="64A7DCD5" w:rsidR="00FA430F" w:rsidRDefault="00676000">
          <w:pPr>
            <w:pStyle w:val="21"/>
            <w:tabs>
              <w:tab w:val="right" w:leader="dot" w:pos="8494"/>
            </w:tabs>
            <w:rPr>
              <w:rFonts w:asciiTheme="minorHAnsi" w:eastAsiaTheme="minorEastAsia"/>
              <w:noProof/>
              <w:sz w:val="21"/>
            </w:rPr>
          </w:pPr>
          <w:hyperlink w:anchor="_Toc98923761" w:history="1">
            <w:r w:rsidR="00FA430F" w:rsidRPr="00FF32E7">
              <w:rPr>
                <w:rStyle w:val="aff0"/>
                <w:b/>
                <w:noProof/>
                <w:snapToGrid w:val="0"/>
                <w:kern w:val="0"/>
              </w:rPr>
              <w:t>５.２</w:t>
            </w:r>
            <w:r w:rsidR="00FA430F" w:rsidRPr="00FF32E7">
              <w:rPr>
                <w:rStyle w:val="aff0"/>
                <w:b/>
                <w:bCs/>
                <w:noProof/>
              </w:rPr>
              <w:t xml:space="preserve"> 実施手順</w:t>
            </w:r>
            <w:r w:rsidR="00FA430F">
              <w:rPr>
                <w:noProof/>
                <w:webHidden/>
              </w:rPr>
              <w:tab/>
            </w:r>
            <w:r w:rsidR="00FA430F">
              <w:rPr>
                <w:noProof/>
                <w:webHidden/>
              </w:rPr>
              <w:fldChar w:fldCharType="begin"/>
            </w:r>
            <w:r w:rsidR="00FA430F">
              <w:rPr>
                <w:noProof/>
                <w:webHidden/>
              </w:rPr>
              <w:instrText xml:space="preserve"> PAGEREF _Toc98923761 \h </w:instrText>
            </w:r>
            <w:r w:rsidR="00FA430F">
              <w:rPr>
                <w:noProof/>
                <w:webHidden/>
              </w:rPr>
            </w:r>
            <w:r w:rsidR="00FA430F">
              <w:rPr>
                <w:noProof/>
                <w:webHidden/>
              </w:rPr>
              <w:fldChar w:fldCharType="separate"/>
            </w:r>
            <w:r w:rsidR="00FA430F">
              <w:rPr>
                <w:noProof/>
                <w:webHidden/>
              </w:rPr>
              <w:t>28</w:t>
            </w:r>
            <w:r w:rsidR="00FA430F">
              <w:rPr>
                <w:noProof/>
                <w:webHidden/>
              </w:rPr>
              <w:fldChar w:fldCharType="end"/>
            </w:r>
          </w:hyperlink>
        </w:p>
        <w:p w14:paraId="2230331B" w14:textId="274C713A" w:rsidR="00FA430F" w:rsidRDefault="00676000">
          <w:pPr>
            <w:pStyle w:val="31"/>
            <w:rPr>
              <w:rFonts w:asciiTheme="minorHAnsi" w:hAnsiTheme="minorHAnsi"/>
              <w:b w:val="0"/>
              <w:snapToGrid/>
              <w:kern w:val="2"/>
              <w:sz w:val="21"/>
            </w:rPr>
          </w:pPr>
          <w:hyperlink w:anchor="_Toc98923762" w:history="1">
            <w:r w:rsidR="00FA430F" w:rsidRPr="00FF32E7">
              <w:rPr>
                <w:rStyle w:val="aff0"/>
                <w:rFonts w:ascii="ＭＳ ゴシック"/>
              </w:rPr>
              <w:t>1)</w:t>
            </w:r>
            <w:r w:rsidR="00FA430F" w:rsidRPr="00FF32E7">
              <w:rPr>
                <w:rStyle w:val="aff0"/>
                <w:bCs/>
              </w:rPr>
              <w:t xml:space="preserve"> 実行ロードマップの策定</w:t>
            </w:r>
            <w:r w:rsidR="00FA430F">
              <w:rPr>
                <w:webHidden/>
              </w:rPr>
              <w:tab/>
            </w:r>
            <w:r w:rsidR="00FA430F">
              <w:rPr>
                <w:webHidden/>
              </w:rPr>
              <w:fldChar w:fldCharType="begin"/>
            </w:r>
            <w:r w:rsidR="00FA430F">
              <w:rPr>
                <w:webHidden/>
              </w:rPr>
              <w:instrText xml:space="preserve"> PAGEREF _Toc98923762 \h </w:instrText>
            </w:r>
            <w:r w:rsidR="00FA430F">
              <w:rPr>
                <w:webHidden/>
              </w:rPr>
            </w:r>
            <w:r w:rsidR="00FA430F">
              <w:rPr>
                <w:webHidden/>
              </w:rPr>
              <w:fldChar w:fldCharType="separate"/>
            </w:r>
            <w:r w:rsidR="00FA430F">
              <w:rPr>
                <w:webHidden/>
              </w:rPr>
              <w:t>28</w:t>
            </w:r>
            <w:r w:rsidR="00FA430F">
              <w:rPr>
                <w:webHidden/>
              </w:rPr>
              <w:fldChar w:fldCharType="end"/>
            </w:r>
          </w:hyperlink>
        </w:p>
        <w:p w14:paraId="2E255B57" w14:textId="1DA2AC3C" w:rsidR="00FA430F" w:rsidRDefault="00676000">
          <w:pPr>
            <w:pStyle w:val="31"/>
            <w:rPr>
              <w:rFonts w:asciiTheme="minorHAnsi" w:hAnsiTheme="minorHAnsi"/>
              <w:b w:val="0"/>
              <w:snapToGrid/>
              <w:kern w:val="2"/>
              <w:sz w:val="21"/>
            </w:rPr>
          </w:pPr>
          <w:hyperlink w:anchor="_Toc98923763" w:history="1">
            <w:r w:rsidR="00FA430F" w:rsidRPr="00FF32E7">
              <w:rPr>
                <w:rStyle w:val="aff0"/>
                <w:rFonts w:ascii="ＭＳ ゴシック"/>
              </w:rPr>
              <w:t>2)</w:t>
            </w:r>
            <w:r w:rsidR="00FA430F" w:rsidRPr="00FF32E7">
              <w:rPr>
                <w:rStyle w:val="aff0"/>
                <w:bCs/>
              </w:rPr>
              <w:t xml:space="preserve"> データマネジメントの推進体制の検討</w:t>
            </w:r>
            <w:r w:rsidR="00FA430F">
              <w:rPr>
                <w:webHidden/>
              </w:rPr>
              <w:tab/>
            </w:r>
            <w:r w:rsidR="00FA430F">
              <w:rPr>
                <w:webHidden/>
              </w:rPr>
              <w:fldChar w:fldCharType="begin"/>
            </w:r>
            <w:r w:rsidR="00FA430F">
              <w:rPr>
                <w:webHidden/>
              </w:rPr>
              <w:instrText xml:space="preserve"> PAGEREF _Toc98923763 \h </w:instrText>
            </w:r>
            <w:r w:rsidR="00FA430F">
              <w:rPr>
                <w:webHidden/>
              </w:rPr>
            </w:r>
            <w:r w:rsidR="00FA430F">
              <w:rPr>
                <w:webHidden/>
              </w:rPr>
              <w:fldChar w:fldCharType="separate"/>
            </w:r>
            <w:r w:rsidR="00FA430F">
              <w:rPr>
                <w:webHidden/>
              </w:rPr>
              <w:t>29</w:t>
            </w:r>
            <w:r w:rsidR="00FA430F">
              <w:rPr>
                <w:webHidden/>
              </w:rPr>
              <w:fldChar w:fldCharType="end"/>
            </w:r>
          </w:hyperlink>
        </w:p>
        <w:p w14:paraId="6A2DEBD9" w14:textId="307C1698" w:rsidR="00FA430F" w:rsidRDefault="00676000">
          <w:pPr>
            <w:pStyle w:val="31"/>
            <w:rPr>
              <w:rFonts w:asciiTheme="minorHAnsi" w:hAnsiTheme="minorHAnsi"/>
              <w:b w:val="0"/>
              <w:snapToGrid/>
              <w:kern w:val="2"/>
              <w:sz w:val="21"/>
            </w:rPr>
          </w:pPr>
          <w:hyperlink w:anchor="_Toc98923764" w:history="1">
            <w:r w:rsidR="00FA430F" w:rsidRPr="00FF32E7">
              <w:rPr>
                <w:rStyle w:val="aff0"/>
                <w:rFonts w:ascii="ＭＳ ゴシック"/>
              </w:rPr>
              <w:t>3)</w:t>
            </w:r>
            <w:r w:rsidR="00FA430F" w:rsidRPr="00FF32E7">
              <w:rPr>
                <w:rStyle w:val="aff0"/>
                <w:bCs/>
              </w:rPr>
              <w:t xml:space="preserve"> 府省庁内関係者（ＰＪＭＯ）への意見照会の実施</w:t>
            </w:r>
            <w:r w:rsidR="00FA430F">
              <w:rPr>
                <w:webHidden/>
              </w:rPr>
              <w:tab/>
            </w:r>
            <w:r w:rsidR="00FA430F">
              <w:rPr>
                <w:webHidden/>
              </w:rPr>
              <w:fldChar w:fldCharType="begin"/>
            </w:r>
            <w:r w:rsidR="00FA430F">
              <w:rPr>
                <w:webHidden/>
              </w:rPr>
              <w:instrText xml:space="preserve"> PAGEREF _Toc98923764 \h </w:instrText>
            </w:r>
            <w:r w:rsidR="00FA430F">
              <w:rPr>
                <w:webHidden/>
              </w:rPr>
            </w:r>
            <w:r w:rsidR="00FA430F">
              <w:rPr>
                <w:webHidden/>
              </w:rPr>
              <w:fldChar w:fldCharType="separate"/>
            </w:r>
            <w:r w:rsidR="00FA430F">
              <w:rPr>
                <w:webHidden/>
              </w:rPr>
              <w:t>31</w:t>
            </w:r>
            <w:r w:rsidR="00FA430F">
              <w:rPr>
                <w:webHidden/>
              </w:rPr>
              <w:fldChar w:fldCharType="end"/>
            </w:r>
          </w:hyperlink>
        </w:p>
        <w:p w14:paraId="7EBDDC77" w14:textId="092B3AC1" w:rsidR="00FA430F" w:rsidRDefault="00676000">
          <w:pPr>
            <w:pStyle w:val="31"/>
            <w:rPr>
              <w:rFonts w:asciiTheme="minorHAnsi" w:hAnsiTheme="minorHAnsi"/>
              <w:b w:val="0"/>
              <w:snapToGrid/>
              <w:kern w:val="2"/>
              <w:sz w:val="21"/>
            </w:rPr>
          </w:pPr>
          <w:hyperlink w:anchor="_Toc98923765" w:history="1">
            <w:r w:rsidR="00FA430F" w:rsidRPr="00FF32E7">
              <w:rPr>
                <w:rStyle w:val="aff0"/>
                <w:rFonts w:ascii="ＭＳ ゴシック"/>
              </w:rPr>
              <w:t>4)</w:t>
            </w:r>
            <w:r w:rsidR="00FA430F" w:rsidRPr="00FF32E7">
              <w:rPr>
                <w:rStyle w:val="aff0"/>
                <w:bCs/>
              </w:rPr>
              <w:t xml:space="preserve"> 実行ロードマップの妥当性・効果の評価</w:t>
            </w:r>
            <w:r w:rsidR="00FA430F">
              <w:rPr>
                <w:webHidden/>
              </w:rPr>
              <w:tab/>
            </w:r>
            <w:r w:rsidR="00FA430F">
              <w:rPr>
                <w:webHidden/>
              </w:rPr>
              <w:fldChar w:fldCharType="begin"/>
            </w:r>
            <w:r w:rsidR="00FA430F">
              <w:rPr>
                <w:webHidden/>
              </w:rPr>
              <w:instrText xml:space="preserve"> PAGEREF _Toc98923765 \h </w:instrText>
            </w:r>
            <w:r w:rsidR="00FA430F">
              <w:rPr>
                <w:webHidden/>
              </w:rPr>
            </w:r>
            <w:r w:rsidR="00FA430F">
              <w:rPr>
                <w:webHidden/>
              </w:rPr>
              <w:fldChar w:fldCharType="separate"/>
            </w:r>
            <w:r w:rsidR="00FA430F">
              <w:rPr>
                <w:webHidden/>
              </w:rPr>
              <w:t>32</w:t>
            </w:r>
            <w:r w:rsidR="00FA430F">
              <w:rPr>
                <w:webHidden/>
              </w:rPr>
              <w:fldChar w:fldCharType="end"/>
            </w:r>
          </w:hyperlink>
        </w:p>
        <w:p w14:paraId="54BFAC01" w14:textId="027F7DE5" w:rsidR="00FA430F" w:rsidRDefault="00676000">
          <w:pPr>
            <w:pStyle w:val="11"/>
            <w:rPr>
              <w:rFonts w:asciiTheme="minorHAnsi" w:eastAsiaTheme="minorEastAsia"/>
              <w:noProof/>
              <w:sz w:val="21"/>
            </w:rPr>
          </w:pPr>
          <w:hyperlink w:anchor="_Toc98923766" w:history="1">
            <w:r w:rsidR="00FA430F" w:rsidRPr="00FF32E7">
              <w:rPr>
                <w:rStyle w:val="aff0"/>
                <w:b/>
                <w:bCs/>
                <w:noProof/>
                <w14:scene3d>
                  <w14:camera w14:prst="orthographicFront"/>
                  <w14:lightRig w14:rig="threePt" w14:dir="t">
                    <w14:rot w14:lat="0" w14:lon="0" w14:rev="0"/>
                  </w14:lightRig>
                </w14:scene3d>
              </w:rPr>
              <w:t>６</w:t>
            </w:r>
            <w:r w:rsidR="00FA430F" w:rsidRPr="00FF32E7">
              <w:rPr>
                <w:rStyle w:val="aff0"/>
                <w:b/>
                <w:bCs/>
                <w:noProof/>
              </w:rPr>
              <w:t xml:space="preserve"> データマネジメント実施計画の策定と有識者レビュー（意見照会）</w:t>
            </w:r>
            <w:r w:rsidR="00FA430F">
              <w:rPr>
                <w:noProof/>
                <w:webHidden/>
              </w:rPr>
              <w:tab/>
            </w:r>
            <w:r w:rsidR="00FA430F">
              <w:rPr>
                <w:noProof/>
                <w:webHidden/>
              </w:rPr>
              <w:fldChar w:fldCharType="begin"/>
            </w:r>
            <w:r w:rsidR="00FA430F">
              <w:rPr>
                <w:noProof/>
                <w:webHidden/>
              </w:rPr>
              <w:instrText xml:space="preserve"> PAGEREF _Toc98923766 \h </w:instrText>
            </w:r>
            <w:r w:rsidR="00FA430F">
              <w:rPr>
                <w:noProof/>
                <w:webHidden/>
              </w:rPr>
            </w:r>
            <w:r w:rsidR="00FA430F">
              <w:rPr>
                <w:noProof/>
                <w:webHidden/>
              </w:rPr>
              <w:fldChar w:fldCharType="separate"/>
            </w:r>
            <w:r w:rsidR="00FA430F">
              <w:rPr>
                <w:noProof/>
                <w:webHidden/>
              </w:rPr>
              <w:t>33</w:t>
            </w:r>
            <w:r w:rsidR="00FA430F">
              <w:rPr>
                <w:noProof/>
                <w:webHidden/>
              </w:rPr>
              <w:fldChar w:fldCharType="end"/>
            </w:r>
          </w:hyperlink>
        </w:p>
        <w:p w14:paraId="5836760F" w14:textId="227D0E5F" w:rsidR="00FA430F" w:rsidRDefault="00676000">
          <w:pPr>
            <w:pStyle w:val="21"/>
            <w:tabs>
              <w:tab w:val="right" w:leader="dot" w:pos="8494"/>
            </w:tabs>
            <w:rPr>
              <w:rFonts w:asciiTheme="minorHAnsi" w:eastAsiaTheme="minorEastAsia"/>
              <w:noProof/>
              <w:sz w:val="21"/>
            </w:rPr>
          </w:pPr>
          <w:hyperlink w:anchor="_Toc98923767" w:history="1">
            <w:r w:rsidR="00FA430F" w:rsidRPr="00FF32E7">
              <w:rPr>
                <w:rStyle w:val="aff0"/>
                <w:b/>
                <w:noProof/>
                <w:snapToGrid w:val="0"/>
                <w:kern w:val="0"/>
              </w:rPr>
              <w:t>６.１</w:t>
            </w:r>
            <w:r w:rsidR="00FA430F" w:rsidRPr="00FF32E7">
              <w:rPr>
                <w:rStyle w:val="aff0"/>
                <w:b/>
                <w:bCs/>
                <w:noProof/>
              </w:rPr>
              <w:t xml:space="preserve"> 実施に当たってのポイント</w:t>
            </w:r>
            <w:r w:rsidR="00FA430F">
              <w:rPr>
                <w:noProof/>
                <w:webHidden/>
              </w:rPr>
              <w:tab/>
            </w:r>
            <w:r w:rsidR="00FA430F">
              <w:rPr>
                <w:noProof/>
                <w:webHidden/>
              </w:rPr>
              <w:fldChar w:fldCharType="begin"/>
            </w:r>
            <w:r w:rsidR="00FA430F">
              <w:rPr>
                <w:noProof/>
                <w:webHidden/>
              </w:rPr>
              <w:instrText xml:space="preserve"> PAGEREF _Toc98923767 \h </w:instrText>
            </w:r>
            <w:r w:rsidR="00FA430F">
              <w:rPr>
                <w:noProof/>
                <w:webHidden/>
              </w:rPr>
            </w:r>
            <w:r w:rsidR="00FA430F">
              <w:rPr>
                <w:noProof/>
                <w:webHidden/>
              </w:rPr>
              <w:fldChar w:fldCharType="separate"/>
            </w:r>
            <w:r w:rsidR="00FA430F">
              <w:rPr>
                <w:noProof/>
                <w:webHidden/>
              </w:rPr>
              <w:t>33</w:t>
            </w:r>
            <w:r w:rsidR="00FA430F">
              <w:rPr>
                <w:noProof/>
                <w:webHidden/>
              </w:rPr>
              <w:fldChar w:fldCharType="end"/>
            </w:r>
          </w:hyperlink>
        </w:p>
        <w:p w14:paraId="3C5BF32B" w14:textId="39D7F694" w:rsidR="00FA430F" w:rsidRDefault="00676000">
          <w:pPr>
            <w:pStyle w:val="21"/>
            <w:tabs>
              <w:tab w:val="right" w:leader="dot" w:pos="8494"/>
            </w:tabs>
            <w:rPr>
              <w:rFonts w:asciiTheme="minorHAnsi" w:eastAsiaTheme="minorEastAsia"/>
              <w:noProof/>
              <w:sz w:val="21"/>
            </w:rPr>
          </w:pPr>
          <w:hyperlink w:anchor="_Toc98923768" w:history="1">
            <w:r w:rsidR="00FA430F" w:rsidRPr="00FF32E7">
              <w:rPr>
                <w:rStyle w:val="aff0"/>
                <w:b/>
                <w:noProof/>
                <w:snapToGrid w:val="0"/>
                <w:kern w:val="0"/>
              </w:rPr>
              <w:t>６.２</w:t>
            </w:r>
            <w:r w:rsidR="00FA430F" w:rsidRPr="00FF32E7">
              <w:rPr>
                <w:rStyle w:val="aff0"/>
                <w:b/>
                <w:bCs/>
                <w:noProof/>
              </w:rPr>
              <w:t xml:space="preserve"> 実施手順</w:t>
            </w:r>
            <w:r w:rsidR="00FA430F">
              <w:rPr>
                <w:noProof/>
                <w:webHidden/>
              </w:rPr>
              <w:tab/>
            </w:r>
            <w:r w:rsidR="00FA430F">
              <w:rPr>
                <w:noProof/>
                <w:webHidden/>
              </w:rPr>
              <w:fldChar w:fldCharType="begin"/>
            </w:r>
            <w:r w:rsidR="00FA430F">
              <w:rPr>
                <w:noProof/>
                <w:webHidden/>
              </w:rPr>
              <w:instrText xml:space="preserve"> PAGEREF _Toc98923768 \h </w:instrText>
            </w:r>
            <w:r w:rsidR="00FA430F">
              <w:rPr>
                <w:noProof/>
                <w:webHidden/>
              </w:rPr>
            </w:r>
            <w:r w:rsidR="00FA430F">
              <w:rPr>
                <w:noProof/>
                <w:webHidden/>
              </w:rPr>
              <w:fldChar w:fldCharType="separate"/>
            </w:r>
            <w:r w:rsidR="00FA430F">
              <w:rPr>
                <w:noProof/>
                <w:webHidden/>
              </w:rPr>
              <w:t>33</w:t>
            </w:r>
            <w:r w:rsidR="00FA430F">
              <w:rPr>
                <w:noProof/>
                <w:webHidden/>
              </w:rPr>
              <w:fldChar w:fldCharType="end"/>
            </w:r>
          </w:hyperlink>
        </w:p>
        <w:p w14:paraId="2E8C8AAB" w14:textId="6F72B002" w:rsidR="00FA430F" w:rsidRDefault="00676000">
          <w:pPr>
            <w:pStyle w:val="31"/>
            <w:rPr>
              <w:rFonts w:asciiTheme="minorHAnsi" w:hAnsiTheme="minorHAnsi"/>
              <w:b w:val="0"/>
              <w:snapToGrid/>
              <w:kern w:val="2"/>
              <w:sz w:val="21"/>
            </w:rPr>
          </w:pPr>
          <w:hyperlink w:anchor="_Toc98923769" w:history="1">
            <w:r w:rsidR="00FA430F" w:rsidRPr="00FF32E7">
              <w:rPr>
                <w:rStyle w:val="aff0"/>
                <w:rFonts w:ascii="ＭＳ ゴシック"/>
              </w:rPr>
              <w:t>1)</w:t>
            </w:r>
            <w:r w:rsidR="00FA430F" w:rsidRPr="00FF32E7">
              <w:rPr>
                <w:rStyle w:val="aff0"/>
                <w:bCs/>
              </w:rPr>
              <w:t xml:space="preserve"> データマネジメント実施計画の策定</w:t>
            </w:r>
            <w:r w:rsidR="00FA430F">
              <w:rPr>
                <w:webHidden/>
              </w:rPr>
              <w:tab/>
            </w:r>
            <w:r w:rsidR="00FA430F">
              <w:rPr>
                <w:webHidden/>
              </w:rPr>
              <w:fldChar w:fldCharType="begin"/>
            </w:r>
            <w:r w:rsidR="00FA430F">
              <w:rPr>
                <w:webHidden/>
              </w:rPr>
              <w:instrText xml:space="preserve"> PAGEREF _Toc98923769 \h </w:instrText>
            </w:r>
            <w:r w:rsidR="00FA430F">
              <w:rPr>
                <w:webHidden/>
              </w:rPr>
            </w:r>
            <w:r w:rsidR="00FA430F">
              <w:rPr>
                <w:webHidden/>
              </w:rPr>
              <w:fldChar w:fldCharType="separate"/>
            </w:r>
            <w:r w:rsidR="00FA430F">
              <w:rPr>
                <w:webHidden/>
              </w:rPr>
              <w:t>33</w:t>
            </w:r>
            <w:r w:rsidR="00FA430F">
              <w:rPr>
                <w:webHidden/>
              </w:rPr>
              <w:fldChar w:fldCharType="end"/>
            </w:r>
          </w:hyperlink>
        </w:p>
        <w:p w14:paraId="60B097FD" w14:textId="2A277DFD" w:rsidR="00FA430F" w:rsidRDefault="00676000">
          <w:pPr>
            <w:pStyle w:val="31"/>
            <w:rPr>
              <w:rFonts w:asciiTheme="minorHAnsi" w:hAnsiTheme="minorHAnsi"/>
              <w:b w:val="0"/>
              <w:snapToGrid/>
              <w:kern w:val="2"/>
              <w:sz w:val="21"/>
            </w:rPr>
          </w:pPr>
          <w:hyperlink w:anchor="_Toc98923770" w:history="1">
            <w:r w:rsidR="00FA430F" w:rsidRPr="00FF32E7">
              <w:rPr>
                <w:rStyle w:val="aff0"/>
                <w:rFonts w:ascii="ＭＳ ゴシック"/>
              </w:rPr>
              <w:t>2)</w:t>
            </w:r>
            <w:r w:rsidR="00FA430F" w:rsidRPr="00FF32E7">
              <w:rPr>
                <w:rStyle w:val="aff0"/>
                <w:bCs/>
              </w:rPr>
              <w:t xml:space="preserve"> データマネジメント実施計画の有識者レビューの実施（意見照会）</w:t>
            </w:r>
            <w:r w:rsidR="00FA430F">
              <w:rPr>
                <w:webHidden/>
              </w:rPr>
              <w:tab/>
            </w:r>
            <w:r w:rsidR="00FA430F">
              <w:rPr>
                <w:webHidden/>
              </w:rPr>
              <w:fldChar w:fldCharType="begin"/>
            </w:r>
            <w:r w:rsidR="00FA430F">
              <w:rPr>
                <w:webHidden/>
              </w:rPr>
              <w:instrText xml:space="preserve"> PAGEREF _Toc98923770 \h </w:instrText>
            </w:r>
            <w:r w:rsidR="00FA430F">
              <w:rPr>
                <w:webHidden/>
              </w:rPr>
            </w:r>
            <w:r w:rsidR="00FA430F">
              <w:rPr>
                <w:webHidden/>
              </w:rPr>
              <w:fldChar w:fldCharType="separate"/>
            </w:r>
            <w:r w:rsidR="00FA430F">
              <w:rPr>
                <w:webHidden/>
              </w:rPr>
              <w:t>34</w:t>
            </w:r>
            <w:r w:rsidR="00FA430F">
              <w:rPr>
                <w:webHidden/>
              </w:rPr>
              <w:fldChar w:fldCharType="end"/>
            </w:r>
          </w:hyperlink>
        </w:p>
        <w:p w14:paraId="71C3A4E4" w14:textId="75ED4FC9" w:rsidR="00FA430F" w:rsidRDefault="00676000">
          <w:pPr>
            <w:pStyle w:val="31"/>
            <w:rPr>
              <w:rFonts w:asciiTheme="minorHAnsi" w:hAnsiTheme="minorHAnsi"/>
              <w:b w:val="0"/>
              <w:snapToGrid/>
              <w:kern w:val="2"/>
              <w:sz w:val="21"/>
            </w:rPr>
          </w:pPr>
          <w:hyperlink w:anchor="_Toc98923771" w:history="1">
            <w:r w:rsidR="00FA430F" w:rsidRPr="00FF32E7">
              <w:rPr>
                <w:rStyle w:val="aff0"/>
                <w:rFonts w:ascii="ＭＳ ゴシック"/>
              </w:rPr>
              <w:t>3)</w:t>
            </w:r>
            <w:r w:rsidR="00FA430F" w:rsidRPr="00FF32E7">
              <w:rPr>
                <w:rStyle w:val="aff0"/>
                <w:bCs/>
              </w:rPr>
              <w:t xml:space="preserve"> データマネジメント実施計画のレビュー結果の反映</w:t>
            </w:r>
            <w:r w:rsidR="00FA430F">
              <w:rPr>
                <w:webHidden/>
              </w:rPr>
              <w:tab/>
            </w:r>
            <w:r w:rsidR="00FA430F">
              <w:rPr>
                <w:webHidden/>
              </w:rPr>
              <w:fldChar w:fldCharType="begin"/>
            </w:r>
            <w:r w:rsidR="00FA430F">
              <w:rPr>
                <w:webHidden/>
              </w:rPr>
              <w:instrText xml:space="preserve"> PAGEREF _Toc98923771 \h </w:instrText>
            </w:r>
            <w:r w:rsidR="00FA430F">
              <w:rPr>
                <w:webHidden/>
              </w:rPr>
            </w:r>
            <w:r w:rsidR="00FA430F">
              <w:rPr>
                <w:webHidden/>
              </w:rPr>
              <w:fldChar w:fldCharType="separate"/>
            </w:r>
            <w:r w:rsidR="00FA430F">
              <w:rPr>
                <w:webHidden/>
              </w:rPr>
              <w:t>34</w:t>
            </w:r>
            <w:r w:rsidR="00FA430F">
              <w:rPr>
                <w:webHidden/>
              </w:rPr>
              <w:fldChar w:fldCharType="end"/>
            </w:r>
          </w:hyperlink>
        </w:p>
        <w:p w14:paraId="7999B2D0" w14:textId="7EF48370" w:rsidR="00FA430F" w:rsidRDefault="00676000">
          <w:pPr>
            <w:pStyle w:val="11"/>
            <w:rPr>
              <w:rFonts w:asciiTheme="minorHAnsi" w:eastAsiaTheme="minorEastAsia"/>
              <w:noProof/>
              <w:sz w:val="21"/>
            </w:rPr>
          </w:pPr>
          <w:hyperlink w:anchor="_Toc98923772" w:history="1">
            <w:r w:rsidR="00FA430F" w:rsidRPr="00FF32E7">
              <w:rPr>
                <w:rStyle w:val="aff0"/>
                <w:b/>
                <w:bCs/>
                <w:noProof/>
                <w14:scene3d>
                  <w14:camera w14:prst="orthographicFront"/>
                  <w14:lightRig w14:rig="threePt" w14:dir="t">
                    <w14:rot w14:lat="0" w14:lon="0" w14:rev="0"/>
                  </w14:lightRig>
                </w14:scene3d>
              </w:rPr>
              <w:t>７</w:t>
            </w:r>
            <w:r w:rsidR="00FA430F" w:rsidRPr="00FF32E7">
              <w:rPr>
                <w:rStyle w:val="aff0"/>
                <w:b/>
                <w:bCs/>
                <w:noProof/>
              </w:rPr>
              <w:t xml:space="preserve"> 府省庁内への展開に向けて</w:t>
            </w:r>
            <w:r w:rsidR="00FA430F">
              <w:rPr>
                <w:noProof/>
                <w:webHidden/>
              </w:rPr>
              <w:tab/>
            </w:r>
            <w:r w:rsidR="00FA430F">
              <w:rPr>
                <w:noProof/>
                <w:webHidden/>
              </w:rPr>
              <w:fldChar w:fldCharType="begin"/>
            </w:r>
            <w:r w:rsidR="00FA430F">
              <w:rPr>
                <w:noProof/>
                <w:webHidden/>
              </w:rPr>
              <w:instrText xml:space="preserve"> PAGEREF _Toc98923772 \h </w:instrText>
            </w:r>
            <w:r w:rsidR="00FA430F">
              <w:rPr>
                <w:noProof/>
                <w:webHidden/>
              </w:rPr>
            </w:r>
            <w:r w:rsidR="00FA430F">
              <w:rPr>
                <w:noProof/>
                <w:webHidden/>
              </w:rPr>
              <w:fldChar w:fldCharType="separate"/>
            </w:r>
            <w:r w:rsidR="00FA430F">
              <w:rPr>
                <w:noProof/>
                <w:webHidden/>
              </w:rPr>
              <w:t>36</w:t>
            </w:r>
            <w:r w:rsidR="00FA430F">
              <w:rPr>
                <w:noProof/>
                <w:webHidden/>
              </w:rPr>
              <w:fldChar w:fldCharType="end"/>
            </w:r>
          </w:hyperlink>
        </w:p>
        <w:p w14:paraId="186DDCA9" w14:textId="5FC5F093" w:rsidR="00FA430F" w:rsidRDefault="00676000">
          <w:pPr>
            <w:pStyle w:val="21"/>
            <w:tabs>
              <w:tab w:val="right" w:leader="dot" w:pos="8494"/>
            </w:tabs>
            <w:rPr>
              <w:rFonts w:asciiTheme="minorHAnsi" w:eastAsiaTheme="minorEastAsia"/>
              <w:noProof/>
              <w:sz w:val="21"/>
            </w:rPr>
          </w:pPr>
          <w:hyperlink w:anchor="_Toc98923773" w:history="1">
            <w:r w:rsidR="00FA430F" w:rsidRPr="00FF32E7">
              <w:rPr>
                <w:rStyle w:val="aff0"/>
                <w:b/>
                <w:noProof/>
                <w:snapToGrid w:val="0"/>
                <w:kern w:val="0"/>
              </w:rPr>
              <w:t>７.１</w:t>
            </w:r>
            <w:r w:rsidR="00FA430F" w:rsidRPr="00FF32E7">
              <w:rPr>
                <w:rStyle w:val="aff0"/>
                <w:b/>
                <w:bCs/>
                <w:noProof/>
              </w:rPr>
              <w:t xml:space="preserve"> 実施に当たってのポイント</w:t>
            </w:r>
            <w:r w:rsidR="00FA430F">
              <w:rPr>
                <w:noProof/>
                <w:webHidden/>
              </w:rPr>
              <w:tab/>
            </w:r>
            <w:r w:rsidR="00FA430F">
              <w:rPr>
                <w:noProof/>
                <w:webHidden/>
              </w:rPr>
              <w:fldChar w:fldCharType="begin"/>
            </w:r>
            <w:r w:rsidR="00FA430F">
              <w:rPr>
                <w:noProof/>
                <w:webHidden/>
              </w:rPr>
              <w:instrText xml:space="preserve"> PAGEREF _Toc98923773 \h </w:instrText>
            </w:r>
            <w:r w:rsidR="00FA430F">
              <w:rPr>
                <w:noProof/>
                <w:webHidden/>
              </w:rPr>
            </w:r>
            <w:r w:rsidR="00FA430F">
              <w:rPr>
                <w:noProof/>
                <w:webHidden/>
              </w:rPr>
              <w:fldChar w:fldCharType="separate"/>
            </w:r>
            <w:r w:rsidR="00FA430F">
              <w:rPr>
                <w:noProof/>
                <w:webHidden/>
              </w:rPr>
              <w:t>36</w:t>
            </w:r>
            <w:r w:rsidR="00FA430F">
              <w:rPr>
                <w:noProof/>
                <w:webHidden/>
              </w:rPr>
              <w:fldChar w:fldCharType="end"/>
            </w:r>
          </w:hyperlink>
        </w:p>
        <w:p w14:paraId="49B7060D" w14:textId="1F0F0B09" w:rsidR="00FA430F" w:rsidRDefault="00676000">
          <w:pPr>
            <w:pStyle w:val="21"/>
            <w:tabs>
              <w:tab w:val="right" w:leader="dot" w:pos="8494"/>
            </w:tabs>
            <w:rPr>
              <w:rFonts w:asciiTheme="minorHAnsi" w:eastAsiaTheme="minorEastAsia"/>
              <w:noProof/>
              <w:sz w:val="21"/>
            </w:rPr>
          </w:pPr>
          <w:hyperlink w:anchor="_Toc98923774" w:history="1">
            <w:r w:rsidR="00FA430F" w:rsidRPr="00FF32E7">
              <w:rPr>
                <w:rStyle w:val="aff0"/>
                <w:b/>
                <w:noProof/>
                <w:snapToGrid w:val="0"/>
                <w:kern w:val="0"/>
              </w:rPr>
              <w:t>７.２</w:t>
            </w:r>
            <w:r w:rsidR="00FA430F" w:rsidRPr="00FF32E7">
              <w:rPr>
                <w:rStyle w:val="aff0"/>
                <w:b/>
                <w:bCs/>
                <w:noProof/>
              </w:rPr>
              <w:t xml:space="preserve"> 実施手順</w:t>
            </w:r>
            <w:r w:rsidR="00FA430F">
              <w:rPr>
                <w:noProof/>
                <w:webHidden/>
              </w:rPr>
              <w:tab/>
            </w:r>
            <w:r w:rsidR="00FA430F">
              <w:rPr>
                <w:noProof/>
                <w:webHidden/>
              </w:rPr>
              <w:fldChar w:fldCharType="begin"/>
            </w:r>
            <w:r w:rsidR="00FA430F">
              <w:rPr>
                <w:noProof/>
                <w:webHidden/>
              </w:rPr>
              <w:instrText xml:space="preserve"> PAGEREF _Toc98923774 \h </w:instrText>
            </w:r>
            <w:r w:rsidR="00FA430F">
              <w:rPr>
                <w:noProof/>
                <w:webHidden/>
              </w:rPr>
            </w:r>
            <w:r w:rsidR="00FA430F">
              <w:rPr>
                <w:noProof/>
                <w:webHidden/>
              </w:rPr>
              <w:fldChar w:fldCharType="separate"/>
            </w:r>
            <w:r w:rsidR="00FA430F">
              <w:rPr>
                <w:noProof/>
                <w:webHidden/>
              </w:rPr>
              <w:t>36</w:t>
            </w:r>
            <w:r w:rsidR="00FA430F">
              <w:rPr>
                <w:noProof/>
                <w:webHidden/>
              </w:rPr>
              <w:fldChar w:fldCharType="end"/>
            </w:r>
          </w:hyperlink>
        </w:p>
        <w:p w14:paraId="0D700594" w14:textId="2E23CED6" w:rsidR="00FA430F" w:rsidRDefault="00676000">
          <w:pPr>
            <w:pStyle w:val="31"/>
            <w:rPr>
              <w:rFonts w:asciiTheme="minorHAnsi" w:hAnsiTheme="minorHAnsi"/>
              <w:b w:val="0"/>
              <w:snapToGrid/>
              <w:kern w:val="2"/>
              <w:sz w:val="21"/>
            </w:rPr>
          </w:pPr>
          <w:hyperlink w:anchor="_Toc98923775" w:history="1">
            <w:r w:rsidR="00FA430F" w:rsidRPr="00FF32E7">
              <w:rPr>
                <w:rStyle w:val="aff0"/>
                <w:rFonts w:ascii="ＭＳ ゴシック"/>
              </w:rPr>
              <w:t>1)</w:t>
            </w:r>
            <w:r w:rsidR="00FA430F" w:rsidRPr="00FF32E7">
              <w:rPr>
                <w:rStyle w:val="aff0"/>
                <w:bCs/>
              </w:rPr>
              <w:t xml:space="preserve"> 関係者への共有と合意形成</w:t>
            </w:r>
            <w:r w:rsidR="00FA430F">
              <w:rPr>
                <w:webHidden/>
              </w:rPr>
              <w:tab/>
            </w:r>
            <w:r w:rsidR="00FA430F">
              <w:rPr>
                <w:webHidden/>
              </w:rPr>
              <w:fldChar w:fldCharType="begin"/>
            </w:r>
            <w:r w:rsidR="00FA430F">
              <w:rPr>
                <w:webHidden/>
              </w:rPr>
              <w:instrText xml:space="preserve"> PAGEREF _Toc98923775 \h </w:instrText>
            </w:r>
            <w:r w:rsidR="00FA430F">
              <w:rPr>
                <w:webHidden/>
              </w:rPr>
            </w:r>
            <w:r w:rsidR="00FA430F">
              <w:rPr>
                <w:webHidden/>
              </w:rPr>
              <w:fldChar w:fldCharType="separate"/>
            </w:r>
            <w:r w:rsidR="00FA430F">
              <w:rPr>
                <w:webHidden/>
              </w:rPr>
              <w:t>36</w:t>
            </w:r>
            <w:r w:rsidR="00FA430F">
              <w:rPr>
                <w:webHidden/>
              </w:rPr>
              <w:fldChar w:fldCharType="end"/>
            </w:r>
          </w:hyperlink>
        </w:p>
        <w:p w14:paraId="1D92C4FA" w14:textId="1876F6A1" w:rsidR="00FA430F" w:rsidRDefault="00676000">
          <w:pPr>
            <w:pStyle w:val="31"/>
            <w:rPr>
              <w:rFonts w:asciiTheme="minorHAnsi" w:hAnsiTheme="minorHAnsi"/>
              <w:b w:val="0"/>
              <w:snapToGrid/>
              <w:kern w:val="2"/>
              <w:sz w:val="21"/>
            </w:rPr>
          </w:pPr>
          <w:hyperlink w:anchor="_Toc98923776" w:history="1">
            <w:r w:rsidR="00FA430F" w:rsidRPr="00FF32E7">
              <w:rPr>
                <w:rStyle w:val="aff0"/>
                <w:rFonts w:ascii="ＭＳ ゴシック"/>
              </w:rPr>
              <w:t>2)</w:t>
            </w:r>
            <w:r w:rsidR="00FA430F" w:rsidRPr="00FF32E7">
              <w:rPr>
                <w:rStyle w:val="aff0"/>
                <w:bCs/>
              </w:rPr>
              <w:t xml:space="preserve"> 予算要求との関係性を整理</w:t>
            </w:r>
            <w:r w:rsidR="00FA430F">
              <w:rPr>
                <w:webHidden/>
              </w:rPr>
              <w:tab/>
            </w:r>
            <w:r w:rsidR="00FA430F">
              <w:rPr>
                <w:webHidden/>
              </w:rPr>
              <w:fldChar w:fldCharType="begin"/>
            </w:r>
            <w:r w:rsidR="00FA430F">
              <w:rPr>
                <w:webHidden/>
              </w:rPr>
              <w:instrText xml:space="preserve"> PAGEREF _Toc98923776 \h </w:instrText>
            </w:r>
            <w:r w:rsidR="00FA430F">
              <w:rPr>
                <w:webHidden/>
              </w:rPr>
            </w:r>
            <w:r w:rsidR="00FA430F">
              <w:rPr>
                <w:webHidden/>
              </w:rPr>
              <w:fldChar w:fldCharType="separate"/>
            </w:r>
            <w:r w:rsidR="00FA430F">
              <w:rPr>
                <w:webHidden/>
              </w:rPr>
              <w:t>36</w:t>
            </w:r>
            <w:r w:rsidR="00FA430F">
              <w:rPr>
                <w:webHidden/>
              </w:rPr>
              <w:fldChar w:fldCharType="end"/>
            </w:r>
          </w:hyperlink>
        </w:p>
        <w:p w14:paraId="229B65DE" w14:textId="3013CD18" w:rsidR="00FA430F" w:rsidRDefault="00676000">
          <w:pPr>
            <w:pStyle w:val="31"/>
            <w:rPr>
              <w:rFonts w:asciiTheme="minorHAnsi" w:hAnsiTheme="minorHAnsi"/>
              <w:b w:val="0"/>
              <w:snapToGrid/>
              <w:kern w:val="2"/>
              <w:sz w:val="21"/>
            </w:rPr>
          </w:pPr>
          <w:hyperlink w:anchor="_Toc98923777" w:history="1">
            <w:r w:rsidR="00FA430F" w:rsidRPr="00FF32E7">
              <w:rPr>
                <w:rStyle w:val="aff0"/>
                <w:rFonts w:ascii="ＭＳ ゴシック"/>
              </w:rPr>
              <w:t>3)</w:t>
            </w:r>
            <w:r w:rsidR="00FA430F" w:rsidRPr="00FF32E7">
              <w:rPr>
                <w:rStyle w:val="aff0"/>
                <w:bCs/>
              </w:rPr>
              <w:t xml:space="preserve"> プロジェクト計画書への反映</w:t>
            </w:r>
            <w:r w:rsidR="00FA430F">
              <w:rPr>
                <w:webHidden/>
              </w:rPr>
              <w:tab/>
            </w:r>
            <w:r w:rsidR="00FA430F">
              <w:rPr>
                <w:webHidden/>
              </w:rPr>
              <w:fldChar w:fldCharType="begin"/>
            </w:r>
            <w:r w:rsidR="00FA430F">
              <w:rPr>
                <w:webHidden/>
              </w:rPr>
              <w:instrText xml:space="preserve"> PAGEREF _Toc98923777 \h </w:instrText>
            </w:r>
            <w:r w:rsidR="00FA430F">
              <w:rPr>
                <w:webHidden/>
              </w:rPr>
            </w:r>
            <w:r w:rsidR="00FA430F">
              <w:rPr>
                <w:webHidden/>
              </w:rPr>
              <w:fldChar w:fldCharType="separate"/>
            </w:r>
            <w:r w:rsidR="00FA430F">
              <w:rPr>
                <w:webHidden/>
              </w:rPr>
              <w:t>36</w:t>
            </w:r>
            <w:r w:rsidR="00FA430F">
              <w:rPr>
                <w:webHidden/>
              </w:rPr>
              <w:fldChar w:fldCharType="end"/>
            </w:r>
          </w:hyperlink>
        </w:p>
        <w:p w14:paraId="3E9FAE38" w14:textId="13652D57" w:rsidR="00FA430F" w:rsidRDefault="00676000">
          <w:pPr>
            <w:pStyle w:val="11"/>
            <w:rPr>
              <w:rFonts w:asciiTheme="minorHAnsi" w:eastAsiaTheme="minorEastAsia"/>
              <w:noProof/>
              <w:sz w:val="21"/>
            </w:rPr>
          </w:pPr>
          <w:hyperlink w:anchor="_Toc98923778" w:history="1">
            <w:r w:rsidR="00FA430F" w:rsidRPr="00FF32E7">
              <w:rPr>
                <w:rStyle w:val="aff0"/>
                <w:b/>
                <w:bCs/>
                <w:noProof/>
                <w14:scene3d>
                  <w14:camera w14:prst="orthographicFront"/>
                  <w14:lightRig w14:rig="threePt" w14:dir="t">
                    <w14:rot w14:lat="0" w14:lon="0" w14:rev="0"/>
                  </w14:lightRig>
                </w14:scene3d>
              </w:rPr>
              <w:t>８</w:t>
            </w:r>
            <w:r w:rsidR="00FA430F" w:rsidRPr="00FF32E7">
              <w:rPr>
                <w:rStyle w:val="aff0"/>
                <w:b/>
                <w:bCs/>
                <w:noProof/>
              </w:rPr>
              <w:t xml:space="preserve"> 参考情報</w:t>
            </w:r>
            <w:r w:rsidR="00FA430F">
              <w:rPr>
                <w:noProof/>
                <w:webHidden/>
              </w:rPr>
              <w:tab/>
            </w:r>
            <w:r w:rsidR="00FA430F">
              <w:rPr>
                <w:noProof/>
                <w:webHidden/>
              </w:rPr>
              <w:fldChar w:fldCharType="begin"/>
            </w:r>
            <w:r w:rsidR="00FA430F">
              <w:rPr>
                <w:noProof/>
                <w:webHidden/>
              </w:rPr>
              <w:instrText xml:space="preserve"> PAGEREF _Toc98923778 \h </w:instrText>
            </w:r>
            <w:r w:rsidR="00FA430F">
              <w:rPr>
                <w:noProof/>
                <w:webHidden/>
              </w:rPr>
            </w:r>
            <w:r w:rsidR="00FA430F">
              <w:rPr>
                <w:noProof/>
                <w:webHidden/>
              </w:rPr>
              <w:fldChar w:fldCharType="separate"/>
            </w:r>
            <w:r w:rsidR="00FA430F">
              <w:rPr>
                <w:noProof/>
                <w:webHidden/>
              </w:rPr>
              <w:t>37</w:t>
            </w:r>
            <w:r w:rsidR="00FA430F">
              <w:rPr>
                <w:noProof/>
                <w:webHidden/>
              </w:rPr>
              <w:fldChar w:fldCharType="end"/>
            </w:r>
          </w:hyperlink>
        </w:p>
        <w:p w14:paraId="0EEB7982" w14:textId="12CF5EA9" w:rsidR="00FA430F" w:rsidRDefault="00676000">
          <w:pPr>
            <w:pStyle w:val="21"/>
            <w:tabs>
              <w:tab w:val="right" w:leader="dot" w:pos="8494"/>
            </w:tabs>
            <w:rPr>
              <w:rFonts w:asciiTheme="minorHAnsi" w:eastAsiaTheme="minorEastAsia"/>
              <w:noProof/>
              <w:sz w:val="21"/>
            </w:rPr>
          </w:pPr>
          <w:hyperlink w:anchor="_Toc98923779" w:history="1">
            <w:r w:rsidR="00FA430F" w:rsidRPr="00FF32E7">
              <w:rPr>
                <w:rStyle w:val="aff0"/>
                <w:b/>
                <w:noProof/>
                <w:snapToGrid w:val="0"/>
                <w:kern w:val="0"/>
              </w:rPr>
              <w:t>８.１</w:t>
            </w:r>
            <w:r w:rsidR="00FA430F" w:rsidRPr="00FF32E7">
              <w:rPr>
                <w:rStyle w:val="aff0"/>
                <w:b/>
                <w:bCs/>
                <w:noProof/>
              </w:rPr>
              <w:t xml:space="preserve"> データマネジメント実施計画のイメージ</w:t>
            </w:r>
            <w:r w:rsidR="00FA430F">
              <w:rPr>
                <w:noProof/>
                <w:webHidden/>
              </w:rPr>
              <w:tab/>
            </w:r>
            <w:r w:rsidR="00FA430F">
              <w:rPr>
                <w:noProof/>
                <w:webHidden/>
              </w:rPr>
              <w:fldChar w:fldCharType="begin"/>
            </w:r>
            <w:r w:rsidR="00FA430F">
              <w:rPr>
                <w:noProof/>
                <w:webHidden/>
              </w:rPr>
              <w:instrText xml:space="preserve"> PAGEREF _Toc98923779 \h </w:instrText>
            </w:r>
            <w:r w:rsidR="00FA430F">
              <w:rPr>
                <w:noProof/>
                <w:webHidden/>
              </w:rPr>
            </w:r>
            <w:r w:rsidR="00FA430F">
              <w:rPr>
                <w:noProof/>
                <w:webHidden/>
              </w:rPr>
              <w:fldChar w:fldCharType="separate"/>
            </w:r>
            <w:r w:rsidR="00FA430F">
              <w:rPr>
                <w:noProof/>
                <w:webHidden/>
              </w:rPr>
              <w:t>37</w:t>
            </w:r>
            <w:r w:rsidR="00FA430F">
              <w:rPr>
                <w:noProof/>
                <w:webHidden/>
              </w:rPr>
              <w:fldChar w:fldCharType="end"/>
            </w:r>
          </w:hyperlink>
        </w:p>
        <w:p w14:paraId="7AA11790" w14:textId="780CF445" w:rsidR="00FA430F" w:rsidRDefault="00676000">
          <w:pPr>
            <w:pStyle w:val="21"/>
            <w:tabs>
              <w:tab w:val="right" w:leader="dot" w:pos="8494"/>
            </w:tabs>
            <w:rPr>
              <w:rFonts w:asciiTheme="minorHAnsi" w:eastAsiaTheme="minorEastAsia"/>
              <w:noProof/>
              <w:sz w:val="21"/>
            </w:rPr>
          </w:pPr>
          <w:hyperlink w:anchor="_Toc98923780" w:history="1">
            <w:r w:rsidR="00FA430F" w:rsidRPr="00FF32E7">
              <w:rPr>
                <w:rStyle w:val="aff0"/>
                <w:b/>
                <w:noProof/>
                <w:snapToGrid w:val="0"/>
                <w:kern w:val="0"/>
              </w:rPr>
              <w:t>８.２</w:t>
            </w:r>
            <w:r w:rsidR="00FA430F" w:rsidRPr="00FF32E7">
              <w:rPr>
                <w:rStyle w:val="aff0"/>
                <w:b/>
                <w:bCs/>
                <w:noProof/>
              </w:rPr>
              <w:t xml:space="preserve"> 参照すべきガイドライン等</w:t>
            </w:r>
            <w:r w:rsidR="00FA430F">
              <w:rPr>
                <w:noProof/>
                <w:webHidden/>
              </w:rPr>
              <w:tab/>
            </w:r>
            <w:r w:rsidR="00FA430F">
              <w:rPr>
                <w:noProof/>
                <w:webHidden/>
              </w:rPr>
              <w:fldChar w:fldCharType="begin"/>
            </w:r>
            <w:r w:rsidR="00FA430F">
              <w:rPr>
                <w:noProof/>
                <w:webHidden/>
              </w:rPr>
              <w:instrText xml:space="preserve"> PAGEREF _Toc98923780 \h </w:instrText>
            </w:r>
            <w:r w:rsidR="00FA430F">
              <w:rPr>
                <w:noProof/>
                <w:webHidden/>
              </w:rPr>
            </w:r>
            <w:r w:rsidR="00FA430F">
              <w:rPr>
                <w:noProof/>
                <w:webHidden/>
              </w:rPr>
              <w:fldChar w:fldCharType="separate"/>
            </w:r>
            <w:r w:rsidR="00FA430F">
              <w:rPr>
                <w:noProof/>
                <w:webHidden/>
              </w:rPr>
              <w:t>37</w:t>
            </w:r>
            <w:r w:rsidR="00FA430F">
              <w:rPr>
                <w:noProof/>
                <w:webHidden/>
              </w:rPr>
              <w:fldChar w:fldCharType="end"/>
            </w:r>
          </w:hyperlink>
        </w:p>
        <w:p w14:paraId="1111D704" w14:textId="288A50A3" w:rsidR="00FA430F" w:rsidRDefault="00676000">
          <w:pPr>
            <w:pStyle w:val="21"/>
            <w:tabs>
              <w:tab w:val="right" w:leader="dot" w:pos="8494"/>
            </w:tabs>
            <w:rPr>
              <w:rFonts w:asciiTheme="minorHAnsi" w:eastAsiaTheme="minorEastAsia"/>
              <w:noProof/>
              <w:sz w:val="21"/>
            </w:rPr>
          </w:pPr>
          <w:hyperlink w:anchor="_Toc98923781" w:history="1">
            <w:r w:rsidR="00FA430F" w:rsidRPr="00FF32E7">
              <w:rPr>
                <w:rStyle w:val="aff0"/>
                <w:b/>
                <w:noProof/>
                <w:snapToGrid w:val="0"/>
                <w:kern w:val="0"/>
              </w:rPr>
              <w:t>８.３</w:t>
            </w:r>
            <w:r w:rsidR="00FA430F" w:rsidRPr="00FF32E7">
              <w:rPr>
                <w:rStyle w:val="aff0"/>
                <w:b/>
                <w:bCs/>
                <w:noProof/>
              </w:rPr>
              <w:t xml:space="preserve"> 用語</w:t>
            </w:r>
            <w:r w:rsidR="00FA430F">
              <w:rPr>
                <w:noProof/>
                <w:webHidden/>
              </w:rPr>
              <w:tab/>
            </w:r>
            <w:r w:rsidR="00FA430F">
              <w:rPr>
                <w:noProof/>
                <w:webHidden/>
              </w:rPr>
              <w:fldChar w:fldCharType="begin"/>
            </w:r>
            <w:r w:rsidR="00FA430F">
              <w:rPr>
                <w:noProof/>
                <w:webHidden/>
              </w:rPr>
              <w:instrText xml:space="preserve"> PAGEREF _Toc98923781 \h </w:instrText>
            </w:r>
            <w:r w:rsidR="00FA430F">
              <w:rPr>
                <w:noProof/>
                <w:webHidden/>
              </w:rPr>
            </w:r>
            <w:r w:rsidR="00FA430F">
              <w:rPr>
                <w:noProof/>
                <w:webHidden/>
              </w:rPr>
              <w:fldChar w:fldCharType="separate"/>
            </w:r>
            <w:r w:rsidR="00FA430F">
              <w:rPr>
                <w:noProof/>
                <w:webHidden/>
              </w:rPr>
              <w:t>39</w:t>
            </w:r>
            <w:r w:rsidR="00FA430F">
              <w:rPr>
                <w:noProof/>
                <w:webHidden/>
              </w:rPr>
              <w:fldChar w:fldCharType="end"/>
            </w:r>
          </w:hyperlink>
        </w:p>
        <w:p w14:paraId="3C3BCDA9" w14:textId="747276E9" w:rsidR="00DE7830" w:rsidRDefault="00DE7830">
          <w:r>
            <w:rPr>
              <w:b/>
              <w:bCs/>
              <w:lang w:val="ja-JP"/>
            </w:rPr>
            <w:fldChar w:fldCharType="end"/>
          </w:r>
        </w:p>
      </w:sdtContent>
    </w:sdt>
    <w:p w14:paraId="42EB6B14" w14:textId="77777777" w:rsidR="00364E9A" w:rsidRDefault="00364E9A">
      <w:pPr>
        <w:widowControl/>
        <w:jc w:val="left"/>
        <w:rPr>
          <w:rFonts w:eastAsia="ＭＳ ゴシック" w:hAnsiTheme="majorHAnsi" w:cstheme="majorBidi"/>
          <w:szCs w:val="24"/>
        </w:rPr>
      </w:pPr>
      <w:r>
        <w:br w:type="page"/>
      </w:r>
    </w:p>
    <w:p w14:paraId="5360A9E6" w14:textId="13B62F56" w:rsidR="009D6E49" w:rsidRPr="007D7BB7" w:rsidRDefault="00364E9A" w:rsidP="009D6E49">
      <w:pPr>
        <w:pStyle w:val="1"/>
        <w:ind w:left="241" w:hanging="241"/>
        <w:rPr>
          <w:b/>
          <w:bCs/>
        </w:rPr>
      </w:pPr>
      <w:r w:rsidRPr="007D7BB7">
        <w:rPr>
          <w:rFonts w:hint="eastAsia"/>
          <w:b/>
          <w:bCs/>
        </w:rPr>
        <w:lastRenderedPageBreak/>
        <w:t xml:space="preserve">　</w:t>
      </w:r>
      <w:bookmarkStart w:id="2" w:name="_Toc98923727"/>
      <w:bookmarkEnd w:id="1"/>
      <w:bookmarkEnd w:id="0"/>
      <w:r w:rsidR="00DE7830" w:rsidRPr="007D7BB7">
        <w:rPr>
          <w:rFonts w:hint="eastAsia"/>
          <w:b/>
          <w:bCs/>
        </w:rPr>
        <w:t>はじめに</w:t>
      </w:r>
      <w:bookmarkEnd w:id="2"/>
    </w:p>
    <w:p w14:paraId="4B5CEEDC" w14:textId="08C74D84" w:rsidR="004A2FE0" w:rsidRDefault="004A2FE0" w:rsidP="004A2FE0">
      <w:pPr>
        <w:pStyle w:val="2"/>
        <w:spacing w:before="360"/>
        <w:ind w:left="241" w:hanging="241"/>
        <w:rPr>
          <w:b/>
          <w:bCs/>
        </w:rPr>
      </w:pPr>
      <w:bookmarkStart w:id="3" w:name="_Toc57320751"/>
      <w:r>
        <w:rPr>
          <w:rFonts w:hint="eastAsia"/>
          <w:b/>
          <w:bCs/>
        </w:rPr>
        <w:t xml:space="preserve">　</w:t>
      </w:r>
      <w:bookmarkStart w:id="4" w:name="_Toc98923728"/>
      <w:r>
        <w:rPr>
          <w:rFonts w:hint="eastAsia"/>
          <w:b/>
          <w:bCs/>
        </w:rPr>
        <w:t>データマネジメントとは</w:t>
      </w:r>
      <w:bookmarkEnd w:id="3"/>
      <w:bookmarkEnd w:id="4"/>
    </w:p>
    <w:p w14:paraId="47444417" w14:textId="700003BA" w:rsidR="004A2FE0" w:rsidRPr="00B81E17" w:rsidRDefault="004A2FE0" w:rsidP="004A2FE0">
      <w:pPr>
        <w:pStyle w:val="a1"/>
        <w:ind w:firstLine="240"/>
      </w:pPr>
      <w:r>
        <w:rPr>
          <w:rFonts w:hint="eastAsia"/>
        </w:rPr>
        <w:t>データマネジメントとは、ビジネス</w:t>
      </w:r>
      <w:r w:rsidRPr="00B81E17">
        <w:rPr>
          <w:rFonts w:hint="eastAsia"/>
        </w:rPr>
        <w:t>や公共の活動における成果（価値）を最大化させるため、データの重要性に着目し、</w:t>
      </w:r>
      <w:r>
        <w:rPr>
          <w:rFonts w:hint="eastAsia"/>
        </w:rPr>
        <w:t>データを情報資産として捉え、</w:t>
      </w:r>
      <w:r w:rsidRPr="00B81E17">
        <w:rPr>
          <w:rFonts w:hint="eastAsia"/>
        </w:rPr>
        <w:t>その利活用戦略からシステム実装に向けた設計や開発、さらに稼働後の運用、利用に至るまでの</w:t>
      </w:r>
      <w:r w:rsidR="00CE3DFF" w:rsidRPr="00CE3DFF">
        <w:rPr>
          <w:rFonts w:hint="eastAsia"/>
        </w:rPr>
        <w:t>データ品質の維持・向上をベースとした継続的、組織的な活動</w:t>
      </w:r>
      <w:r w:rsidRPr="00B81E17">
        <w:rPr>
          <w:rFonts w:hint="eastAsia"/>
        </w:rPr>
        <w:t>のことを言</w:t>
      </w:r>
      <w:r>
        <w:rPr>
          <w:rFonts w:hint="eastAsia"/>
        </w:rPr>
        <w:t>います</w:t>
      </w:r>
      <w:r w:rsidRPr="00B81E17">
        <w:rPr>
          <w:rFonts w:hint="eastAsia"/>
        </w:rPr>
        <w:t>。</w:t>
      </w:r>
    </w:p>
    <w:p w14:paraId="20F4FBDA" w14:textId="77777777" w:rsidR="004A2FE0" w:rsidRPr="00B81E17" w:rsidRDefault="004A2FE0" w:rsidP="004A2FE0">
      <w:pPr>
        <w:pStyle w:val="2"/>
        <w:spacing w:before="360"/>
        <w:ind w:left="240" w:hanging="240"/>
        <w:rPr>
          <w:b/>
          <w:bCs/>
        </w:rPr>
      </w:pPr>
      <w:r>
        <w:rPr>
          <w:rFonts w:hint="eastAsia"/>
        </w:rPr>
        <w:t xml:space="preserve">　</w:t>
      </w:r>
      <w:bookmarkStart w:id="5" w:name="_Toc98923729"/>
      <w:r w:rsidRPr="00B81E17">
        <w:rPr>
          <w:rFonts w:hint="eastAsia"/>
          <w:b/>
          <w:bCs/>
        </w:rPr>
        <w:t>背景と目的</w:t>
      </w:r>
      <w:bookmarkEnd w:id="5"/>
    </w:p>
    <w:p w14:paraId="716E9756" w14:textId="7A693B0F" w:rsidR="004A2FE0" w:rsidRDefault="004A2FE0" w:rsidP="004A2FE0">
      <w:pPr>
        <w:pStyle w:val="a1"/>
        <w:ind w:firstLine="240"/>
      </w:pPr>
      <w:r>
        <w:rPr>
          <w:rFonts w:hint="eastAsia"/>
        </w:rPr>
        <w:t>令和３年６月に公開された「包括的データ戦略</w:t>
      </w:r>
      <w:r w:rsidRPr="00F5229E">
        <w:rPr>
          <w:rFonts w:hint="eastAsia"/>
        </w:rPr>
        <w:t>」</w:t>
      </w:r>
      <w:r>
        <w:rPr>
          <w:rStyle w:val="aff3"/>
        </w:rPr>
        <w:footnoteReference w:id="1"/>
      </w:r>
      <w:r>
        <w:rPr>
          <w:rFonts w:hint="eastAsia"/>
        </w:rPr>
        <w:t>において、日本がデータやデータの利活用環境の整備、実際のデータ利活用において遅れを取っていることが指摘されています。特に行政分野におけるデジタル化の遅れは顕著であると言え、行政機関にも業務改革が求められています。また、データ等のエビデンスに基づく政策立案（ＥＢＰＭ）を推進していくことも行政機関の重要な課題となっています。</w:t>
      </w:r>
    </w:p>
    <w:p w14:paraId="3AB0A079" w14:textId="77777777" w:rsidR="004A2FE0" w:rsidRDefault="004A2FE0" w:rsidP="004A2FE0">
      <w:pPr>
        <w:pStyle w:val="a1"/>
        <w:ind w:firstLine="240"/>
      </w:pPr>
      <w:r w:rsidRPr="00F5229E">
        <w:rPr>
          <w:rFonts w:hint="eastAsia"/>
        </w:rPr>
        <w:t>上記の業務改革を進めるために、「包括的データ戦略」では</w:t>
      </w:r>
      <w:r>
        <w:rPr>
          <w:rFonts w:hint="eastAsia"/>
        </w:rPr>
        <w:t>行政分野において改革を行う際に遵守すべき「行政におけるデータ行動原則」として</w:t>
      </w:r>
      <w:r w:rsidRPr="00CD3695">
        <w:rPr>
          <w:rFonts w:hint="eastAsia"/>
        </w:rPr>
        <w:t>「データに基づく行政（文化の醸成）」「データエコシステムの構築」「データの最大限の利活用」</w:t>
      </w:r>
      <w:r>
        <w:rPr>
          <w:rFonts w:hint="eastAsia"/>
        </w:rPr>
        <w:t>を定めています</w:t>
      </w:r>
      <w:r w:rsidRPr="00F5229E">
        <w:rPr>
          <w:rFonts w:hint="eastAsia"/>
        </w:rPr>
        <w:t>。</w:t>
      </w:r>
    </w:p>
    <w:p w14:paraId="250920E5" w14:textId="633A5D87" w:rsidR="004A2FE0" w:rsidRPr="00444CBD" w:rsidRDefault="004A2FE0" w:rsidP="004A2FE0">
      <w:pPr>
        <w:pStyle w:val="afa"/>
        <w:spacing w:before="360"/>
        <w:rPr>
          <w:rFonts w:asciiTheme="minorEastAsia" w:eastAsiaTheme="minorEastAsia" w:hAnsiTheme="minorEastAsia"/>
          <w:b/>
          <w:bCs w:val="0"/>
        </w:rPr>
      </w:pPr>
      <w:r>
        <w:rPr>
          <w:rFonts w:hint="eastAsia"/>
          <w:noProof/>
        </w:rPr>
        <w:drawing>
          <wp:anchor distT="0" distB="0" distL="114300" distR="114300" simplePos="0" relativeHeight="251659264" behindDoc="0" locked="0" layoutInCell="1" allowOverlap="1" wp14:anchorId="751B4CA1" wp14:editId="3357BE7D">
            <wp:simplePos x="0" y="0"/>
            <wp:positionH relativeFrom="margin">
              <wp:posOffset>291465</wp:posOffset>
            </wp:positionH>
            <wp:positionV relativeFrom="paragraph">
              <wp:posOffset>456858</wp:posOffset>
            </wp:positionV>
            <wp:extent cx="4735830" cy="1856105"/>
            <wp:effectExtent l="0" t="0" r="7620" b="0"/>
            <wp:wrapTopAndBottom/>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図 7"/>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735830" cy="1856105"/>
                    </a:xfrm>
                    <a:prstGeom prst="rect">
                      <a:avLst/>
                    </a:prstGeom>
                  </pic:spPr>
                </pic:pic>
              </a:graphicData>
            </a:graphic>
            <wp14:sizeRelH relativeFrom="margin">
              <wp14:pctWidth>0</wp14:pctWidth>
            </wp14:sizeRelH>
            <wp14:sizeRelV relativeFrom="margin">
              <wp14:pctHeight>0</wp14:pctHeight>
            </wp14:sizeRelV>
          </wp:anchor>
        </w:drawing>
      </w:r>
      <w:r w:rsidRPr="00444CBD">
        <w:rPr>
          <w:rFonts w:asciiTheme="minorEastAsia" w:eastAsiaTheme="minorEastAsia" w:hAnsiTheme="minorEastAsia" w:hint="eastAsia"/>
          <w:b/>
          <w:bCs w:val="0"/>
        </w:rPr>
        <w:t xml:space="preserve">図表 </w:t>
      </w:r>
      <w:r w:rsidR="00DD028F">
        <w:rPr>
          <w:rFonts w:asciiTheme="minorEastAsia" w:eastAsiaTheme="minorEastAsia" w:hAnsiTheme="minorEastAsia"/>
          <w:b/>
          <w:bCs w:val="0"/>
        </w:rPr>
        <w:fldChar w:fldCharType="begin"/>
      </w:r>
      <w:r w:rsidR="00DD028F">
        <w:rPr>
          <w:rFonts w:asciiTheme="minorEastAsia" w:eastAsiaTheme="minorEastAsia" w:hAnsiTheme="minorEastAsia"/>
          <w:b/>
          <w:bCs w:val="0"/>
        </w:rPr>
        <w:instrText xml:space="preserve"> </w:instrText>
      </w:r>
      <w:r w:rsidR="00DD028F">
        <w:rPr>
          <w:rFonts w:asciiTheme="minorEastAsia" w:eastAsiaTheme="minorEastAsia" w:hAnsiTheme="minorEastAsia" w:hint="eastAsia"/>
          <w:b/>
          <w:bCs w:val="0"/>
        </w:rPr>
        <w:instrText>STYLEREF 1 \s</w:instrText>
      </w:r>
      <w:r w:rsidR="00DD028F">
        <w:rPr>
          <w:rFonts w:asciiTheme="minorEastAsia" w:eastAsiaTheme="minorEastAsia" w:hAnsiTheme="minorEastAsia"/>
          <w:b/>
          <w:bCs w:val="0"/>
        </w:rPr>
        <w:instrText xml:space="preserve"> </w:instrText>
      </w:r>
      <w:r w:rsidR="00DD028F">
        <w:rPr>
          <w:rFonts w:asciiTheme="minorEastAsia" w:eastAsiaTheme="minorEastAsia" w:hAnsiTheme="minorEastAsia"/>
          <w:b/>
          <w:bCs w:val="0"/>
        </w:rPr>
        <w:fldChar w:fldCharType="separate"/>
      </w:r>
      <w:r w:rsidR="007B2F58">
        <w:rPr>
          <w:rFonts w:asciiTheme="minorEastAsia" w:eastAsiaTheme="minorEastAsia" w:hAnsiTheme="minorEastAsia" w:hint="eastAsia"/>
          <w:b/>
          <w:bCs w:val="0"/>
          <w:noProof/>
        </w:rPr>
        <w:t>１</w:t>
      </w:r>
      <w:r w:rsidR="00DD028F">
        <w:rPr>
          <w:rFonts w:asciiTheme="minorEastAsia" w:eastAsiaTheme="minorEastAsia" w:hAnsiTheme="minorEastAsia"/>
          <w:b/>
          <w:bCs w:val="0"/>
        </w:rPr>
        <w:fldChar w:fldCharType="end"/>
      </w:r>
      <w:r w:rsidR="00DD028F">
        <w:rPr>
          <w:rFonts w:asciiTheme="minorEastAsia" w:eastAsiaTheme="minorEastAsia" w:hAnsiTheme="minorEastAsia"/>
          <w:b/>
          <w:bCs w:val="0"/>
        </w:rPr>
        <w:noBreakHyphen/>
      </w:r>
      <w:r w:rsidR="00DD028F">
        <w:rPr>
          <w:rFonts w:asciiTheme="minorEastAsia" w:eastAsiaTheme="minorEastAsia" w:hAnsiTheme="minorEastAsia"/>
          <w:b/>
          <w:bCs w:val="0"/>
        </w:rPr>
        <w:fldChar w:fldCharType="begin"/>
      </w:r>
      <w:r w:rsidR="00DD028F">
        <w:rPr>
          <w:rFonts w:asciiTheme="minorEastAsia" w:eastAsiaTheme="minorEastAsia" w:hAnsiTheme="minorEastAsia"/>
          <w:b/>
          <w:bCs w:val="0"/>
        </w:rPr>
        <w:instrText xml:space="preserve"> </w:instrText>
      </w:r>
      <w:r w:rsidR="00DD028F">
        <w:rPr>
          <w:rFonts w:asciiTheme="minorEastAsia" w:eastAsiaTheme="minorEastAsia" w:hAnsiTheme="minorEastAsia" w:hint="eastAsia"/>
          <w:b/>
          <w:bCs w:val="0"/>
        </w:rPr>
        <w:instrText>SEQ 図表 \* ARABIC \s 1</w:instrText>
      </w:r>
      <w:r w:rsidR="00DD028F">
        <w:rPr>
          <w:rFonts w:asciiTheme="minorEastAsia" w:eastAsiaTheme="minorEastAsia" w:hAnsiTheme="minorEastAsia"/>
          <w:b/>
          <w:bCs w:val="0"/>
        </w:rPr>
        <w:instrText xml:space="preserve"> </w:instrText>
      </w:r>
      <w:r w:rsidR="00DD028F">
        <w:rPr>
          <w:rFonts w:asciiTheme="minorEastAsia" w:eastAsiaTheme="minorEastAsia" w:hAnsiTheme="minorEastAsia"/>
          <w:b/>
          <w:bCs w:val="0"/>
        </w:rPr>
        <w:fldChar w:fldCharType="separate"/>
      </w:r>
      <w:r w:rsidR="007B2F58">
        <w:rPr>
          <w:rFonts w:asciiTheme="minorEastAsia" w:eastAsiaTheme="minorEastAsia" w:hAnsiTheme="minorEastAsia"/>
          <w:b/>
          <w:bCs w:val="0"/>
          <w:noProof/>
        </w:rPr>
        <w:t>1</w:t>
      </w:r>
      <w:r w:rsidR="00DD028F">
        <w:rPr>
          <w:rFonts w:asciiTheme="minorEastAsia" w:eastAsiaTheme="minorEastAsia" w:hAnsiTheme="minorEastAsia"/>
          <w:b/>
          <w:bCs w:val="0"/>
        </w:rPr>
        <w:fldChar w:fldCharType="end"/>
      </w:r>
      <w:r w:rsidRPr="00444CBD">
        <w:rPr>
          <w:rFonts w:asciiTheme="minorEastAsia" w:eastAsiaTheme="minorEastAsia" w:hAnsiTheme="minorEastAsia" w:hint="eastAsia"/>
          <w:b/>
          <w:bCs w:val="0"/>
        </w:rPr>
        <w:t xml:space="preserve">　</w:t>
      </w:r>
      <w:r>
        <w:rPr>
          <w:rFonts w:asciiTheme="minorEastAsia" w:eastAsiaTheme="minorEastAsia" w:hAnsiTheme="minorEastAsia" w:hint="eastAsia"/>
          <w:b/>
          <w:bCs w:val="0"/>
        </w:rPr>
        <w:t>行政におけるデータ行動原則</w:t>
      </w:r>
      <w:r w:rsidRPr="00444CBD">
        <w:rPr>
          <w:rStyle w:val="aff3"/>
          <w:rFonts w:asciiTheme="minorEastAsia" w:eastAsiaTheme="minorEastAsia" w:hAnsiTheme="minorEastAsia"/>
          <w:b/>
          <w:bCs w:val="0"/>
        </w:rPr>
        <w:footnoteReference w:id="2"/>
      </w:r>
    </w:p>
    <w:p w14:paraId="6A3FA9FC" w14:textId="77777777" w:rsidR="004A2FE0" w:rsidRDefault="004A2FE0" w:rsidP="004A2FE0">
      <w:pPr>
        <w:pStyle w:val="a1"/>
        <w:ind w:firstLineChars="0" w:firstLine="0"/>
      </w:pPr>
    </w:p>
    <w:p w14:paraId="70187902" w14:textId="03B95533" w:rsidR="00E8460F" w:rsidRDefault="004A2FE0" w:rsidP="004A2FE0">
      <w:pPr>
        <w:pStyle w:val="a1"/>
        <w:ind w:firstLine="240"/>
      </w:pPr>
      <w:r>
        <w:rPr>
          <w:rFonts w:hint="eastAsia"/>
        </w:rPr>
        <w:t>本書では、各府省庁が</w:t>
      </w:r>
      <w:r w:rsidRPr="00267110">
        <w:rPr>
          <w:rFonts w:hint="eastAsia"/>
        </w:rPr>
        <w:t>包括的なデータマネジメントを推進していく</w:t>
      </w:r>
      <w:r>
        <w:rPr>
          <w:rFonts w:hint="eastAsia"/>
        </w:rPr>
        <w:t>にあたり</w:t>
      </w:r>
      <w:r w:rsidRPr="00267110">
        <w:rPr>
          <w:rFonts w:hint="eastAsia"/>
        </w:rPr>
        <w:t>、優先</w:t>
      </w:r>
      <w:r w:rsidR="001C0A6B">
        <w:rPr>
          <w:rFonts w:hint="eastAsia"/>
        </w:rPr>
        <w:t>すべき</w:t>
      </w:r>
      <w:r w:rsidR="008E7E86">
        <w:rPr>
          <w:rFonts w:hint="eastAsia"/>
        </w:rPr>
        <w:t>４</w:t>
      </w:r>
      <w:r w:rsidR="001C0A6B">
        <w:rPr>
          <w:rFonts w:hint="eastAsia"/>
        </w:rPr>
        <w:t>つの重点テーマに沿って、</w:t>
      </w:r>
      <w:r w:rsidRPr="00267110">
        <w:rPr>
          <w:rFonts w:hint="eastAsia"/>
        </w:rPr>
        <w:t>取り組むべき事項をガイドしてい</w:t>
      </w:r>
      <w:r>
        <w:rPr>
          <w:rFonts w:hint="eastAsia"/>
        </w:rPr>
        <w:t>きま</w:t>
      </w:r>
      <w:r>
        <w:rPr>
          <w:rFonts w:hint="eastAsia"/>
        </w:rPr>
        <w:lastRenderedPageBreak/>
        <w:t>す</w:t>
      </w:r>
      <w:r w:rsidRPr="00267110">
        <w:rPr>
          <w:rFonts w:hint="eastAsia"/>
        </w:rPr>
        <w:t>。</w:t>
      </w:r>
    </w:p>
    <w:p w14:paraId="526B0DFE" w14:textId="78064537" w:rsidR="004745A6" w:rsidRPr="005A7859" w:rsidRDefault="00E8460F" w:rsidP="005A7859">
      <w:pPr>
        <w:pStyle w:val="2"/>
        <w:spacing w:before="360"/>
        <w:rPr>
          <w:b/>
          <w:bCs/>
        </w:rPr>
      </w:pPr>
      <w:r>
        <w:rPr>
          <w:rFonts w:hint="eastAsia"/>
        </w:rPr>
        <w:t xml:space="preserve">　</w:t>
      </w:r>
      <w:bookmarkStart w:id="6" w:name="_Toc98923730"/>
      <w:r w:rsidRPr="005A7859">
        <w:rPr>
          <w:rFonts w:hint="eastAsia"/>
          <w:b/>
          <w:bCs/>
        </w:rPr>
        <w:t>データマネジメント推進における</w:t>
      </w:r>
      <w:r w:rsidR="008E7E86">
        <w:rPr>
          <w:rFonts w:hint="eastAsia"/>
          <w:b/>
          <w:bCs/>
        </w:rPr>
        <w:t>４</w:t>
      </w:r>
      <w:r w:rsidRPr="005A7859">
        <w:rPr>
          <w:rFonts w:hint="eastAsia"/>
          <w:b/>
          <w:bCs/>
        </w:rPr>
        <w:t>つの重点テーマとそのメリット</w:t>
      </w:r>
      <w:bookmarkEnd w:id="6"/>
    </w:p>
    <w:p w14:paraId="0211B2E2" w14:textId="7310AF7B" w:rsidR="00F135D9" w:rsidRDefault="008E7E86" w:rsidP="00F135D9">
      <w:pPr>
        <w:pStyle w:val="a1"/>
        <w:ind w:firstLine="240"/>
      </w:pPr>
      <w:r>
        <w:rPr>
          <w:rFonts w:hint="eastAsia"/>
        </w:rPr>
        <w:t>４</w:t>
      </w:r>
      <w:r w:rsidR="00F135D9">
        <w:rPr>
          <w:rFonts w:hint="eastAsia"/>
        </w:rPr>
        <w:t>つの重点テーマとは、いち早く政策として宣言されている「オープンデータの推進」と、「包括的データ戦略」の目指す『データがつながることで「新たな価値を創出」すること』の前提となるデータ環境整備、すなわち「データの品質確保」「データ管理</w:t>
      </w:r>
      <w:r w:rsidR="005C77E1">
        <w:rPr>
          <w:rFonts w:hint="eastAsia"/>
        </w:rPr>
        <w:t>の高度化</w:t>
      </w:r>
      <w:r w:rsidR="00F135D9">
        <w:rPr>
          <w:rFonts w:hint="eastAsia"/>
        </w:rPr>
        <w:t>」「データ標準の活用」です。</w:t>
      </w:r>
    </w:p>
    <w:p w14:paraId="71CC27D7" w14:textId="6E6177E9" w:rsidR="00F135D9" w:rsidRDefault="00F135D9" w:rsidP="00F135D9">
      <w:pPr>
        <w:pStyle w:val="a1"/>
        <w:ind w:firstLine="240"/>
      </w:pPr>
      <w:r>
        <w:rPr>
          <w:rFonts w:hint="eastAsia"/>
        </w:rPr>
        <w:t>これらの重点テーマに取り組むことで、幅広いデータの集約・分析・活用を包括的・効率的・一元的に実現すること、その</w:t>
      </w:r>
      <w:r w:rsidR="00A573DF">
        <w:rPr>
          <w:rFonts w:hint="eastAsia"/>
        </w:rPr>
        <w:t>上</w:t>
      </w:r>
      <w:r>
        <w:rPr>
          <w:rFonts w:hint="eastAsia"/>
        </w:rPr>
        <w:t>でデータを連携し、最大限に活用することを目指します。</w:t>
      </w:r>
    </w:p>
    <w:p w14:paraId="492C4956" w14:textId="77777777" w:rsidR="004A2FE0" w:rsidRPr="00444CBD" w:rsidRDefault="004A2FE0" w:rsidP="004A2FE0">
      <w:pPr>
        <w:pStyle w:val="3"/>
        <w:spacing w:before="360"/>
        <w:ind w:left="361" w:hanging="241"/>
        <w:rPr>
          <w:b/>
          <w:bCs/>
        </w:rPr>
      </w:pPr>
      <w:bookmarkStart w:id="7" w:name="_Toc94021955"/>
      <w:bookmarkStart w:id="8" w:name="_Toc94022067"/>
      <w:bookmarkStart w:id="9" w:name="_Toc94022179"/>
      <w:bookmarkStart w:id="10" w:name="_Toc94022293"/>
      <w:bookmarkStart w:id="11" w:name="_Toc94022405"/>
      <w:bookmarkStart w:id="12" w:name="_Toc94199552"/>
      <w:bookmarkStart w:id="13" w:name="_Toc88031931"/>
      <w:bookmarkStart w:id="14" w:name="_Toc88598814"/>
      <w:bookmarkStart w:id="15" w:name="_Toc98923731"/>
      <w:bookmarkEnd w:id="7"/>
      <w:bookmarkEnd w:id="8"/>
      <w:bookmarkEnd w:id="9"/>
      <w:bookmarkEnd w:id="10"/>
      <w:bookmarkEnd w:id="11"/>
      <w:bookmarkEnd w:id="12"/>
      <w:r w:rsidRPr="00444CBD">
        <w:rPr>
          <w:rFonts w:hint="eastAsia"/>
          <w:b/>
          <w:bCs/>
        </w:rPr>
        <w:t>オープンデータの推進</w:t>
      </w:r>
      <w:bookmarkEnd w:id="13"/>
      <w:bookmarkEnd w:id="14"/>
      <w:bookmarkEnd w:id="15"/>
    </w:p>
    <w:p w14:paraId="43064681" w14:textId="7660EA63" w:rsidR="004A2FE0" w:rsidRDefault="004A2FE0" w:rsidP="004A2FE0">
      <w:pPr>
        <w:pStyle w:val="a2"/>
        <w:ind w:left="120" w:firstLine="240"/>
      </w:pPr>
      <w:r>
        <w:rPr>
          <w:rFonts w:hint="eastAsia"/>
        </w:rPr>
        <w:t>行政機関が保有するデータについては、「オープンデータ基本指針」</w:t>
      </w:r>
      <w:r w:rsidR="00F135D9">
        <w:rPr>
          <w:rStyle w:val="aff3"/>
        </w:rPr>
        <w:footnoteReference w:id="3"/>
      </w:r>
      <w:r>
        <w:rPr>
          <w:rFonts w:hint="eastAsia"/>
        </w:rPr>
        <w:t>が定められています。</w:t>
      </w:r>
      <w:r w:rsidRPr="007A00FE">
        <w:rPr>
          <w:rFonts w:hint="eastAsia"/>
        </w:rPr>
        <w:t>国民参加・官民協働の推進を通じた諸課題の解決</w:t>
      </w:r>
      <w:r>
        <w:rPr>
          <w:rFonts w:hint="eastAsia"/>
        </w:rPr>
        <w:t>や</w:t>
      </w:r>
      <w:r w:rsidRPr="007A00FE">
        <w:rPr>
          <w:rFonts w:hint="eastAsia"/>
        </w:rPr>
        <w:t>経済活性化</w:t>
      </w:r>
      <w:r>
        <w:rPr>
          <w:rFonts w:hint="eastAsia"/>
        </w:rPr>
        <w:t>、行政の高度化・効率化、透明性・信頼の向上を目的に、オープンデータ・バイ・デザインの推進が謳われるとともに、行政機関が保有するデータについては原則公開とされています。データの有効活用に不可欠な取組として、データを公開するだけでなく、公開環境の整備や、より使いやすい形式での公開、利用者ニーズの反映などを含めたオープンデータの推進が求められています。</w:t>
      </w:r>
    </w:p>
    <w:p w14:paraId="7F0CD371" w14:textId="5F8591EF" w:rsidR="0041542E" w:rsidRDefault="0041542E" w:rsidP="004A2FE0">
      <w:pPr>
        <w:pStyle w:val="a2"/>
        <w:ind w:left="120" w:firstLine="240"/>
      </w:pPr>
      <w:r>
        <w:rPr>
          <w:rFonts w:hint="eastAsia"/>
        </w:rPr>
        <w:t>公開可能なデータ</w:t>
      </w:r>
      <w:r w:rsidR="00290A1C">
        <w:rPr>
          <w:rFonts w:hint="eastAsia"/>
        </w:rPr>
        <w:t>と</w:t>
      </w:r>
      <w:r>
        <w:rPr>
          <w:rFonts w:hint="eastAsia"/>
        </w:rPr>
        <w:t>公開不可のデータを分けて</w:t>
      </w:r>
      <w:r w:rsidR="00290A1C">
        <w:rPr>
          <w:rFonts w:hint="eastAsia"/>
        </w:rPr>
        <w:t>整備</w:t>
      </w:r>
      <w:r>
        <w:rPr>
          <w:rFonts w:hint="eastAsia"/>
        </w:rPr>
        <w:t>する</w:t>
      </w:r>
      <w:r w:rsidR="00CF0554">
        <w:rPr>
          <w:rFonts w:hint="eastAsia"/>
        </w:rPr>
        <w:t>ことや、</w:t>
      </w:r>
      <w:r>
        <w:rPr>
          <w:rFonts w:hint="eastAsia"/>
        </w:rPr>
        <w:t>データベース内のデータをいつでも公開できる状態に整備</w:t>
      </w:r>
      <w:r w:rsidR="00CF0554">
        <w:rPr>
          <w:rFonts w:hint="eastAsia"/>
        </w:rPr>
        <w:t>する</w:t>
      </w:r>
      <w:r>
        <w:rPr>
          <w:rFonts w:hint="eastAsia"/>
        </w:rPr>
        <w:t>こと</w:t>
      </w:r>
      <w:r w:rsidR="00CF0554">
        <w:rPr>
          <w:rFonts w:hint="eastAsia"/>
        </w:rPr>
        <w:t>をシステム構築時の要件として定義するといった</w:t>
      </w:r>
      <w:r w:rsidR="00290A1C">
        <w:rPr>
          <w:rFonts w:hint="eastAsia"/>
        </w:rPr>
        <w:t>ことが必要となります。</w:t>
      </w:r>
    </w:p>
    <w:p w14:paraId="62CB89AB" w14:textId="6228F260" w:rsidR="004A2FE0" w:rsidRDefault="00CF0554" w:rsidP="004A2FE0">
      <w:pPr>
        <w:pStyle w:val="a2"/>
        <w:ind w:left="120" w:firstLine="240"/>
      </w:pPr>
      <w:r>
        <w:rPr>
          <w:rFonts w:hint="eastAsia"/>
        </w:rPr>
        <w:t>加えて、</w:t>
      </w:r>
      <w:r w:rsidR="004A2FE0" w:rsidRPr="002F7182">
        <w:rPr>
          <w:rFonts w:hint="eastAsia"/>
        </w:rPr>
        <w:t>オープンデータ</w:t>
      </w:r>
      <w:r>
        <w:rPr>
          <w:rFonts w:hint="eastAsia"/>
        </w:rPr>
        <w:t>を</w:t>
      </w:r>
      <w:r w:rsidR="004A2FE0" w:rsidRPr="002F7182">
        <w:rPr>
          <w:rFonts w:hint="eastAsia"/>
        </w:rPr>
        <w:t>推進</w:t>
      </w:r>
      <w:r>
        <w:rPr>
          <w:rFonts w:hint="eastAsia"/>
        </w:rPr>
        <w:t>し、</w:t>
      </w:r>
      <w:r w:rsidR="004A2FE0" w:rsidRPr="002F7182">
        <w:rPr>
          <w:rFonts w:hint="eastAsia"/>
        </w:rPr>
        <w:t>データ利活用の促進を行うためには、その流通対象となるデータの品質を確保すること</w:t>
      </w:r>
      <w:r w:rsidR="004A2FE0">
        <w:rPr>
          <w:rFonts w:hint="eastAsia"/>
        </w:rPr>
        <w:t>、</w:t>
      </w:r>
      <w:r w:rsidR="004A2FE0" w:rsidRPr="00D970D1">
        <w:rPr>
          <w:rFonts w:hint="eastAsia"/>
        </w:rPr>
        <w:t>データ連携を容易にするための</w:t>
      </w:r>
      <w:r w:rsidR="005C77E1">
        <w:rPr>
          <w:rFonts w:hint="eastAsia"/>
        </w:rPr>
        <w:t>データ</w:t>
      </w:r>
      <w:r w:rsidR="004A2FE0">
        <w:rPr>
          <w:rFonts w:hint="eastAsia"/>
        </w:rPr>
        <w:t>管理や</w:t>
      </w:r>
      <w:r w:rsidR="004A2FE0" w:rsidRPr="00D970D1">
        <w:rPr>
          <w:rFonts w:hint="eastAsia"/>
        </w:rPr>
        <w:t>標準化ができていること</w:t>
      </w:r>
      <w:r w:rsidR="004A2FE0" w:rsidRPr="002F7182">
        <w:rPr>
          <w:rFonts w:hint="eastAsia"/>
        </w:rPr>
        <w:t>が</w:t>
      </w:r>
      <w:r w:rsidR="00944C81">
        <w:rPr>
          <w:rFonts w:hint="eastAsia"/>
        </w:rPr>
        <w:t>重要</w:t>
      </w:r>
      <w:r w:rsidR="004A2FE0" w:rsidRPr="002F7182">
        <w:rPr>
          <w:rFonts w:hint="eastAsia"/>
        </w:rPr>
        <w:t>です。</w:t>
      </w:r>
    </w:p>
    <w:p w14:paraId="099414F3" w14:textId="1E83FAFF" w:rsidR="00E8460F" w:rsidRDefault="00E8460F" w:rsidP="004A2FE0">
      <w:pPr>
        <w:pStyle w:val="a2"/>
        <w:ind w:left="120" w:firstLine="240"/>
      </w:pPr>
      <w:r w:rsidRPr="00E8460F">
        <w:rPr>
          <w:rFonts w:hint="eastAsia"/>
        </w:rPr>
        <w:t>オープンデータの推進により、公開データを相互参照することができ、公開データの組合せによる新たな調査・分析や、サービスの創出が期待されます。</w:t>
      </w:r>
    </w:p>
    <w:p w14:paraId="4840D2D1" w14:textId="5659B9EF" w:rsidR="00E8460F" w:rsidRPr="006F2489" w:rsidRDefault="00E8460F" w:rsidP="005A7859">
      <w:pPr>
        <w:pStyle w:val="afa"/>
        <w:spacing w:before="360"/>
        <w:rPr>
          <w:rFonts w:asciiTheme="minorEastAsia" w:eastAsiaTheme="minorEastAsia" w:hAnsiTheme="minorEastAsia"/>
          <w:b/>
        </w:rPr>
      </w:pPr>
      <w:r w:rsidRPr="006F2489">
        <w:rPr>
          <w:rFonts w:asciiTheme="minorEastAsia" w:eastAsiaTheme="minorEastAsia" w:hAnsiTheme="minorEastAsia" w:hint="eastAsia"/>
          <w:b/>
          <w:bCs w:val="0"/>
        </w:rPr>
        <w:t xml:space="preserve">図表 </w:t>
      </w:r>
      <w:r w:rsidR="00DD028F">
        <w:rPr>
          <w:rFonts w:asciiTheme="minorEastAsia" w:eastAsiaTheme="minorEastAsia" w:hAnsiTheme="minorEastAsia"/>
          <w:b/>
          <w:bCs w:val="0"/>
        </w:rPr>
        <w:fldChar w:fldCharType="begin"/>
      </w:r>
      <w:r w:rsidR="00DD028F">
        <w:rPr>
          <w:rFonts w:asciiTheme="minorEastAsia" w:eastAsiaTheme="minorEastAsia" w:hAnsiTheme="minorEastAsia"/>
          <w:b/>
          <w:bCs w:val="0"/>
        </w:rPr>
        <w:instrText xml:space="preserve"> </w:instrText>
      </w:r>
      <w:r w:rsidR="00DD028F">
        <w:rPr>
          <w:rFonts w:asciiTheme="minorEastAsia" w:eastAsiaTheme="minorEastAsia" w:hAnsiTheme="minorEastAsia" w:hint="eastAsia"/>
          <w:b/>
          <w:bCs w:val="0"/>
        </w:rPr>
        <w:instrText>STYLEREF 1 \s</w:instrText>
      </w:r>
      <w:r w:rsidR="00DD028F">
        <w:rPr>
          <w:rFonts w:asciiTheme="minorEastAsia" w:eastAsiaTheme="minorEastAsia" w:hAnsiTheme="minorEastAsia"/>
          <w:b/>
          <w:bCs w:val="0"/>
        </w:rPr>
        <w:instrText xml:space="preserve"> </w:instrText>
      </w:r>
      <w:r w:rsidR="00DD028F">
        <w:rPr>
          <w:rFonts w:asciiTheme="minorEastAsia" w:eastAsiaTheme="minorEastAsia" w:hAnsiTheme="minorEastAsia"/>
          <w:b/>
          <w:bCs w:val="0"/>
        </w:rPr>
        <w:fldChar w:fldCharType="separate"/>
      </w:r>
      <w:r w:rsidR="007B2F58">
        <w:rPr>
          <w:rFonts w:asciiTheme="minorEastAsia" w:eastAsiaTheme="minorEastAsia" w:hAnsiTheme="minorEastAsia" w:hint="eastAsia"/>
          <w:b/>
          <w:bCs w:val="0"/>
          <w:noProof/>
        </w:rPr>
        <w:t>１</w:t>
      </w:r>
      <w:r w:rsidR="00DD028F">
        <w:rPr>
          <w:rFonts w:asciiTheme="minorEastAsia" w:eastAsiaTheme="minorEastAsia" w:hAnsiTheme="minorEastAsia"/>
          <w:b/>
          <w:bCs w:val="0"/>
        </w:rPr>
        <w:fldChar w:fldCharType="end"/>
      </w:r>
      <w:r w:rsidR="00DD028F">
        <w:rPr>
          <w:rFonts w:asciiTheme="minorEastAsia" w:eastAsiaTheme="minorEastAsia" w:hAnsiTheme="minorEastAsia"/>
          <w:b/>
          <w:bCs w:val="0"/>
        </w:rPr>
        <w:noBreakHyphen/>
      </w:r>
      <w:r w:rsidR="00DD028F">
        <w:rPr>
          <w:rFonts w:asciiTheme="minorEastAsia" w:eastAsiaTheme="minorEastAsia" w:hAnsiTheme="minorEastAsia"/>
          <w:b/>
          <w:bCs w:val="0"/>
        </w:rPr>
        <w:fldChar w:fldCharType="begin"/>
      </w:r>
      <w:r w:rsidR="00DD028F">
        <w:rPr>
          <w:rFonts w:asciiTheme="minorEastAsia" w:eastAsiaTheme="minorEastAsia" w:hAnsiTheme="minorEastAsia"/>
          <w:b/>
          <w:bCs w:val="0"/>
        </w:rPr>
        <w:instrText xml:space="preserve"> </w:instrText>
      </w:r>
      <w:r w:rsidR="00DD028F">
        <w:rPr>
          <w:rFonts w:asciiTheme="minorEastAsia" w:eastAsiaTheme="minorEastAsia" w:hAnsiTheme="minorEastAsia" w:hint="eastAsia"/>
          <w:b/>
          <w:bCs w:val="0"/>
        </w:rPr>
        <w:instrText>SEQ 図表 \* ARABIC \s 1</w:instrText>
      </w:r>
      <w:r w:rsidR="00DD028F">
        <w:rPr>
          <w:rFonts w:asciiTheme="minorEastAsia" w:eastAsiaTheme="minorEastAsia" w:hAnsiTheme="minorEastAsia"/>
          <w:b/>
          <w:bCs w:val="0"/>
        </w:rPr>
        <w:instrText xml:space="preserve"> </w:instrText>
      </w:r>
      <w:r w:rsidR="00DD028F">
        <w:rPr>
          <w:rFonts w:asciiTheme="minorEastAsia" w:eastAsiaTheme="minorEastAsia" w:hAnsiTheme="minorEastAsia"/>
          <w:b/>
          <w:bCs w:val="0"/>
        </w:rPr>
        <w:fldChar w:fldCharType="separate"/>
      </w:r>
      <w:r w:rsidR="007B2F58">
        <w:rPr>
          <w:rFonts w:asciiTheme="minorEastAsia" w:eastAsiaTheme="minorEastAsia" w:hAnsiTheme="minorEastAsia"/>
          <w:b/>
          <w:bCs w:val="0"/>
          <w:noProof/>
        </w:rPr>
        <w:t>2</w:t>
      </w:r>
      <w:r w:rsidR="00DD028F">
        <w:rPr>
          <w:rFonts w:asciiTheme="minorEastAsia" w:eastAsiaTheme="minorEastAsia" w:hAnsiTheme="minorEastAsia"/>
          <w:b/>
          <w:bCs w:val="0"/>
        </w:rPr>
        <w:fldChar w:fldCharType="end"/>
      </w:r>
      <w:r w:rsidRPr="006F2489">
        <w:rPr>
          <w:rFonts w:asciiTheme="minorEastAsia" w:eastAsiaTheme="minorEastAsia" w:hAnsiTheme="minorEastAsia" w:hint="eastAsia"/>
          <w:b/>
          <w:bCs w:val="0"/>
        </w:rPr>
        <w:t xml:space="preserve">　オープンデータの推進によるメリット</w:t>
      </w:r>
    </w:p>
    <w:p w14:paraId="4B83FD84" w14:textId="579D65E1" w:rsidR="00E8460F" w:rsidRDefault="00E8460F" w:rsidP="005A7859">
      <w:pPr>
        <w:pStyle w:val="a2"/>
        <w:ind w:leftChars="20" w:left="48" w:firstLineChars="41" w:firstLine="98"/>
      </w:pPr>
      <w:r>
        <w:rPr>
          <w:rFonts w:hint="eastAsia"/>
          <w:noProof/>
        </w:rPr>
        <w:lastRenderedPageBreak/>
        <w:drawing>
          <wp:inline distT="0" distB="0" distL="0" distR="0" wp14:anchorId="4C5A3A7C" wp14:editId="7522F972">
            <wp:extent cx="5232751" cy="3302350"/>
            <wp:effectExtent l="0" t="0" r="6350" b="0"/>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2"/>
                    <pic:cNvPicPr/>
                  </pic:nvPicPr>
                  <pic:blipFill>
                    <a:blip r:embed="rId12">
                      <a:extLst>
                        <a:ext uri="{28A0092B-C50C-407E-A947-70E740481C1C}">
                          <a14:useLocalDpi xmlns:a14="http://schemas.microsoft.com/office/drawing/2010/main" val="0"/>
                        </a:ext>
                      </a:extLst>
                    </a:blip>
                    <a:stretch>
                      <a:fillRect/>
                    </a:stretch>
                  </pic:blipFill>
                  <pic:spPr>
                    <a:xfrm>
                      <a:off x="0" y="0"/>
                      <a:ext cx="5232751" cy="3302350"/>
                    </a:xfrm>
                    <a:prstGeom prst="rect">
                      <a:avLst/>
                    </a:prstGeom>
                  </pic:spPr>
                </pic:pic>
              </a:graphicData>
            </a:graphic>
          </wp:inline>
        </w:drawing>
      </w:r>
    </w:p>
    <w:p w14:paraId="356D57EA" w14:textId="3D4F2FA3" w:rsidR="004A2FE0" w:rsidRPr="00444CBD" w:rsidRDefault="004A2FE0" w:rsidP="004A2FE0">
      <w:pPr>
        <w:pStyle w:val="3"/>
        <w:spacing w:before="360"/>
        <w:ind w:left="361" w:hanging="241"/>
        <w:rPr>
          <w:b/>
          <w:bCs/>
        </w:rPr>
      </w:pPr>
      <w:bookmarkStart w:id="16" w:name="_Toc88031932"/>
      <w:bookmarkStart w:id="17" w:name="_Toc88598815"/>
      <w:bookmarkStart w:id="18" w:name="_Toc98923732"/>
      <w:r w:rsidRPr="00444CBD">
        <w:rPr>
          <w:rFonts w:hint="eastAsia"/>
          <w:b/>
          <w:bCs/>
        </w:rPr>
        <w:t>データの品質確保</w:t>
      </w:r>
      <w:bookmarkEnd w:id="16"/>
      <w:bookmarkEnd w:id="17"/>
      <w:bookmarkEnd w:id="18"/>
    </w:p>
    <w:p w14:paraId="3ED269F9" w14:textId="389E0CC0" w:rsidR="004A2FE0" w:rsidRDefault="004A2FE0" w:rsidP="004A2FE0">
      <w:pPr>
        <w:pStyle w:val="a2"/>
        <w:ind w:left="120" w:firstLine="240"/>
      </w:pPr>
      <w:r>
        <w:rPr>
          <w:rFonts w:hint="eastAsia"/>
        </w:rPr>
        <w:t>データの品質が確保されていないと、</w:t>
      </w:r>
      <w:r w:rsidR="00944C81">
        <w:rPr>
          <w:rFonts w:hint="eastAsia"/>
        </w:rPr>
        <w:t>業務の遂行に支障をきたすことはもちろん、</w:t>
      </w:r>
      <w:r>
        <w:rPr>
          <w:rFonts w:hint="eastAsia"/>
        </w:rPr>
        <w:t>システム間でのデータ連携やデータ利活用促進の障壁となります。</w:t>
      </w:r>
    </w:p>
    <w:p w14:paraId="2938579D" w14:textId="77777777" w:rsidR="004A2FE0" w:rsidRDefault="004A2FE0" w:rsidP="004A2FE0">
      <w:pPr>
        <w:pStyle w:val="a2"/>
        <w:ind w:left="120" w:firstLine="240"/>
      </w:pPr>
      <w:r>
        <w:rPr>
          <w:rFonts w:hint="eastAsia"/>
        </w:rPr>
        <w:t>例えば、データに誤りがあって正確性が担保されていない場合や、システム間やテーブル間などでデータの不整合があり、整合性が保てていない場合、すぐにデータ連携やデータ利活用を行うことができず、まずはデータの修正や更新などが必要になります。</w:t>
      </w:r>
    </w:p>
    <w:p w14:paraId="7185F9EC" w14:textId="0EC4EE7A" w:rsidR="004A2FE0" w:rsidRDefault="004A2FE0" w:rsidP="004A2FE0">
      <w:pPr>
        <w:pStyle w:val="a2"/>
        <w:ind w:left="120" w:firstLine="240"/>
      </w:pPr>
      <w:r>
        <w:rPr>
          <w:rFonts w:hint="eastAsia"/>
        </w:rPr>
        <w:t>データそのものとデータのライフサイクル、データを管理するプロセスに対する評価と改善を繰り返しながら、常にデータの品質を確保しておくこと</w:t>
      </w:r>
      <w:r w:rsidR="00E8460F">
        <w:rPr>
          <w:rFonts w:hint="eastAsia"/>
        </w:rPr>
        <w:t>で、</w:t>
      </w:r>
      <w:r w:rsidR="00E8460F" w:rsidRPr="00E8460F">
        <w:rPr>
          <w:rFonts w:hint="eastAsia"/>
        </w:rPr>
        <w:t>正確なデータを流通させることが可能となり、データ連携及び利活用を促進することが期待されます。</w:t>
      </w:r>
    </w:p>
    <w:p w14:paraId="44E22356" w14:textId="40C4D1C3" w:rsidR="00E8460F" w:rsidRPr="006F2489" w:rsidRDefault="00E8460F" w:rsidP="008F2DD8">
      <w:pPr>
        <w:pStyle w:val="afa"/>
        <w:spacing w:before="360"/>
        <w:rPr>
          <w:rFonts w:asciiTheme="minorEastAsia" w:eastAsiaTheme="minorEastAsia" w:hAnsiTheme="minorEastAsia"/>
          <w:b/>
        </w:rPr>
      </w:pPr>
      <w:r w:rsidRPr="006F2489">
        <w:rPr>
          <w:rFonts w:asciiTheme="minorEastAsia" w:eastAsiaTheme="minorEastAsia" w:hAnsiTheme="minorEastAsia" w:hint="eastAsia"/>
          <w:b/>
          <w:bCs w:val="0"/>
        </w:rPr>
        <w:t xml:space="preserve">図表 </w:t>
      </w:r>
      <w:r w:rsidR="00DD028F">
        <w:rPr>
          <w:rFonts w:asciiTheme="minorEastAsia" w:eastAsiaTheme="minorEastAsia" w:hAnsiTheme="minorEastAsia"/>
          <w:b/>
          <w:bCs w:val="0"/>
        </w:rPr>
        <w:fldChar w:fldCharType="begin"/>
      </w:r>
      <w:r w:rsidR="00DD028F">
        <w:rPr>
          <w:rFonts w:asciiTheme="minorEastAsia" w:eastAsiaTheme="minorEastAsia" w:hAnsiTheme="minorEastAsia"/>
          <w:b/>
          <w:bCs w:val="0"/>
        </w:rPr>
        <w:instrText xml:space="preserve"> </w:instrText>
      </w:r>
      <w:r w:rsidR="00DD028F">
        <w:rPr>
          <w:rFonts w:asciiTheme="minorEastAsia" w:eastAsiaTheme="minorEastAsia" w:hAnsiTheme="minorEastAsia" w:hint="eastAsia"/>
          <w:b/>
          <w:bCs w:val="0"/>
        </w:rPr>
        <w:instrText>STYLEREF 1 \s</w:instrText>
      </w:r>
      <w:r w:rsidR="00DD028F">
        <w:rPr>
          <w:rFonts w:asciiTheme="minorEastAsia" w:eastAsiaTheme="minorEastAsia" w:hAnsiTheme="minorEastAsia"/>
          <w:b/>
          <w:bCs w:val="0"/>
        </w:rPr>
        <w:instrText xml:space="preserve"> </w:instrText>
      </w:r>
      <w:r w:rsidR="00DD028F">
        <w:rPr>
          <w:rFonts w:asciiTheme="minorEastAsia" w:eastAsiaTheme="minorEastAsia" w:hAnsiTheme="minorEastAsia"/>
          <w:b/>
          <w:bCs w:val="0"/>
        </w:rPr>
        <w:fldChar w:fldCharType="separate"/>
      </w:r>
      <w:r w:rsidR="007B2F58">
        <w:rPr>
          <w:rFonts w:asciiTheme="minorEastAsia" w:eastAsiaTheme="minorEastAsia" w:hAnsiTheme="minorEastAsia" w:hint="eastAsia"/>
          <w:b/>
          <w:bCs w:val="0"/>
          <w:noProof/>
        </w:rPr>
        <w:t>１</w:t>
      </w:r>
      <w:r w:rsidR="00DD028F">
        <w:rPr>
          <w:rFonts w:asciiTheme="minorEastAsia" w:eastAsiaTheme="minorEastAsia" w:hAnsiTheme="minorEastAsia"/>
          <w:b/>
          <w:bCs w:val="0"/>
        </w:rPr>
        <w:fldChar w:fldCharType="end"/>
      </w:r>
      <w:r w:rsidR="00DD028F">
        <w:rPr>
          <w:rFonts w:asciiTheme="minorEastAsia" w:eastAsiaTheme="minorEastAsia" w:hAnsiTheme="minorEastAsia"/>
          <w:b/>
          <w:bCs w:val="0"/>
        </w:rPr>
        <w:noBreakHyphen/>
      </w:r>
      <w:r w:rsidR="00DD028F">
        <w:rPr>
          <w:rFonts w:asciiTheme="minorEastAsia" w:eastAsiaTheme="minorEastAsia" w:hAnsiTheme="minorEastAsia"/>
          <w:b/>
          <w:bCs w:val="0"/>
        </w:rPr>
        <w:fldChar w:fldCharType="begin"/>
      </w:r>
      <w:r w:rsidR="00DD028F">
        <w:rPr>
          <w:rFonts w:asciiTheme="minorEastAsia" w:eastAsiaTheme="minorEastAsia" w:hAnsiTheme="minorEastAsia"/>
          <w:b/>
          <w:bCs w:val="0"/>
        </w:rPr>
        <w:instrText xml:space="preserve"> </w:instrText>
      </w:r>
      <w:r w:rsidR="00DD028F">
        <w:rPr>
          <w:rFonts w:asciiTheme="minorEastAsia" w:eastAsiaTheme="minorEastAsia" w:hAnsiTheme="minorEastAsia" w:hint="eastAsia"/>
          <w:b/>
          <w:bCs w:val="0"/>
        </w:rPr>
        <w:instrText>SEQ 図表 \* ARABIC \s 1</w:instrText>
      </w:r>
      <w:r w:rsidR="00DD028F">
        <w:rPr>
          <w:rFonts w:asciiTheme="minorEastAsia" w:eastAsiaTheme="minorEastAsia" w:hAnsiTheme="minorEastAsia"/>
          <w:b/>
          <w:bCs w:val="0"/>
        </w:rPr>
        <w:instrText xml:space="preserve"> </w:instrText>
      </w:r>
      <w:r w:rsidR="00DD028F">
        <w:rPr>
          <w:rFonts w:asciiTheme="minorEastAsia" w:eastAsiaTheme="minorEastAsia" w:hAnsiTheme="minorEastAsia"/>
          <w:b/>
          <w:bCs w:val="0"/>
        </w:rPr>
        <w:fldChar w:fldCharType="separate"/>
      </w:r>
      <w:r w:rsidR="007B2F58">
        <w:rPr>
          <w:rFonts w:asciiTheme="minorEastAsia" w:eastAsiaTheme="minorEastAsia" w:hAnsiTheme="minorEastAsia"/>
          <w:b/>
          <w:bCs w:val="0"/>
          <w:noProof/>
        </w:rPr>
        <w:t>3</w:t>
      </w:r>
      <w:r w:rsidR="00DD028F">
        <w:rPr>
          <w:rFonts w:asciiTheme="minorEastAsia" w:eastAsiaTheme="minorEastAsia" w:hAnsiTheme="minorEastAsia"/>
          <w:b/>
          <w:bCs w:val="0"/>
        </w:rPr>
        <w:fldChar w:fldCharType="end"/>
      </w:r>
      <w:r w:rsidRPr="006F2489">
        <w:rPr>
          <w:rFonts w:asciiTheme="minorEastAsia" w:eastAsiaTheme="minorEastAsia" w:hAnsiTheme="minorEastAsia" w:hint="eastAsia"/>
          <w:b/>
          <w:bCs w:val="0"/>
        </w:rPr>
        <w:t xml:space="preserve">　データの品質確保によるメリット</w:t>
      </w:r>
    </w:p>
    <w:p w14:paraId="6D322BE9" w14:textId="015FF277" w:rsidR="00E8460F" w:rsidRDefault="00E8460F" w:rsidP="008F2DD8">
      <w:pPr>
        <w:pStyle w:val="a2"/>
        <w:ind w:leftChars="20" w:left="48" w:firstLineChars="41" w:firstLine="98"/>
      </w:pPr>
      <w:r>
        <w:rPr>
          <w:rFonts w:hint="eastAsia"/>
          <w:noProof/>
        </w:rPr>
        <w:lastRenderedPageBreak/>
        <w:drawing>
          <wp:inline distT="0" distB="0" distL="0" distR="0" wp14:anchorId="58E5807E" wp14:editId="33450BB5">
            <wp:extent cx="5293497" cy="3419488"/>
            <wp:effectExtent l="0" t="0" r="2540" b="0"/>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3"/>
                    <pic:cNvPicPr/>
                  </pic:nvPicPr>
                  <pic:blipFill>
                    <a:blip r:embed="rId13">
                      <a:extLst>
                        <a:ext uri="{28A0092B-C50C-407E-A947-70E740481C1C}">
                          <a14:useLocalDpi xmlns:a14="http://schemas.microsoft.com/office/drawing/2010/main" val="0"/>
                        </a:ext>
                      </a:extLst>
                    </a:blip>
                    <a:stretch>
                      <a:fillRect/>
                    </a:stretch>
                  </pic:blipFill>
                  <pic:spPr>
                    <a:xfrm>
                      <a:off x="0" y="0"/>
                      <a:ext cx="5293497" cy="3419488"/>
                    </a:xfrm>
                    <a:prstGeom prst="rect">
                      <a:avLst/>
                    </a:prstGeom>
                  </pic:spPr>
                </pic:pic>
              </a:graphicData>
            </a:graphic>
          </wp:inline>
        </w:drawing>
      </w:r>
    </w:p>
    <w:p w14:paraId="3BD1D569" w14:textId="57E72DE8" w:rsidR="004A2FE0" w:rsidRPr="00444CBD" w:rsidRDefault="004A2FE0" w:rsidP="004A2FE0">
      <w:pPr>
        <w:pStyle w:val="3"/>
        <w:spacing w:before="360"/>
        <w:ind w:left="361" w:hanging="241"/>
        <w:rPr>
          <w:b/>
          <w:bCs/>
        </w:rPr>
      </w:pPr>
      <w:bookmarkStart w:id="19" w:name="_Toc88031933"/>
      <w:bookmarkStart w:id="20" w:name="_Toc88598816"/>
      <w:bookmarkStart w:id="21" w:name="_Toc98923733"/>
      <w:r w:rsidRPr="00444CBD">
        <w:rPr>
          <w:rFonts w:hint="eastAsia"/>
          <w:b/>
          <w:bCs/>
        </w:rPr>
        <w:t>データ管理</w:t>
      </w:r>
      <w:bookmarkEnd w:id="19"/>
      <w:bookmarkEnd w:id="20"/>
      <w:r w:rsidR="005C77E1">
        <w:rPr>
          <w:rFonts w:hint="eastAsia"/>
          <w:b/>
          <w:bCs/>
        </w:rPr>
        <w:t>の高度化</w:t>
      </w:r>
      <w:bookmarkEnd w:id="21"/>
    </w:p>
    <w:p w14:paraId="7BF4EE97" w14:textId="77777777" w:rsidR="004A2FE0" w:rsidRDefault="004A2FE0" w:rsidP="004A2FE0">
      <w:pPr>
        <w:pStyle w:val="a2"/>
        <w:ind w:left="120" w:firstLine="240"/>
      </w:pPr>
      <w:r>
        <w:rPr>
          <w:rFonts w:hint="eastAsia"/>
        </w:rPr>
        <w:t>データに関するドキュメントが分散して管理されていると、データの入手や更新、データ項目間の関係の把握が難しくなり、データを様々なサービスに連携することや、データを公開し、利活用を促すことが難しくなります。また、データの更新が進まず、品質管理にも影響を及ぼします。</w:t>
      </w:r>
    </w:p>
    <w:p w14:paraId="7E7201B3" w14:textId="0A06E2B2" w:rsidR="004A2FE0" w:rsidRDefault="004A2FE0" w:rsidP="004A2FE0">
      <w:pPr>
        <w:pStyle w:val="a2"/>
        <w:ind w:left="120" w:firstLine="240"/>
      </w:pPr>
      <w:r>
        <w:rPr>
          <w:rFonts w:hint="eastAsia"/>
        </w:rPr>
        <w:t>データ利活用</w:t>
      </w:r>
      <w:r w:rsidR="00E8419F">
        <w:rPr>
          <w:rFonts w:hint="eastAsia"/>
        </w:rPr>
        <w:t>等</w:t>
      </w:r>
      <w:r>
        <w:rPr>
          <w:rFonts w:hint="eastAsia"/>
        </w:rPr>
        <w:t>のために、必要なドキュメントを整備し、整備したドキュメントを一元的に管理し、どのデータがどこにあるのか、またデータ項目間の関係性を一目で把握できる状態にしておくことが必要です。</w:t>
      </w:r>
    </w:p>
    <w:p w14:paraId="346594D5" w14:textId="1794CA7F" w:rsidR="00CE1CCD" w:rsidRDefault="00CE1CCD" w:rsidP="004A2FE0">
      <w:pPr>
        <w:pStyle w:val="a2"/>
        <w:ind w:left="120" w:firstLine="240"/>
      </w:pPr>
      <w:r>
        <w:rPr>
          <w:rFonts w:hint="eastAsia"/>
        </w:rPr>
        <w:t>さらに、これらが実現すると、システム更改時などのタイミングで、同一内容でありながら他システムと重複保持しているデータの更新タイミングの同期化や</w:t>
      </w:r>
      <w:r w:rsidR="005C77E1">
        <w:rPr>
          <w:rFonts w:hint="eastAsia"/>
        </w:rPr>
        <w:t>アクセス管理した上で</w:t>
      </w:r>
      <w:r>
        <w:rPr>
          <w:rFonts w:hint="eastAsia"/>
        </w:rPr>
        <w:t>データ</w:t>
      </w:r>
      <w:r w:rsidR="005C77E1">
        <w:rPr>
          <w:rFonts w:hint="eastAsia"/>
        </w:rPr>
        <w:t>の</w:t>
      </w:r>
      <w:r>
        <w:rPr>
          <w:rFonts w:hint="eastAsia"/>
        </w:rPr>
        <w:t>一元化</w:t>
      </w:r>
      <w:r w:rsidR="005C77E1">
        <w:rPr>
          <w:rFonts w:hint="eastAsia"/>
        </w:rPr>
        <w:t>をする</w:t>
      </w:r>
      <w:r>
        <w:rPr>
          <w:rFonts w:hint="eastAsia"/>
        </w:rPr>
        <w:t>など、より管理・利活用のしやすい環境への移行も可能となります。</w:t>
      </w:r>
    </w:p>
    <w:p w14:paraId="28A1D7BA" w14:textId="79BA6589" w:rsidR="00E8460F" w:rsidRPr="006F2489" w:rsidRDefault="00E8460F" w:rsidP="008F2DD8">
      <w:pPr>
        <w:pStyle w:val="afa"/>
        <w:spacing w:before="360"/>
        <w:rPr>
          <w:rFonts w:asciiTheme="minorEastAsia" w:eastAsiaTheme="minorEastAsia" w:hAnsiTheme="minorEastAsia"/>
          <w:b/>
        </w:rPr>
      </w:pPr>
      <w:r w:rsidRPr="006F2489">
        <w:rPr>
          <w:rFonts w:asciiTheme="minorEastAsia" w:eastAsiaTheme="minorEastAsia" w:hAnsiTheme="minorEastAsia" w:hint="eastAsia"/>
          <w:b/>
          <w:bCs w:val="0"/>
        </w:rPr>
        <w:t xml:space="preserve">図表 </w:t>
      </w:r>
      <w:r w:rsidR="00DD028F">
        <w:rPr>
          <w:rFonts w:asciiTheme="minorEastAsia" w:eastAsiaTheme="minorEastAsia" w:hAnsiTheme="minorEastAsia"/>
          <w:b/>
          <w:bCs w:val="0"/>
        </w:rPr>
        <w:fldChar w:fldCharType="begin"/>
      </w:r>
      <w:r w:rsidR="00DD028F">
        <w:rPr>
          <w:rFonts w:asciiTheme="minorEastAsia" w:eastAsiaTheme="minorEastAsia" w:hAnsiTheme="minorEastAsia"/>
          <w:b/>
          <w:bCs w:val="0"/>
        </w:rPr>
        <w:instrText xml:space="preserve"> </w:instrText>
      </w:r>
      <w:r w:rsidR="00DD028F">
        <w:rPr>
          <w:rFonts w:asciiTheme="minorEastAsia" w:eastAsiaTheme="minorEastAsia" w:hAnsiTheme="minorEastAsia" w:hint="eastAsia"/>
          <w:b/>
          <w:bCs w:val="0"/>
        </w:rPr>
        <w:instrText>STYLEREF 1 \s</w:instrText>
      </w:r>
      <w:r w:rsidR="00DD028F">
        <w:rPr>
          <w:rFonts w:asciiTheme="minorEastAsia" w:eastAsiaTheme="minorEastAsia" w:hAnsiTheme="minorEastAsia"/>
          <w:b/>
          <w:bCs w:val="0"/>
        </w:rPr>
        <w:instrText xml:space="preserve"> </w:instrText>
      </w:r>
      <w:r w:rsidR="00DD028F">
        <w:rPr>
          <w:rFonts w:asciiTheme="minorEastAsia" w:eastAsiaTheme="minorEastAsia" w:hAnsiTheme="minorEastAsia"/>
          <w:b/>
          <w:bCs w:val="0"/>
        </w:rPr>
        <w:fldChar w:fldCharType="separate"/>
      </w:r>
      <w:r w:rsidR="007B2F58">
        <w:rPr>
          <w:rFonts w:asciiTheme="minorEastAsia" w:eastAsiaTheme="minorEastAsia" w:hAnsiTheme="minorEastAsia" w:hint="eastAsia"/>
          <w:b/>
          <w:bCs w:val="0"/>
          <w:noProof/>
        </w:rPr>
        <w:t>１</w:t>
      </w:r>
      <w:r w:rsidR="00DD028F">
        <w:rPr>
          <w:rFonts w:asciiTheme="minorEastAsia" w:eastAsiaTheme="minorEastAsia" w:hAnsiTheme="minorEastAsia"/>
          <w:b/>
          <w:bCs w:val="0"/>
        </w:rPr>
        <w:fldChar w:fldCharType="end"/>
      </w:r>
      <w:r w:rsidR="00DD028F">
        <w:rPr>
          <w:rFonts w:asciiTheme="minorEastAsia" w:eastAsiaTheme="minorEastAsia" w:hAnsiTheme="minorEastAsia"/>
          <w:b/>
          <w:bCs w:val="0"/>
        </w:rPr>
        <w:noBreakHyphen/>
      </w:r>
      <w:r w:rsidR="00DD028F">
        <w:rPr>
          <w:rFonts w:asciiTheme="minorEastAsia" w:eastAsiaTheme="minorEastAsia" w:hAnsiTheme="minorEastAsia"/>
          <w:b/>
          <w:bCs w:val="0"/>
        </w:rPr>
        <w:fldChar w:fldCharType="begin"/>
      </w:r>
      <w:r w:rsidR="00DD028F">
        <w:rPr>
          <w:rFonts w:asciiTheme="minorEastAsia" w:eastAsiaTheme="minorEastAsia" w:hAnsiTheme="minorEastAsia"/>
          <w:b/>
          <w:bCs w:val="0"/>
        </w:rPr>
        <w:instrText xml:space="preserve"> </w:instrText>
      </w:r>
      <w:r w:rsidR="00DD028F">
        <w:rPr>
          <w:rFonts w:asciiTheme="minorEastAsia" w:eastAsiaTheme="minorEastAsia" w:hAnsiTheme="minorEastAsia" w:hint="eastAsia"/>
          <w:b/>
          <w:bCs w:val="0"/>
        </w:rPr>
        <w:instrText>SEQ 図表 \* ARABIC \s 1</w:instrText>
      </w:r>
      <w:r w:rsidR="00DD028F">
        <w:rPr>
          <w:rFonts w:asciiTheme="minorEastAsia" w:eastAsiaTheme="minorEastAsia" w:hAnsiTheme="minorEastAsia"/>
          <w:b/>
          <w:bCs w:val="0"/>
        </w:rPr>
        <w:instrText xml:space="preserve"> </w:instrText>
      </w:r>
      <w:r w:rsidR="00DD028F">
        <w:rPr>
          <w:rFonts w:asciiTheme="minorEastAsia" w:eastAsiaTheme="minorEastAsia" w:hAnsiTheme="minorEastAsia"/>
          <w:b/>
          <w:bCs w:val="0"/>
        </w:rPr>
        <w:fldChar w:fldCharType="separate"/>
      </w:r>
      <w:r w:rsidR="007B2F58">
        <w:rPr>
          <w:rFonts w:asciiTheme="minorEastAsia" w:eastAsiaTheme="minorEastAsia" w:hAnsiTheme="minorEastAsia"/>
          <w:b/>
          <w:bCs w:val="0"/>
          <w:noProof/>
        </w:rPr>
        <w:t>4</w:t>
      </w:r>
      <w:r w:rsidR="00DD028F">
        <w:rPr>
          <w:rFonts w:asciiTheme="minorEastAsia" w:eastAsiaTheme="minorEastAsia" w:hAnsiTheme="minorEastAsia"/>
          <w:b/>
          <w:bCs w:val="0"/>
        </w:rPr>
        <w:fldChar w:fldCharType="end"/>
      </w:r>
      <w:r w:rsidRPr="006F2489">
        <w:rPr>
          <w:rFonts w:asciiTheme="minorEastAsia" w:eastAsiaTheme="minorEastAsia" w:hAnsiTheme="minorEastAsia" w:hint="eastAsia"/>
          <w:b/>
          <w:bCs w:val="0"/>
        </w:rPr>
        <w:t xml:space="preserve">　データ管理</w:t>
      </w:r>
      <w:r w:rsidR="005C77E1">
        <w:rPr>
          <w:rFonts w:asciiTheme="minorEastAsia" w:eastAsiaTheme="minorEastAsia" w:hAnsiTheme="minorEastAsia" w:hint="eastAsia"/>
          <w:b/>
          <w:bCs w:val="0"/>
        </w:rPr>
        <w:t>の高度化</w:t>
      </w:r>
      <w:r w:rsidRPr="006F2489">
        <w:rPr>
          <w:rFonts w:asciiTheme="minorEastAsia" w:eastAsiaTheme="minorEastAsia" w:hAnsiTheme="minorEastAsia" w:hint="eastAsia"/>
          <w:b/>
          <w:bCs w:val="0"/>
        </w:rPr>
        <w:t>によるメリット</w:t>
      </w:r>
    </w:p>
    <w:p w14:paraId="4D421350" w14:textId="02A1E551" w:rsidR="00E8460F" w:rsidRDefault="00E8460F" w:rsidP="008F2DD8">
      <w:pPr>
        <w:pStyle w:val="a2"/>
        <w:ind w:leftChars="0" w:left="0" w:firstLineChars="0" w:firstLine="0"/>
      </w:pPr>
      <w:r>
        <w:rPr>
          <w:rFonts w:hint="eastAsia"/>
          <w:noProof/>
        </w:rPr>
        <w:lastRenderedPageBreak/>
        <w:drawing>
          <wp:inline distT="0" distB="0" distL="0" distR="0" wp14:anchorId="17E71863" wp14:editId="211E8103">
            <wp:extent cx="5360545" cy="3270157"/>
            <wp:effectExtent l="0" t="0" r="0" b="6985"/>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図 4"/>
                    <pic:cNvPicPr/>
                  </pic:nvPicPr>
                  <pic:blipFill>
                    <a:blip r:embed="rId14">
                      <a:extLst>
                        <a:ext uri="{28A0092B-C50C-407E-A947-70E740481C1C}">
                          <a14:useLocalDpi xmlns:a14="http://schemas.microsoft.com/office/drawing/2010/main" val="0"/>
                        </a:ext>
                      </a:extLst>
                    </a:blip>
                    <a:stretch>
                      <a:fillRect/>
                    </a:stretch>
                  </pic:blipFill>
                  <pic:spPr>
                    <a:xfrm>
                      <a:off x="0" y="0"/>
                      <a:ext cx="5360545" cy="3270157"/>
                    </a:xfrm>
                    <a:prstGeom prst="rect">
                      <a:avLst/>
                    </a:prstGeom>
                  </pic:spPr>
                </pic:pic>
              </a:graphicData>
            </a:graphic>
          </wp:inline>
        </w:drawing>
      </w:r>
    </w:p>
    <w:p w14:paraId="76B83120" w14:textId="77777777" w:rsidR="004A2FE0" w:rsidRPr="00444CBD" w:rsidRDefault="004A2FE0" w:rsidP="004A2FE0">
      <w:pPr>
        <w:pStyle w:val="3"/>
        <w:spacing w:before="360"/>
        <w:ind w:left="361" w:hanging="241"/>
        <w:rPr>
          <w:b/>
          <w:bCs/>
        </w:rPr>
      </w:pPr>
      <w:bookmarkStart w:id="22" w:name="_Toc88031934"/>
      <w:bookmarkStart w:id="23" w:name="_Toc88598817"/>
      <w:bookmarkStart w:id="24" w:name="_Toc98923734"/>
      <w:r w:rsidRPr="00444CBD">
        <w:rPr>
          <w:rFonts w:hint="eastAsia"/>
          <w:b/>
          <w:bCs/>
        </w:rPr>
        <w:t>データ標準の活用</w:t>
      </w:r>
      <w:bookmarkEnd w:id="22"/>
      <w:bookmarkEnd w:id="23"/>
      <w:bookmarkEnd w:id="24"/>
    </w:p>
    <w:p w14:paraId="134197A2" w14:textId="77777777" w:rsidR="004A2FE0" w:rsidRDefault="004A2FE0" w:rsidP="004A2FE0">
      <w:pPr>
        <w:pStyle w:val="a2"/>
        <w:ind w:left="120" w:firstLine="240"/>
      </w:pPr>
      <w:r>
        <w:rPr>
          <w:rFonts w:hint="eastAsia"/>
        </w:rPr>
        <w:t>データは、他のシステム等に連携し、同じ目的で使用することがあります。名前や形式、定義が異なる場合、システム間で同じような意味のデータ項目が乱立してしまうことや、他のシステム等への連携が難しくなることで、データ利活用の妨げになります。</w:t>
      </w:r>
    </w:p>
    <w:p w14:paraId="5662D0D5" w14:textId="77777777" w:rsidR="004A2FE0" w:rsidRDefault="004A2FE0" w:rsidP="004A2FE0">
      <w:pPr>
        <w:pStyle w:val="a2"/>
        <w:ind w:left="120" w:firstLine="240"/>
      </w:pPr>
      <w:r>
        <w:rPr>
          <w:rFonts w:hint="eastAsia"/>
        </w:rPr>
        <w:t>データが同じ名前で、同じ意味定義で設計されていると、スムーズかつ正確にデータ連携を行うことができます。特に国際標準や国内標準となっているデータを活用することで、より広い範囲でのデータ流通及びデータ利活用を促進することができます。</w:t>
      </w:r>
    </w:p>
    <w:p w14:paraId="27F250F3" w14:textId="1B735B12" w:rsidR="004A2FE0" w:rsidRDefault="004A2FE0" w:rsidP="004A2FE0">
      <w:pPr>
        <w:pStyle w:val="a2"/>
        <w:ind w:left="120" w:firstLine="240"/>
      </w:pPr>
      <w:r w:rsidRPr="002F7182">
        <w:rPr>
          <w:rFonts w:hint="eastAsia"/>
        </w:rPr>
        <w:t>より広い範囲でのスムーズ</w:t>
      </w:r>
      <w:r>
        <w:rPr>
          <w:rFonts w:hint="eastAsia"/>
        </w:rPr>
        <w:t>で正確な</w:t>
      </w:r>
      <w:r w:rsidRPr="002F7182">
        <w:rPr>
          <w:rFonts w:hint="eastAsia"/>
        </w:rPr>
        <w:t>データ連携とデータ利活用</w:t>
      </w:r>
      <w:r>
        <w:rPr>
          <w:rFonts w:hint="eastAsia"/>
        </w:rPr>
        <w:t>のために、標準化されたデータの活用が重要です。</w:t>
      </w:r>
    </w:p>
    <w:p w14:paraId="33798CB1" w14:textId="275B9517" w:rsidR="00E8460F" w:rsidRPr="006F2489" w:rsidRDefault="00E8460F" w:rsidP="008F2DD8">
      <w:pPr>
        <w:pStyle w:val="afa"/>
        <w:spacing w:before="360"/>
        <w:rPr>
          <w:rFonts w:asciiTheme="minorEastAsia" w:eastAsiaTheme="minorEastAsia" w:hAnsiTheme="minorEastAsia"/>
          <w:b/>
        </w:rPr>
      </w:pPr>
      <w:r w:rsidRPr="006F2489">
        <w:rPr>
          <w:rFonts w:asciiTheme="minorEastAsia" w:eastAsiaTheme="minorEastAsia" w:hAnsiTheme="minorEastAsia" w:hint="eastAsia"/>
          <w:b/>
          <w:bCs w:val="0"/>
        </w:rPr>
        <w:t xml:space="preserve">図表 </w:t>
      </w:r>
      <w:r w:rsidR="00DD028F">
        <w:rPr>
          <w:rFonts w:asciiTheme="minorEastAsia" w:eastAsiaTheme="minorEastAsia" w:hAnsiTheme="minorEastAsia"/>
          <w:b/>
          <w:bCs w:val="0"/>
        </w:rPr>
        <w:fldChar w:fldCharType="begin"/>
      </w:r>
      <w:r w:rsidR="00DD028F">
        <w:rPr>
          <w:rFonts w:asciiTheme="minorEastAsia" w:eastAsiaTheme="minorEastAsia" w:hAnsiTheme="minorEastAsia"/>
          <w:b/>
          <w:bCs w:val="0"/>
        </w:rPr>
        <w:instrText xml:space="preserve"> </w:instrText>
      </w:r>
      <w:r w:rsidR="00DD028F">
        <w:rPr>
          <w:rFonts w:asciiTheme="minorEastAsia" w:eastAsiaTheme="minorEastAsia" w:hAnsiTheme="minorEastAsia" w:hint="eastAsia"/>
          <w:b/>
          <w:bCs w:val="0"/>
        </w:rPr>
        <w:instrText>STYLEREF 1 \s</w:instrText>
      </w:r>
      <w:r w:rsidR="00DD028F">
        <w:rPr>
          <w:rFonts w:asciiTheme="minorEastAsia" w:eastAsiaTheme="minorEastAsia" w:hAnsiTheme="minorEastAsia"/>
          <w:b/>
          <w:bCs w:val="0"/>
        </w:rPr>
        <w:instrText xml:space="preserve"> </w:instrText>
      </w:r>
      <w:r w:rsidR="00DD028F">
        <w:rPr>
          <w:rFonts w:asciiTheme="minorEastAsia" w:eastAsiaTheme="minorEastAsia" w:hAnsiTheme="minorEastAsia"/>
          <w:b/>
          <w:bCs w:val="0"/>
        </w:rPr>
        <w:fldChar w:fldCharType="separate"/>
      </w:r>
      <w:r w:rsidR="007B2F58">
        <w:rPr>
          <w:rFonts w:asciiTheme="minorEastAsia" w:eastAsiaTheme="minorEastAsia" w:hAnsiTheme="minorEastAsia" w:hint="eastAsia"/>
          <w:b/>
          <w:bCs w:val="0"/>
          <w:noProof/>
        </w:rPr>
        <w:t>１</w:t>
      </w:r>
      <w:r w:rsidR="00DD028F">
        <w:rPr>
          <w:rFonts w:asciiTheme="minorEastAsia" w:eastAsiaTheme="minorEastAsia" w:hAnsiTheme="minorEastAsia"/>
          <w:b/>
          <w:bCs w:val="0"/>
        </w:rPr>
        <w:fldChar w:fldCharType="end"/>
      </w:r>
      <w:r w:rsidR="00DD028F">
        <w:rPr>
          <w:rFonts w:asciiTheme="minorEastAsia" w:eastAsiaTheme="minorEastAsia" w:hAnsiTheme="minorEastAsia"/>
          <w:b/>
          <w:bCs w:val="0"/>
        </w:rPr>
        <w:noBreakHyphen/>
      </w:r>
      <w:r w:rsidR="00DD028F">
        <w:rPr>
          <w:rFonts w:asciiTheme="minorEastAsia" w:eastAsiaTheme="minorEastAsia" w:hAnsiTheme="minorEastAsia"/>
          <w:b/>
          <w:bCs w:val="0"/>
        </w:rPr>
        <w:fldChar w:fldCharType="begin"/>
      </w:r>
      <w:r w:rsidR="00DD028F">
        <w:rPr>
          <w:rFonts w:asciiTheme="minorEastAsia" w:eastAsiaTheme="minorEastAsia" w:hAnsiTheme="minorEastAsia"/>
          <w:b/>
          <w:bCs w:val="0"/>
        </w:rPr>
        <w:instrText xml:space="preserve"> </w:instrText>
      </w:r>
      <w:r w:rsidR="00DD028F">
        <w:rPr>
          <w:rFonts w:asciiTheme="minorEastAsia" w:eastAsiaTheme="minorEastAsia" w:hAnsiTheme="minorEastAsia" w:hint="eastAsia"/>
          <w:b/>
          <w:bCs w:val="0"/>
        </w:rPr>
        <w:instrText>SEQ 図表 \* ARABIC \s 1</w:instrText>
      </w:r>
      <w:r w:rsidR="00DD028F">
        <w:rPr>
          <w:rFonts w:asciiTheme="minorEastAsia" w:eastAsiaTheme="minorEastAsia" w:hAnsiTheme="minorEastAsia"/>
          <w:b/>
          <w:bCs w:val="0"/>
        </w:rPr>
        <w:instrText xml:space="preserve"> </w:instrText>
      </w:r>
      <w:r w:rsidR="00DD028F">
        <w:rPr>
          <w:rFonts w:asciiTheme="minorEastAsia" w:eastAsiaTheme="minorEastAsia" w:hAnsiTheme="minorEastAsia"/>
          <w:b/>
          <w:bCs w:val="0"/>
        </w:rPr>
        <w:fldChar w:fldCharType="separate"/>
      </w:r>
      <w:r w:rsidR="007B2F58">
        <w:rPr>
          <w:rFonts w:asciiTheme="minorEastAsia" w:eastAsiaTheme="minorEastAsia" w:hAnsiTheme="minorEastAsia"/>
          <w:b/>
          <w:bCs w:val="0"/>
          <w:noProof/>
        </w:rPr>
        <w:t>5</w:t>
      </w:r>
      <w:r w:rsidR="00DD028F">
        <w:rPr>
          <w:rFonts w:asciiTheme="minorEastAsia" w:eastAsiaTheme="minorEastAsia" w:hAnsiTheme="minorEastAsia"/>
          <w:b/>
          <w:bCs w:val="0"/>
        </w:rPr>
        <w:fldChar w:fldCharType="end"/>
      </w:r>
      <w:r w:rsidRPr="006F2489">
        <w:rPr>
          <w:rFonts w:asciiTheme="minorEastAsia" w:eastAsiaTheme="minorEastAsia" w:hAnsiTheme="minorEastAsia" w:hint="eastAsia"/>
          <w:b/>
          <w:bCs w:val="0"/>
        </w:rPr>
        <w:t xml:space="preserve">　データ標準の活用によるメリット</w:t>
      </w:r>
    </w:p>
    <w:p w14:paraId="42D14C60" w14:textId="1ECF5C17" w:rsidR="00E35C0E" w:rsidRDefault="00E8460F" w:rsidP="00420EA3">
      <w:pPr>
        <w:pStyle w:val="a2"/>
        <w:ind w:leftChars="0" w:left="0" w:firstLineChars="0" w:firstLine="0"/>
      </w:pPr>
      <w:r>
        <w:rPr>
          <w:rFonts w:hint="eastAsia"/>
          <w:noProof/>
        </w:rPr>
        <w:lastRenderedPageBreak/>
        <w:drawing>
          <wp:inline distT="0" distB="0" distL="0" distR="0" wp14:anchorId="49A2E053" wp14:editId="3110B45F">
            <wp:extent cx="5362575" cy="3661380"/>
            <wp:effectExtent l="0" t="0" r="0" b="0"/>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図 5"/>
                    <pic:cNvPicPr/>
                  </pic:nvPicPr>
                  <pic:blipFill>
                    <a:blip r:embed="rId15">
                      <a:extLst>
                        <a:ext uri="{28A0092B-C50C-407E-A947-70E740481C1C}">
                          <a14:useLocalDpi xmlns:a14="http://schemas.microsoft.com/office/drawing/2010/main" val="0"/>
                        </a:ext>
                      </a:extLst>
                    </a:blip>
                    <a:stretch>
                      <a:fillRect/>
                    </a:stretch>
                  </pic:blipFill>
                  <pic:spPr>
                    <a:xfrm>
                      <a:off x="0" y="0"/>
                      <a:ext cx="5366482" cy="3664047"/>
                    </a:xfrm>
                    <a:prstGeom prst="rect">
                      <a:avLst/>
                    </a:prstGeom>
                  </pic:spPr>
                </pic:pic>
              </a:graphicData>
            </a:graphic>
          </wp:inline>
        </w:drawing>
      </w:r>
      <w:bookmarkStart w:id="25" w:name="_Toc94021960"/>
      <w:bookmarkStart w:id="26" w:name="_Toc94022072"/>
      <w:bookmarkStart w:id="27" w:name="_Toc94021961"/>
      <w:bookmarkStart w:id="28" w:name="_Toc94022073"/>
      <w:bookmarkStart w:id="29" w:name="_Toc94022185"/>
      <w:bookmarkStart w:id="30" w:name="_Toc94022299"/>
      <w:bookmarkEnd w:id="25"/>
      <w:bookmarkEnd w:id="26"/>
      <w:bookmarkEnd w:id="27"/>
      <w:bookmarkEnd w:id="28"/>
      <w:bookmarkEnd w:id="29"/>
      <w:bookmarkEnd w:id="30"/>
    </w:p>
    <w:p w14:paraId="54ACCCCD" w14:textId="368E0D90" w:rsidR="004A2FE0" w:rsidRPr="008F2DD8" w:rsidRDefault="008F2DD8" w:rsidP="008F2DD8">
      <w:pPr>
        <w:pStyle w:val="2"/>
        <w:spacing w:before="360"/>
        <w:rPr>
          <w:b/>
          <w:bCs/>
        </w:rPr>
      </w:pPr>
      <w:r>
        <w:rPr>
          <w:rFonts w:hint="eastAsia"/>
          <w:b/>
          <w:bCs/>
        </w:rPr>
        <w:t xml:space="preserve">　</w:t>
      </w:r>
      <w:bookmarkStart w:id="31" w:name="_Toc98923735"/>
      <w:r>
        <w:rPr>
          <w:rFonts w:hint="eastAsia"/>
          <w:b/>
          <w:bCs/>
        </w:rPr>
        <w:t>行政機関におけるデータマネジメントやデータ利活用の事例</w:t>
      </w:r>
      <w:bookmarkEnd w:id="31"/>
      <w:r w:rsidR="00E35C0E" w:rsidRPr="00E35C0E">
        <w:rPr>
          <w:rFonts w:hint="eastAsia"/>
          <w:b/>
          <w:bCs/>
        </w:rPr>
        <w:t xml:space="preserve">　</w:t>
      </w:r>
      <w:bookmarkStart w:id="32" w:name="_Toc94022411"/>
      <w:bookmarkStart w:id="33" w:name="_Toc94199558"/>
      <w:bookmarkStart w:id="34" w:name="_Toc94021962"/>
      <w:bookmarkStart w:id="35" w:name="_Toc94022074"/>
      <w:bookmarkStart w:id="36" w:name="_Toc94022186"/>
      <w:bookmarkStart w:id="37" w:name="_Toc94022300"/>
      <w:bookmarkStart w:id="38" w:name="_Toc94022412"/>
      <w:bookmarkStart w:id="39" w:name="_Toc94199559"/>
      <w:bookmarkStart w:id="40" w:name="_Toc94021963"/>
      <w:bookmarkStart w:id="41" w:name="_Toc94022075"/>
      <w:bookmarkStart w:id="42" w:name="_Toc94022187"/>
      <w:bookmarkStart w:id="43" w:name="_Toc94022301"/>
      <w:bookmarkStart w:id="44" w:name="_Toc94022413"/>
      <w:bookmarkStart w:id="45" w:name="_Toc94199560"/>
      <w:bookmarkStart w:id="46" w:name="_Toc94021964"/>
      <w:bookmarkStart w:id="47" w:name="_Toc94022076"/>
      <w:bookmarkStart w:id="48" w:name="_Toc94022188"/>
      <w:bookmarkStart w:id="49" w:name="_Toc94022302"/>
      <w:bookmarkStart w:id="50" w:name="_Toc94022414"/>
      <w:bookmarkStart w:id="51" w:name="_Toc94199561"/>
      <w:bookmarkStart w:id="52" w:name="_Toc94021965"/>
      <w:bookmarkStart w:id="53" w:name="_Toc94022077"/>
      <w:bookmarkStart w:id="54" w:name="_Toc94022189"/>
      <w:bookmarkStart w:id="55" w:name="_Toc94022303"/>
      <w:bookmarkStart w:id="56" w:name="_Toc94022415"/>
      <w:bookmarkStart w:id="57" w:name="_Toc94199562"/>
      <w:bookmarkStart w:id="58" w:name="_Toc94021966"/>
      <w:bookmarkStart w:id="59" w:name="_Toc94022078"/>
      <w:bookmarkStart w:id="60" w:name="_Toc94022190"/>
      <w:bookmarkStart w:id="61" w:name="_Toc94022304"/>
      <w:bookmarkStart w:id="62" w:name="_Toc94022416"/>
      <w:bookmarkStart w:id="63" w:name="_Toc94199563"/>
      <w:bookmarkStart w:id="64" w:name="_Toc94021967"/>
      <w:bookmarkStart w:id="65" w:name="_Toc94022079"/>
      <w:bookmarkStart w:id="66" w:name="_Toc94022191"/>
      <w:bookmarkStart w:id="67" w:name="_Toc94022305"/>
      <w:bookmarkStart w:id="68" w:name="_Toc94022417"/>
      <w:bookmarkStart w:id="69" w:name="_Toc94199564"/>
      <w:bookmarkStart w:id="70" w:name="_Toc94021968"/>
      <w:bookmarkStart w:id="71" w:name="_Toc94022080"/>
      <w:bookmarkStart w:id="72" w:name="_Toc94022192"/>
      <w:bookmarkStart w:id="73" w:name="_Toc94022306"/>
      <w:bookmarkStart w:id="74" w:name="_Toc94022418"/>
      <w:bookmarkStart w:id="75" w:name="_Toc94199565"/>
      <w:bookmarkStart w:id="76" w:name="_Toc94021969"/>
      <w:bookmarkStart w:id="77" w:name="_Toc94022081"/>
      <w:bookmarkStart w:id="78" w:name="_Toc94022193"/>
      <w:bookmarkStart w:id="79" w:name="_Toc94022307"/>
      <w:bookmarkStart w:id="80" w:name="_Toc94022419"/>
      <w:bookmarkStart w:id="81" w:name="_Toc94199566"/>
      <w:bookmarkStart w:id="82" w:name="_Toc94021970"/>
      <w:bookmarkStart w:id="83" w:name="_Toc94022082"/>
      <w:bookmarkStart w:id="84" w:name="_Toc94022194"/>
      <w:bookmarkStart w:id="85" w:name="_Toc94022308"/>
      <w:bookmarkStart w:id="86" w:name="_Toc94022420"/>
      <w:bookmarkStart w:id="87" w:name="_Toc94199567"/>
      <w:bookmarkStart w:id="88" w:name="_Toc94021971"/>
      <w:bookmarkStart w:id="89" w:name="_Toc94022083"/>
      <w:bookmarkStart w:id="90" w:name="_Toc94022195"/>
      <w:bookmarkStart w:id="91" w:name="_Toc94022309"/>
      <w:bookmarkStart w:id="92" w:name="_Toc94022421"/>
      <w:bookmarkStart w:id="93" w:name="_Toc94199568"/>
      <w:bookmarkStart w:id="94" w:name="_Toc94021972"/>
      <w:bookmarkStart w:id="95" w:name="_Toc94022084"/>
      <w:bookmarkStart w:id="96" w:name="_Toc94022196"/>
      <w:bookmarkStart w:id="97" w:name="_Toc94022310"/>
      <w:bookmarkStart w:id="98" w:name="_Toc94022422"/>
      <w:bookmarkStart w:id="99" w:name="_Toc94199569"/>
      <w:bookmarkStart w:id="100" w:name="_Toc94021973"/>
      <w:bookmarkStart w:id="101" w:name="_Toc94022085"/>
      <w:bookmarkStart w:id="102" w:name="_Toc94022197"/>
      <w:bookmarkStart w:id="103" w:name="_Toc94022311"/>
      <w:bookmarkStart w:id="104" w:name="_Toc94022423"/>
      <w:bookmarkStart w:id="105" w:name="_Toc94199570"/>
      <w:bookmarkStart w:id="106" w:name="_Toc94021974"/>
      <w:bookmarkStart w:id="107" w:name="_Toc94022086"/>
      <w:bookmarkStart w:id="108" w:name="_Toc94022198"/>
      <w:bookmarkStart w:id="109" w:name="_Toc94022312"/>
      <w:bookmarkStart w:id="110" w:name="_Toc94022424"/>
      <w:bookmarkStart w:id="111" w:name="_Toc94199571"/>
      <w:bookmarkStart w:id="112" w:name="_Toc94021975"/>
      <w:bookmarkStart w:id="113" w:name="_Toc94022087"/>
      <w:bookmarkStart w:id="114" w:name="_Toc94022199"/>
      <w:bookmarkStart w:id="115" w:name="_Toc94022313"/>
      <w:bookmarkStart w:id="116" w:name="_Toc94022425"/>
      <w:bookmarkStart w:id="117" w:name="_Toc94199572"/>
      <w:bookmarkStart w:id="118" w:name="_Toc94021976"/>
      <w:bookmarkStart w:id="119" w:name="_Toc94022088"/>
      <w:bookmarkStart w:id="120" w:name="_Toc94022200"/>
      <w:bookmarkStart w:id="121" w:name="_Toc94022314"/>
      <w:bookmarkStart w:id="122" w:name="_Toc94022426"/>
      <w:bookmarkStart w:id="123" w:name="_Toc94199573"/>
      <w:bookmarkStart w:id="124" w:name="_Toc94021977"/>
      <w:bookmarkStart w:id="125" w:name="_Toc94022089"/>
      <w:bookmarkStart w:id="126" w:name="_Toc94022201"/>
      <w:bookmarkStart w:id="127" w:name="_Toc94022315"/>
      <w:bookmarkStart w:id="128" w:name="_Toc94022427"/>
      <w:bookmarkStart w:id="129" w:name="_Toc94199574"/>
      <w:bookmarkStart w:id="130" w:name="_Toc94021978"/>
      <w:bookmarkStart w:id="131" w:name="_Toc94022090"/>
      <w:bookmarkStart w:id="132" w:name="_Toc94022202"/>
      <w:bookmarkStart w:id="133" w:name="_Toc94022316"/>
      <w:bookmarkStart w:id="134" w:name="_Toc94022428"/>
      <w:bookmarkStart w:id="135" w:name="_Toc94199575"/>
      <w:bookmarkStart w:id="136" w:name="_Toc94021979"/>
      <w:bookmarkStart w:id="137" w:name="_Toc94022091"/>
      <w:bookmarkStart w:id="138" w:name="_Toc94022203"/>
      <w:bookmarkStart w:id="139" w:name="_Toc94022317"/>
      <w:bookmarkStart w:id="140" w:name="_Toc94022429"/>
      <w:bookmarkStart w:id="141" w:name="_Toc94199576"/>
      <w:bookmarkStart w:id="142" w:name="_Toc94021980"/>
      <w:bookmarkStart w:id="143" w:name="_Toc94022092"/>
      <w:bookmarkStart w:id="144" w:name="_Toc94022204"/>
      <w:bookmarkStart w:id="145" w:name="_Toc94022318"/>
      <w:bookmarkStart w:id="146" w:name="_Toc94022430"/>
      <w:bookmarkStart w:id="147" w:name="_Toc94199577"/>
      <w:bookmarkStart w:id="148" w:name="_Toc94021981"/>
      <w:bookmarkStart w:id="149" w:name="_Toc94022093"/>
      <w:bookmarkStart w:id="150" w:name="_Toc94022205"/>
      <w:bookmarkStart w:id="151" w:name="_Toc94022319"/>
      <w:bookmarkStart w:id="152" w:name="_Toc94022431"/>
      <w:bookmarkStart w:id="153" w:name="_Toc94199578"/>
      <w:bookmarkStart w:id="154" w:name="_Toc94022206"/>
      <w:bookmarkStart w:id="155" w:name="_Toc94022320"/>
      <w:bookmarkStart w:id="156" w:name="_Toc94022432"/>
      <w:bookmarkStart w:id="157" w:name="_Toc94199579"/>
      <w:bookmarkStart w:id="158" w:name="_Toc94021983"/>
      <w:bookmarkStart w:id="159" w:name="_Toc94022095"/>
      <w:bookmarkStart w:id="160" w:name="_Toc94022207"/>
      <w:bookmarkStart w:id="161" w:name="_Toc94022321"/>
      <w:bookmarkStart w:id="162" w:name="_Toc94022433"/>
      <w:bookmarkStart w:id="163" w:name="_Toc94199580"/>
      <w:bookmarkStart w:id="164" w:name="_Toc94021984"/>
      <w:bookmarkStart w:id="165" w:name="_Toc94022096"/>
      <w:bookmarkStart w:id="166" w:name="_Toc94022208"/>
      <w:bookmarkStart w:id="167" w:name="_Toc94022322"/>
      <w:bookmarkStart w:id="168" w:name="_Toc94022434"/>
      <w:bookmarkStart w:id="169" w:name="_Toc94199581"/>
      <w:bookmarkStart w:id="170" w:name="_Toc94021985"/>
      <w:bookmarkStart w:id="171" w:name="_Toc94022097"/>
      <w:bookmarkStart w:id="172" w:name="_Toc94022209"/>
      <w:bookmarkStart w:id="173" w:name="_Toc94022323"/>
      <w:bookmarkStart w:id="174" w:name="_Toc94022435"/>
      <w:bookmarkStart w:id="175" w:name="_Toc94199582"/>
      <w:bookmarkStart w:id="176" w:name="_Toc94021986"/>
      <w:bookmarkStart w:id="177" w:name="_Toc94022098"/>
      <w:bookmarkStart w:id="178" w:name="_Toc94022210"/>
      <w:bookmarkStart w:id="179" w:name="_Toc94022324"/>
      <w:bookmarkStart w:id="180" w:name="_Toc94022436"/>
      <w:bookmarkStart w:id="181" w:name="_Toc94199583"/>
      <w:bookmarkStart w:id="182" w:name="_Toc94021987"/>
      <w:bookmarkStart w:id="183" w:name="_Toc94022099"/>
      <w:bookmarkStart w:id="184" w:name="_Toc94022211"/>
      <w:bookmarkStart w:id="185" w:name="_Toc94022325"/>
      <w:bookmarkStart w:id="186" w:name="_Toc94022437"/>
      <w:bookmarkStart w:id="187" w:name="_Toc94199584"/>
      <w:bookmarkStart w:id="188" w:name="_Toc94021988"/>
      <w:bookmarkStart w:id="189" w:name="_Toc94022100"/>
      <w:bookmarkStart w:id="190" w:name="_Toc94022212"/>
      <w:bookmarkStart w:id="191" w:name="_Toc94022326"/>
      <w:bookmarkStart w:id="192" w:name="_Toc94022438"/>
      <w:bookmarkStart w:id="193" w:name="_Toc94199585"/>
      <w:bookmarkStart w:id="194" w:name="_Toc94021989"/>
      <w:bookmarkStart w:id="195" w:name="_Toc94022101"/>
      <w:bookmarkStart w:id="196" w:name="_Toc94022213"/>
      <w:bookmarkStart w:id="197" w:name="_Toc94022327"/>
      <w:bookmarkStart w:id="198" w:name="_Toc94022439"/>
      <w:bookmarkStart w:id="199" w:name="_Toc94199586"/>
      <w:bookmarkStart w:id="200" w:name="_Toc94021990"/>
      <w:bookmarkStart w:id="201" w:name="_Toc94022102"/>
      <w:bookmarkStart w:id="202" w:name="_Toc94022214"/>
      <w:bookmarkStart w:id="203" w:name="_Toc94022328"/>
      <w:bookmarkStart w:id="204" w:name="_Toc94022440"/>
      <w:bookmarkStart w:id="205" w:name="_Toc94199587"/>
      <w:bookmarkStart w:id="206" w:name="_Toc94021991"/>
      <w:bookmarkStart w:id="207" w:name="_Toc94022103"/>
      <w:bookmarkStart w:id="208" w:name="_Toc94022215"/>
      <w:bookmarkStart w:id="209" w:name="_Toc94022329"/>
      <w:bookmarkStart w:id="210" w:name="_Toc94022441"/>
      <w:bookmarkStart w:id="211" w:name="_Toc94199588"/>
      <w:bookmarkStart w:id="212" w:name="_Toc94021992"/>
      <w:bookmarkStart w:id="213" w:name="_Toc94022104"/>
      <w:bookmarkStart w:id="214" w:name="_Toc94022216"/>
      <w:bookmarkStart w:id="215" w:name="_Toc94022330"/>
      <w:bookmarkStart w:id="216" w:name="_Toc94022442"/>
      <w:bookmarkStart w:id="217" w:name="_Toc94199589"/>
      <w:bookmarkStart w:id="218" w:name="_Toc94021993"/>
      <w:bookmarkStart w:id="219" w:name="_Toc94022105"/>
      <w:bookmarkStart w:id="220" w:name="_Toc94022217"/>
      <w:bookmarkStart w:id="221" w:name="_Toc94022331"/>
      <w:bookmarkStart w:id="222" w:name="_Toc94022443"/>
      <w:bookmarkStart w:id="223" w:name="_Toc94199590"/>
      <w:bookmarkStart w:id="224" w:name="_Toc94021994"/>
      <w:bookmarkStart w:id="225" w:name="_Toc94022106"/>
      <w:bookmarkStart w:id="226" w:name="_Toc94022218"/>
      <w:bookmarkStart w:id="227" w:name="_Toc94022332"/>
      <w:bookmarkStart w:id="228" w:name="_Toc94022444"/>
      <w:bookmarkStart w:id="229" w:name="_Toc94199591"/>
      <w:bookmarkStart w:id="230" w:name="_Toc94021995"/>
      <w:bookmarkStart w:id="231" w:name="_Toc94022107"/>
      <w:bookmarkStart w:id="232" w:name="_Toc94022219"/>
      <w:bookmarkStart w:id="233" w:name="_Toc94022333"/>
      <w:bookmarkStart w:id="234" w:name="_Toc94022445"/>
      <w:bookmarkStart w:id="235" w:name="_Toc94199592"/>
      <w:bookmarkStart w:id="236" w:name="_Toc94021996"/>
      <w:bookmarkStart w:id="237" w:name="_Toc94022108"/>
      <w:bookmarkStart w:id="238" w:name="_Toc94022220"/>
      <w:bookmarkStart w:id="239" w:name="_Toc94022334"/>
      <w:bookmarkStart w:id="240" w:name="_Toc94022446"/>
      <w:bookmarkStart w:id="241" w:name="_Toc94199593"/>
      <w:bookmarkStart w:id="242" w:name="_Toc94021997"/>
      <w:bookmarkStart w:id="243" w:name="_Toc94022109"/>
      <w:bookmarkStart w:id="244" w:name="_Toc94022221"/>
      <w:bookmarkStart w:id="245" w:name="_Toc94022335"/>
      <w:bookmarkStart w:id="246" w:name="_Toc94022447"/>
      <w:bookmarkStart w:id="247" w:name="_Toc94199594"/>
      <w:bookmarkStart w:id="248" w:name="_Toc94021998"/>
      <w:bookmarkStart w:id="249" w:name="_Toc94022110"/>
      <w:bookmarkStart w:id="250" w:name="_Toc94022222"/>
      <w:bookmarkStart w:id="251" w:name="_Toc94022336"/>
      <w:bookmarkStart w:id="252" w:name="_Toc94022448"/>
      <w:bookmarkStart w:id="253" w:name="_Toc94199595"/>
      <w:bookmarkStart w:id="254" w:name="_Toc94021999"/>
      <w:bookmarkStart w:id="255" w:name="_Toc94022111"/>
      <w:bookmarkStart w:id="256" w:name="_Toc94022223"/>
      <w:bookmarkStart w:id="257" w:name="_Toc94022337"/>
      <w:bookmarkStart w:id="258" w:name="_Toc94022449"/>
      <w:bookmarkStart w:id="259" w:name="_Toc94199596"/>
      <w:bookmarkStart w:id="260" w:name="_Toc94022000"/>
      <w:bookmarkStart w:id="261" w:name="_Toc94022112"/>
      <w:bookmarkStart w:id="262" w:name="_Toc94022224"/>
      <w:bookmarkStart w:id="263" w:name="_Toc94022338"/>
      <w:bookmarkStart w:id="264" w:name="_Toc94022450"/>
      <w:bookmarkStart w:id="265" w:name="_Toc94199597"/>
      <w:bookmarkStart w:id="266" w:name="_Toc94022001"/>
      <w:bookmarkStart w:id="267" w:name="_Toc94022113"/>
      <w:bookmarkStart w:id="268" w:name="_Toc94022225"/>
      <w:bookmarkStart w:id="269" w:name="_Toc94022339"/>
      <w:bookmarkStart w:id="270" w:name="_Toc94022451"/>
      <w:bookmarkStart w:id="271" w:name="_Toc94199598"/>
      <w:bookmarkStart w:id="272" w:name="_Toc94022002"/>
      <w:bookmarkStart w:id="273" w:name="_Toc94022114"/>
      <w:bookmarkStart w:id="274" w:name="_Toc94022226"/>
      <w:bookmarkStart w:id="275" w:name="_Toc94022340"/>
      <w:bookmarkStart w:id="276" w:name="_Toc94022452"/>
      <w:bookmarkStart w:id="277" w:name="_Toc94199599"/>
      <w:bookmarkStart w:id="278" w:name="_Toc94022003"/>
      <w:bookmarkStart w:id="279" w:name="_Toc94022115"/>
      <w:bookmarkStart w:id="280" w:name="_Toc94022227"/>
      <w:bookmarkStart w:id="281" w:name="_Toc94022341"/>
      <w:bookmarkStart w:id="282" w:name="_Toc94022453"/>
      <w:bookmarkStart w:id="283" w:name="_Toc94199600"/>
      <w:bookmarkStart w:id="284" w:name="_Toc94022004"/>
      <w:bookmarkStart w:id="285" w:name="_Toc94022116"/>
      <w:bookmarkStart w:id="286" w:name="_Toc94022228"/>
      <w:bookmarkStart w:id="287" w:name="_Toc94022342"/>
      <w:bookmarkStart w:id="288" w:name="_Toc94022454"/>
      <w:bookmarkStart w:id="289" w:name="_Toc94199601"/>
      <w:bookmarkStart w:id="290" w:name="_Toc94022005"/>
      <w:bookmarkStart w:id="291" w:name="_Toc94022117"/>
      <w:bookmarkStart w:id="292" w:name="_Toc94022229"/>
      <w:bookmarkStart w:id="293" w:name="_Toc94022343"/>
      <w:bookmarkStart w:id="294" w:name="_Toc94022455"/>
      <w:bookmarkStart w:id="295" w:name="_Toc94199602"/>
      <w:bookmarkStart w:id="296" w:name="_Toc94022006"/>
      <w:bookmarkStart w:id="297" w:name="_Toc94022118"/>
      <w:bookmarkStart w:id="298" w:name="_Toc94022230"/>
      <w:bookmarkStart w:id="299" w:name="_Toc94022344"/>
      <w:bookmarkStart w:id="300" w:name="_Toc94022456"/>
      <w:bookmarkStart w:id="301" w:name="_Toc94199603"/>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p>
    <w:p w14:paraId="37C0B81E" w14:textId="77777777" w:rsidR="004A2FE0" w:rsidRDefault="004A2FE0" w:rsidP="006F2489">
      <w:pPr>
        <w:pStyle w:val="a2"/>
        <w:ind w:leftChars="0" w:left="0" w:firstLine="240"/>
      </w:pPr>
      <w:r>
        <w:rPr>
          <w:rFonts w:hint="eastAsia"/>
        </w:rPr>
        <w:t>オープンデータを推進し、データ利活用を促すことによって、行政の高度化及び効率化といった効果が期待されます。</w:t>
      </w:r>
    </w:p>
    <w:p w14:paraId="77642DF6" w14:textId="77777777" w:rsidR="004A2FE0" w:rsidRDefault="004A2FE0" w:rsidP="006F2489">
      <w:pPr>
        <w:pStyle w:val="a2"/>
        <w:ind w:leftChars="0" w:left="0" w:firstLine="240"/>
      </w:pPr>
      <w:r>
        <w:rPr>
          <w:rFonts w:hint="eastAsia"/>
        </w:rPr>
        <w:t>ここでは、行政機関において、データマネジメントやデータ利活用、データマネジメントに係る重点テーマに取り組んだ事例を紹介します。</w:t>
      </w:r>
    </w:p>
    <w:p w14:paraId="5944391E" w14:textId="77777777" w:rsidR="004A2FE0" w:rsidRDefault="004A2FE0" w:rsidP="004A2FE0">
      <w:pPr>
        <w:pStyle w:val="a2"/>
        <w:ind w:left="120" w:firstLine="240"/>
      </w:pPr>
    </w:p>
    <w:tbl>
      <w:tblPr>
        <w:tblStyle w:val="af9"/>
        <w:tblW w:w="0" w:type="auto"/>
        <w:tblInd w:w="120" w:type="dxa"/>
        <w:tblLook w:val="04A0" w:firstRow="1" w:lastRow="0" w:firstColumn="1" w:lastColumn="0" w:noHBand="0" w:noVBand="1"/>
      </w:tblPr>
      <w:tblGrid>
        <w:gridCol w:w="8374"/>
      </w:tblGrid>
      <w:tr w:rsidR="004A2FE0" w14:paraId="5AD5BD20" w14:textId="77777777" w:rsidTr="000C1A71">
        <w:tc>
          <w:tcPr>
            <w:tcW w:w="8494" w:type="dxa"/>
          </w:tcPr>
          <w:p w14:paraId="29500C64" w14:textId="5A99737B" w:rsidR="004A2FE0" w:rsidRPr="001B469E" w:rsidRDefault="004A2FE0" w:rsidP="000C1A71">
            <w:pPr>
              <w:pStyle w:val="a2"/>
              <w:ind w:leftChars="0" w:left="0" w:firstLineChars="0" w:firstLine="0"/>
              <w:jc w:val="center"/>
              <w:rPr>
                <w:b/>
                <w:bCs/>
              </w:rPr>
            </w:pPr>
            <w:bookmarkStart w:id="302" w:name="_Hlk88493673"/>
            <w:r w:rsidRPr="001B469E">
              <w:rPr>
                <w:rFonts w:hint="eastAsia"/>
                <w:b/>
                <w:bCs/>
              </w:rPr>
              <w:t>事例：</w:t>
            </w:r>
            <w:r w:rsidR="00CD1E54">
              <w:rPr>
                <w:rFonts w:hint="eastAsia"/>
                <w:b/>
                <w:bCs/>
              </w:rPr>
              <w:t>３Ｄ</w:t>
            </w:r>
            <w:r>
              <w:rPr>
                <w:rFonts w:hint="eastAsia"/>
                <w:b/>
                <w:bCs/>
              </w:rPr>
              <w:t>都市モデルの公開による災害リスク可視化</w:t>
            </w:r>
            <w:r w:rsidRPr="001B469E">
              <w:rPr>
                <w:rFonts w:hint="eastAsia"/>
                <w:b/>
                <w:bCs/>
              </w:rPr>
              <w:t>（</w:t>
            </w:r>
            <w:r>
              <w:rPr>
                <w:rFonts w:hint="eastAsia"/>
                <w:b/>
                <w:bCs/>
              </w:rPr>
              <w:t>国土交通省</w:t>
            </w:r>
            <w:r w:rsidRPr="001B469E">
              <w:rPr>
                <w:rFonts w:hint="eastAsia"/>
                <w:b/>
                <w:bCs/>
              </w:rPr>
              <w:t>）</w:t>
            </w:r>
          </w:p>
          <w:p w14:paraId="7EF81FA8" w14:textId="51D7C30F" w:rsidR="004A2FE0" w:rsidRDefault="004A2FE0" w:rsidP="000C1A71">
            <w:pPr>
              <w:pStyle w:val="a2"/>
              <w:ind w:leftChars="0" w:left="0" w:firstLine="240"/>
            </w:pPr>
            <w:r>
              <w:rPr>
                <w:rFonts w:hint="eastAsia"/>
              </w:rPr>
              <w:t>国土交通省では、</w:t>
            </w:r>
            <w:r w:rsidR="00CD1E54">
              <w:rPr>
                <w:rFonts w:hint="eastAsia"/>
              </w:rPr>
              <w:t>３Ｄ</w:t>
            </w:r>
            <w:r>
              <w:rPr>
                <w:rFonts w:hint="eastAsia"/>
              </w:rPr>
              <w:t>都市モデルの整備・活用・オープンデータ化のプロジェクトである</w:t>
            </w:r>
            <w:r w:rsidR="00CD1E54">
              <w:rPr>
                <w:rFonts w:hint="eastAsia"/>
              </w:rPr>
              <w:t>ＰＬＡＴＥＡＵ</w:t>
            </w:r>
            <w:r w:rsidR="00C40AF4">
              <w:rPr>
                <w:rFonts w:hint="eastAsia"/>
              </w:rPr>
              <w:t>（プラトー）</w:t>
            </w:r>
            <w:r w:rsidR="0023624C">
              <w:rPr>
                <w:rStyle w:val="aff3"/>
              </w:rPr>
              <w:footnoteReference w:id="4"/>
            </w:r>
            <w:r>
              <w:rPr>
                <w:rFonts w:hint="eastAsia"/>
              </w:rPr>
              <w:t>を進めています。</w:t>
            </w:r>
          </w:p>
          <w:p w14:paraId="0FE36D3D" w14:textId="5D6308A3" w:rsidR="004A2FE0" w:rsidRDefault="00CD1E54" w:rsidP="000C1A71">
            <w:pPr>
              <w:pStyle w:val="a2"/>
              <w:ind w:leftChars="0" w:left="0" w:firstLine="240"/>
            </w:pPr>
            <w:r>
              <w:rPr>
                <w:rFonts w:hint="eastAsia"/>
              </w:rPr>
              <w:t>ＰＬＡＴＥＡＵ</w:t>
            </w:r>
            <w:r w:rsidR="004A2FE0">
              <w:rPr>
                <w:rFonts w:hint="eastAsia"/>
              </w:rPr>
              <w:t>では、</w:t>
            </w:r>
            <w:r w:rsidR="004A2FE0" w:rsidRPr="001B469E">
              <w:rPr>
                <w:rFonts w:hint="eastAsia"/>
              </w:rPr>
              <w:t xml:space="preserve">都市活動のプラットフォームデータとして </w:t>
            </w:r>
            <w:r>
              <w:rPr>
                <w:rFonts w:hint="eastAsia"/>
              </w:rPr>
              <w:t>３Ｄ</w:t>
            </w:r>
            <w:r w:rsidR="004A2FE0" w:rsidRPr="001B469E">
              <w:rPr>
                <w:rFonts w:hint="eastAsia"/>
              </w:rPr>
              <w:t>都市モデルを整備し、</w:t>
            </w:r>
            <w:r w:rsidR="004A2FE0">
              <w:rPr>
                <w:rFonts w:hint="eastAsia"/>
              </w:rPr>
              <w:t>オープンデータ化して、</w:t>
            </w:r>
            <w:r w:rsidR="004A2FE0" w:rsidRPr="001B469E">
              <w:rPr>
                <w:rFonts w:hint="eastAsia"/>
              </w:rPr>
              <w:t>ユースケース</w:t>
            </w:r>
            <w:r w:rsidR="004A2FE0">
              <w:rPr>
                <w:rFonts w:hint="eastAsia"/>
              </w:rPr>
              <w:t>の創出を行いました</w:t>
            </w:r>
            <w:r w:rsidR="004A2FE0" w:rsidRPr="001B469E">
              <w:rPr>
                <w:rFonts w:hint="eastAsia"/>
              </w:rPr>
              <w:t>。さらに</w:t>
            </w:r>
            <w:r w:rsidR="004A2FE0">
              <w:rPr>
                <w:rFonts w:hint="eastAsia"/>
              </w:rPr>
              <w:t>これらの</w:t>
            </w:r>
            <w:r w:rsidR="00C40AF4">
              <w:rPr>
                <w:rFonts w:hint="eastAsia"/>
              </w:rPr>
              <w:t>データ</w:t>
            </w:r>
            <w:r w:rsidR="004A2FE0">
              <w:rPr>
                <w:rFonts w:hint="eastAsia"/>
              </w:rPr>
              <w:t>を</w:t>
            </w:r>
            <w:r w:rsidR="004A2FE0" w:rsidRPr="001B469E">
              <w:rPr>
                <w:rFonts w:hint="eastAsia"/>
              </w:rPr>
              <w:t>オープンデータとして公開することで、</w:t>
            </w:r>
            <w:r w:rsidR="004A2FE0">
              <w:rPr>
                <w:rFonts w:hint="eastAsia"/>
              </w:rPr>
              <w:t>さらなるデータ利活用を促しています。</w:t>
            </w:r>
          </w:p>
          <w:p w14:paraId="670A4C3A" w14:textId="3B4F4E86" w:rsidR="004A2FE0" w:rsidRPr="00D20250" w:rsidRDefault="004A2FE0" w:rsidP="006F2489">
            <w:pPr>
              <w:pStyle w:val="a2"/>
              <w:ind w:leftChars="0" w:left="0" w:firstLine="240"/>
              <w:rPr>
                <w:b/>
                <w:bCs/>
              </w:rPr>
            </w:pPr>
            <w:r>
              <w:rPr>
                <w:rFonts w:hint="eastAsia"/>
              </w:rPr>
              <w:t>オープンデータ</w:t>
            </w:r>
            <w:r w:rsidR="00C40AF4">
              <w:rPr>
                <w:rFonts w:hint="eastAsia"/>
              </w:rPr>
              <w:t>を活用した</w:t>
            </w:r>
            <w:r>
              <w:rPr>
                <w:rFonts w:hint="eastAsia"/>
              </w:rPr>
              <w:t>ユースケースの創出によって、災害リスクの可視化による避難訓練シミュレーションや防災計画の検討等がなされ、国民参加・官民協働の推進を通じた諸課題の解決といった効果が見られまし</w:t>
            </w:r>
            <w:r>
              <w:rPr>
                <w:rFonts w:hint="eastAsia"/>
              </w:rPr>
              <w:lastRenderedPageBreak/>
              <w:t>た。</w:t>
            </w:r>
          </w:p>
          <w:p w14:paraId="1BB83599" w14:textId="0F396E27" w:rsidR="00530E8B" w:rsidRPr="006F2489" w:rsidRDefault="00530E8B" w:rsidP="006F2489">
            <w:pPr>
              <w:pStyle w:val="afa"/>
              <w:keepNext/>
              <w:spacing w:before="360"/>
              <w:rPr>
                <w:rFonts w:asciiTheme="minorEastAsia" w:eastAsiaTheme="minorEastAsia" w:hAnsiTheme="minorEastAsia"/>
                <w:b/>
                <w:bCs w:val="0"/>
              </w:rPr>
            </w:pPr>
            <w:r w:rsidRPr="00530E8B">
              <w:rPr>
                <w:rFonts w:asciiTheme="minorEastAsia" w:eastAsiaTheme="minorEastAsia" w:hAnsiTheme="minorEastAsia" w:hint="eastAsia"/>
                <w:b/>
                <w:bCs w:val="0"/>
              </w:rPr>
              <w:t>図表</w:t>
            </w:r>
            <w:r w:rsidRPr="006F2489">
              <w:rPr>
                <w:rFonts w:asciiTheme="minorEastAsia" w:eastAsiaTheme="minorEastAsia" w:hAnsiTheme="minorEastAsia" w:hint="eastAsia"/>
                <w:b/>
                <w:bCs w:val="0"/>
              </w:rPr>
              <w:t xml:space="preserve"> </w:t>
            </w:r>
            <w:r w:rsidR="00DD028F">
              <w:rPr>
                <w:rFonts w:asciiTheme="minorEastAsia" w:eastAsiaTheme="minorEastAsia" w:hAnsiTheme="minorEastAsia"/>
                <w:b/>
                <w:bCs w:val="0"/>
              </w:rPr>
              <w:fldChar w:fldCharType="begin"/>
            </w:r>
            <w:r w:rsidR="00DD028F">
              <w:rPr>
                <w:rFonts w:asciiTheme="minorEastAsia" w:eastAsiaTheme="minorEastAsia" w:hAnsiTheme="minorEastAsia"/>
                <w:b/>
                <w:bCs w:val="0"/>
              </w:rPr>
              <w:instrText xml:space="preserve"> </w:instrText>
            </w:r>
            <w:r w:rsidR="00DD028F">
              <w:rPr>
                <w:rFonts w:asciiTheme="minorEastAsia" w:eastAsiaTheme="minorEastAsia" w:hAnsiTheme="minorEastAsia" w:hint="eastAsia"/>
                <w:b/>
                <w:bCs w:val="0"/>
              </w:rPr>
              <w:instrText>STYLEREF 1 \s</w:instrText>
            </w:r>
            <w:r w:rsidR="00DD028F">
              <w:rPr>
                <w:rFonts w:asciiTheme="minorEastAsia" w:eastAsiaTheme="minorEastAsia" w:hAnsiTheme="minorEastAsia"/>
                <w:b/>
                <w:bCs w:val="0"/>
              </w:rPr>
              <w:instrText xml:space="preserve"> </w:instrText>
            </w:r>
            <w:r w:rsidR="00DD028F">
              <w:rPr>
                <w:rFonts w:asciiTheme="minorEastAsia" w:eastAsiaTheme="minorEastAsia" w:hAnsiTheme="minorEastAsia"/>
                <w:b/>
                <w:bCs w:val="0"/>
              </w:rPr>
              <w:fldChar w:fldCharType="separate"/>
            </w:r>
            <w:r w:rsidR="007B2F58">
              <w:rPr>
                <w:rFonts w:asciiTheme="minorEastAsia" w:eastAsiaTheme="minorEastAsia" w:hAnsiTheme="minorEastAsia" w:hint="eastAsia"/>
                <w:b/>
                <w:bCs w:val="0"/>
                <w:noProof/>
              </w:rPr>
              <w:t>１</w:t>
            </w:r>
            <w:r w:rsidR="00DD028F">
              <w:rPr>
                <w:rFonts w:asciiTheme="minorEastAsia" w:eastAsiaTheme="minorEastAsia" w:hAnsiTheme="minorEastAsia"/>
                <w:b/>
                <w:bCs w:val="0"/>
              </w:rPr>
              <w:fldChar w:fldCharType="end"/>
            </w:r>
            <w:r w:rsidR="00DD028F">
              <w:rPr>
                <w:rFonts w:asciiTheme="minorEastAsia" w:eastAsiaTheme="minorEastAsia" w:hAnsiTheme="minorEastAsia"/>
                <w:b/>
                <w:bCs w:val="0"/>
              </w:rPr>
              <w:noBreakHyphen/>
            </w:r>
            <w:r w:rsidR="00DD028F">
              <w:rPr>
                <w:rFonts w:asciiTheme="minorEastAsia" w:eastAsiaTheme="minorEastAsia" w:hAnsiTheme="minorEastAsia"/>
                <w:b/>
                <w:bCs w:val="0"/>
              </w:rPr>
              <w:fldChar w:fldCharType="begin"/>
            </w:r>
            <w:r w:rsidR="00DD028F">
              <w:rPr>
                <w:rFonts w:asciiTheme="minorEastAsia" w:eastAsiaTheme="minorEastAsia" w:hAnsiTheme="minorEastAsia"/>
                <w:b/>
                <w:bCs w:val="0"/>
              </w:rPr>
              <w:instrText xml:space="preserve"> </w:instrText>
            </w:r>
            <w:r w:rsidR="00DD028F">
              <w:rPr>
                <w:rFonts w:asciiTheme="minorEastAsia" w:eastAsiaTheme="minorEastAsia" w:hAnsiTheme="minorEastAsia" w:hint="eastAsia"/>
                <w:b/>
                <w:bCs w:val="0"/>
              </w:rPr>
              <w:instrText>SEQ 図表 \* ARABIC \s 1</w:instrText>
            </w:r>
            <w:r w:rsidR="00DD028F">
              <w:rPr>
                <w:rFonts w:asciiTheme="minorEastAsia" w:eastAsiaTheme="minorEastAsia" w:hAnsiTheme="minorEastAsia"/>
                <w:b/>
                <w:bCs w:val="0"/>
              </w:rPr>
              <w:instrText xml:space="preserve"> </w:instrText>
            </w:r>
            <w:r w:rsidR="00DD028F">
              <w:rPr>
                <w:rFonts w:asciiTheme="minorEastAsia" w:eastAsiaTheme="minorEastAsia" w:hAnsiTheme="minorEastAsia"/>
                <w:b/>
                <w:bCs w:val="0"/>
              </w:rPr>
              <w:fldChar w:fldCharType="separate"/>
            </w:r>
            <w:r w:rsidR="007B2F58">
              <w:rPr>
                <w:rFonts w:asciiTheme="minorEastAsia" w:eastAsiaTheme="minorEastAsia" w:hAnsiTheme="minorEastAsia"/>
                <w:b/>
                <w:bCs w:val="0"/>
                <w:noProof/>
              </w:rPr>
              <w:t>6</w:t>
            </w:r>
            <w:r w:rsidR="00DD028F">
              <w:rPr>
                <w:rFonts w:asciiTheme="minorEastAsia" w:eastAsiaTheme="minorEastAsia" w:hAnsiTheme="minorEastAsia"/>
                <w:b/>
                <w:bCs w:val="0"/>
              </w:rPr>
              <w:fldChar w:fldCharType="end"/>
            </w:r>
            <w:r w:rsidRPr="006F2489">
              <w:rPr>
                <w:rFonts w:asciiTheme="minorEastAsia" w:eastAsiaTheme="minorEastAsia" w:hAnsiTheme="minorEastAsia" w:hint="eastAsia"/>
                <w:b/>
                <w:bCs w:val="0"/>
              </w:rPr>
              <w:t xml:space="preserve">　ＰＬＡＴＥＡＵにおける防災計画検討及び災害リスク可視化の例</w:t>
            </w:r>
          </w:p>
          <w:p w14:paraId="5DA66251" w14:textId="77777777" w:rsidR="004A2FE0" w:rsidRDefault="004A2FE0" w:rsidP="000C1A71">
            <w:pPr>
              <w:pStyle w:val="a2"/>
              <w:keepNext/>
              <w:ind w:leftChars="0" w:left="0" w:firstLineChars="0" w:firstLine="0"/>
            </w:pPr>
            <w:r>
              <w:rPr>
                <w:rFonts w:hint="eastAsia"/>
                <w:noProof/>
              </w:rPr>
              <w:drawing>
                <wp:inline distT="0" distB="0" distL="0" distR="0" wp14:anchorId="5BE4E9D7" wp14:editId="77EBC52E">
                  <wp:extent cx="5117532" cy="1923822"/>
                  <wp:effectExtent l="0" t="0" r="6985" b="635"/>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図 13"/>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117532" cy="1923822"/>
                          </a:xfrm>
                          <a:prstGeom prst="rect">
                            <a:avLst/>
                          </a:prstGeom>
                        </pic:spPr>
                      </pic:pic>
                    </a:graphicData>
                  </a:graphic>
                </wp:inline>
              </w:drawing>
            </w:r>
          </w:p>
          <w:p w14:paraId="111B2E8E" w14:textId="57B9AB01" w:rsidR="0023624C" w:rsidRDefault="0023624C" w:rsidP="000C1A71">
            <w:pPr>
              <w:pStyle w:val="a2"/>
              <w:keepNext/>
              <w:ind w:leftChars="0" w:left="0" w:firstLineChars="0" w:firstLine="0"/>
            </w:pPr>
            <w:r>
              <w:rPr>
                <w:rFonts w:hint="eastAsia"/>
              </w:rPr>
              <w:t>出典：</w:t>
            </w:r>
            <w:r w:rsidRPr="0023624C">
              <w:t xml:space="preserve">PLATEAU Use </w:t>
            </w:r>
            <w:proofErr w:type="spellStart"/>
            <w:r w:rsidRPr="0023624C">
              <w:t>Case</w:t>
            </w:r>
            <w:r>
              <w:t>:</w:t>
            </w:r>
            <w:r w:rsidRPr="0023624C">
              <w:t>Disaster</w:t>
            </w:r>
            <w:proofErr w:type="spellEnd"/>
            <w:r w:rsidRPr="0023624C">
              <w:t xml:space="preserve"> Management</w:t>
            </w:r>
            <w:r>
              <w:br/>
            </w:r>
            <w:hyperlink r:id="rId17" w:history="1">
              <w:r w:rsidR="00CD1E54" w:rsidRPr="00CD1E54">
                <w:rPr>
                  <w:rStyle w:val="aff0"/>
                </w:rPr>
                <w:t>https://www.mlit.go.jp/plateau/use-case/disaster-management/</w:t>
              </w:r>
            </w:hyperlink>
          </w:p>
        </w:tc>
      </w:tr>
      <w:bookmarkEnd w:id="302"/>
    </w:tbl>
    <w:p w14:paraId="54C54FA9" w14:textId="51815786" w:rsidR="004A2FE0" w:rsidRDefault="004A2FE0" w:rsidP="004A2FE0">
      <w:pPr>
        <w:pStyle w:val="afa"/>
        <w:spacing w:before="360"/>
        <w:jc w:val="both"/>
      </w:pPr>
    </w:p>
    <w:tbl>
      <w:tblPr>
        <w:tblStyle w:val="af9"/>
        <w:tblW w:w="0" w:type="auto"/>
        <w:tblInd w:w="120" w:type="dxa"/>
        <w:tblLook w:val="04A0" w:firstRow="1" w:lastRow="0" w:firstColumn="1" w:lastColumn="0" w:noHBand="0" w:noVBand="1"/>
      </w:tblPr>
      <w:tblGrid>
        <w:gridCol w:w="8374"/>
      </w:tblGrid>
      <w:tr w:rsidR="004A2FE0" w14:paraId="0BF76457" w14:textId="77777777" w:rsidTr="000C1A71">
        <w:tc>
          <w:tcPr>
            <w:tcW w:w="8494" w:type="dxa"/>
          </w:tcPr>
          <w:p w14:paraId="308DFAD6" w14:textId="77777777" w:rsidR="004A2FE0" w:rsidRPr="001B469E" w:rsidRDefault="004A2FE0" w:rsidP="000C1A71">
            <w:pPr>
              <w:pStyle w:val="a2"/>
              <w:ind w:leftChars="0" w:left="0" w:firstLineChars="0" w:firstLine="0"/>
              <w:jc w:val="center"/>
              <w:rPr>
                <w:b/>
                <w:bCs/>
              </w:rPr>
            </w:pPr>
            <w:bookmarkStart w:id="303" w:name="_Hlk88494949"/>
            <w:r w:rsidRPr="001B469E">
              <w:rPr>
                <w:rFonts w:hint="eastAsia"/>
                <w:b/>
                <w:bCs/>
              </w:rPr>
              <w:t>事例：情報公開請求の軽減（静岡市）</w:t>
            </w:r>
          </w:p>
          <w:p w14:paraId="51DCA18F" w14:textId="77777777" w:rsidR="004A2FE0" w:rsidRDefault="004A2FE0" w:rsidP="000C1A71">
            <w:pPr>
              <w:pStyle w:val="a2"/>
              <w:ind w:leftChars="0" w:left="0" w:firstLine="240"/>
            </w:pPr>
            <w:r>
              <w:rPr>
                <w:rFonts w:hint="eastAsia"/>
              </w:rPr>
              <w:t>静岡市では、これまで情報公開請求件数が多かった、食品衛生許可に関するデータをオープンデータとしてＣＳＶ形式で公開しました。</w:t>
            </w:r>
          </w:p>
          <w:p w14:paraId="5468B4C1" w14:textId="4A5E955E" w:rsidR="004A2FE0" w:rsidRPr="006F2489" w:rsidRDefault="004A2FE0" w:rsidP="006F2489">
            <w:pPr>
              <w:pStyle w:val="a2"/>
              <w:ind w:leftChars="0" w:left="0" w:firstLine="240"/>
              <w:rPr>
                <w:b/>
                <w:bCs/>
              </w:rPr>
            </w:pPr>
            <w:r w:rsidRPr="00401234">
              <w:rPr>
                <w:rFonts w:hint="eastAsia"/>
              </w:rPr>
              <w:t>定期的にオープンデータとして情報公開を行うことで、利用者が自ら情報を得ることが可能になり、職員の電話対応や窓口対応業務（コミュニケーションコスト）</w:t>
            </w:r>
            <w:r>
              <w:rPr>
                <w:rFonts w:hint="eastAsia"/>
              </w:rPr>
              <w:t>といった業務負担</w:t>
            </w:r>
            <w:r w:rsidRPr="00401234">
              <w:rPr>
                <w:rFonts w:hint="eastAsia"/>
              </w:rPr>
              <w:t>が軽減されるという効果が見られました。</w:t>
            </w:r>
          </w:p>
          <w:p w14:paraId="2ABA3351" w14:textId="419F4B6C" w:rsidR="00530E8B" w:rsidRPr="006F2489" w:rsidRDefault="00530E8B" w:rsidP="006F2489">
            <w:pPr>
              <w:pStyle w:val="afa"/>
              <w:keepNext/>
              <w:spacing w:before="360"/>
              <w:rPr>
                <w:rFonts w:ascii="ＭＳ 明朝" w:eastAsia="ＭＳ 明朝" w:hAnsi="ＭＳ 明朝"/>
                <w:b/>
                <w:bCs w:val="0"/>
              </w:rPr>
            </w:pPr>
            <w:r w:rsidRPr="006F2489">
              <w:rPr>
                <w:rFonts w:ascii="ＭＳ 明朝" w:eastAsia="ＭＳ 明朝" w:hAnsi="ＭＳ 明朝" w:hint="eastAsia"/>
                <w:b/>
                <w:bCs w:val="0"/>
              </w:rPr>
              <w:lastRenderedPageBreak/>
              <w:t xml:space="preserve">図表 </w:t>
            </w:r>
            <w:r w:rsidR="00DD028F">
              <w:rPr>
                <w:rFonts w:ascii="ＭＳ 明朝" w:eastAsia="ＭＳ 明朝" w:hAnsi="ＭＳ 明朝"/>
                <w:b/>
                <w:bCs w:val="0"/>
              </w:rPr>
              <w:fldChar w:fldCharType="begin"/>
            </w:r>
            <w:r w:rsidR="00DD028F">
              <w:rPr>
                <w:rFonts w:ascii="ＭＳ 明朝" w:eastAsia="ＭＳ 明朝" w:hAnsi="ＭＳ 明朝"/>
                <w:b/>
                <w:bCs w:val="0"/>
              </w:rPr>
              <w:instrText xml:space="preserve"> </w:instrText>
            </w:r>
            <w:r w:rsidR="00DD028F">
              <w:rPr>
                <w:rFonts w:ascii="ＭＳ 明朝" w:eastAsia="ＭＳ 明朝" w:hAnsi="ＭＳ 明朝" w:hint="eastAsia"/>
                <w:b/>
                <w:bCs w:val="0"/>
              </w:rPr>
              <w:instrText>STYLEREF 1 \s</w:instrText>
            </w:r>
            <w:r w:rsidR="00DD028F">
              <w:rPr>
                <w:rFonts w:ascii="ＭＳ 明朝" w:eastAsia="ＭＳ 明朝" w:hAnsi="ＭＳ 明朝"/>
                <w:b/>
                <w:bCs w:val="0"/>
              </w:rPr>
              <w:instrText xml:space="preserve"> </w:instrText>
            </w:r>
            <w:r w:rsidR="00DD028F">
              <w:rPr>
                <w:rFonts w:ascii="ＭＳ 明朝" w:eastAsia="ＭＳ 明朝" w:hAnsi="ＭＳ 明朝"/>
                <w:b/>
                <w:bCs w:val="0"/>
              </w:rPr>
              <w:fldChar w:fldCharType="separate"/>
            </w:r>
            <w:r w:rsidR="007B2F58">
              <w:rPr>
                <w:rFonts w:ascii="ＭＳ 明朝" w:eastAsia="ＭＳ 明朝" w:hAnsi="ＭＳ 明朝" w:hint="eastAsia"/>
                <w:b/>
                <w:bCs w:val="0"/>
                <w:noProof/>
              </w:rPr>
              <w:t>１</w:t>
            </w:r>
            <w:r w:rsidR="00DD028F">
              <w:rPr>
                <w:rFonts w:ascii="ＭＳ 明朝" w:eastAsia="ＭＳ 明朝" w:hAnsi="ＭＳ 明朝"/>
                <w:b/>
                <w:bCs w:val="0"/>
              </w:rPr>
              <w:fldChar w:fldCharType="end"/>
            </w:r>
            <w:r w:rsidR="00DD028F">
              <w:rPr>
                <w:rFonts w:ascii="ＭＳ 明朝" w:eastAsia="ＭＳ 明朝" w:hAnsi="ＭＳ 明朝"/>
                <w:b/>
                <w:bCs w:val="0"/>
              </w:rPr>
              <w:noBreakHyphen/>
            </w:r>
            <w:r w:rsidR="00DD028F">
              <w:rPr>
                <w:rFonts w:ascii="ＭＳ 明朝" w:eastAsia="ＭＳ 明朝" w:hAnsi="ＭＳ 明朝"/>
                <w:b/>
                <w:bCs w:val="0"/>
              </w:rPr>
              <w:fldChar w:fldCharType="begin"/>
            </w:r>
            <w:r w:rsidR="00DD028F">
              <w:rPr>
                <w:rFonts w:ascii="ＭＳ 明朝" w:eastAsia="ＭＳ 明朝" w:hAnsi="ＭＳ 明朝"/>
                <w:b/>
                <w:bCs w:val="0"/>
              </w:rPr>
              <w:instrText xml:space="preserve"> </w:instrText>
            </w:r>
            <w:r w:rsidR="00DD028F">
              <w:rPr>
                <w:rFonts w:ascii="ＭＳ 明朝" w:eastAsia="ＭＳ 明朝" w:hAnsi="ＭＳ 明朝" w:hint="eastAsia"/>
                <w:b/>
                <w:bCs w:val="0"/>
              </w:rPr>
              <w:instrText>SEQ 図表 \* ARABIC \s 1</w:instrText>
            </w:r>
            <w:r w:rsidR="00DD028F">
              <w:rPr>
                <w:rFonts w:ascii="ＭＳ 明朝" w:eastAsia="ＭＳ 明朝" w:hAnsi="ＭＳ 明朝"/>
                <w:b/>
                <w:bCs w:val="0"/>
              </w:rPr>
              <w:instrText xml:space="preserve"> </w:instrText>
            </w:r>
            <w:r w:rsidR="00DD028F">
              <w:rPr>
                <w:rFonts w:ascii="ＭＳ 明朝" w:eastAsia="ＭＳ 明朝" w:hAnsi="ＭＳ 明朝"/>
                <w:b/>
                <w:bCs w:val="0"/>
              </w:rPr>
              <w:fldChar w:fldCharType="separate"/>
            </w:r>
            <w:r w:rsidR="007B2F58">
              <w:rPr>
                <w:rFonts w:ascii="ＭＳ 明朝" w:eastAsia="ＭＳ 明朝" w:hAnsi="ＭＳ 明朝"/>
                <w:b/>
                <w:bCs w:val="0"/>
                <w:noProof/>
              </w:rPr>
              <w:t>7</w:t>
            </w:r>
            <w:r w:rsidR="00DD028F">
              <w:rPr>
                <w:rFonts w:ascii="ＭＳ 明朝" w:eastAsia="ＭＳ 明朝" w:hAnsi="ＭＳ 明朝"/>
                <w:b/>
                <w:bCs w:val="0"/>
              </w:rPr>
              <w:fldChar w:fldCharType="end"/>
            </w:r>
            <w:r w:rsidRPr="006F2489">
              <w:rPr>
                <w:rFonts w:ascii="ＭＳ 明朝" w:eastAsia="ＭＳ 明朝" w:hAnsi="ＭＳ 明朝" w:hint="eastAsia"/>
                <w:b/>
                <w:bCs w:val="0"/>
              </w:rPr>
              <w:t xml:space="preserve">　食品衛生関係営業許可施設の情報公開請求数の推移</w:t>
            </w:r>
          </w:p>
          <w:p w14:paraId="374773B6" w14:textId="77777777" w:rsidR="004A2FE0" w:rsidRDefault="004A2FE0" w:rsidP="000C1A71">
            <w:pPr>
              <w:pStyle w:val="a2"/>
              <w:keepNext/>
              <w:ind w:leftChars="0" w:left="0" w:firstLineChars="0" w:firstLine="0"/>
            </w:pPr>
            <w:r>
              <w:rPr>
                <w:rFonts w:hint="eastAsia"/>
                <w:noProof/>
              </w:rPr>
              <w:drawing>
                <wp:inline distT="0" distB="0" distL="0" distR="0" wp14:anchorId="2AF85B04" wp14:editId="6969E4CB">
                  <wp:extent cx="5038725" cy="3101439"/>
                  <wp:effectExtent l="0" t="0" r="0" b="3810"/>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図 14"/>
                          <pic:cNvPicPr/>
                        </pic:nvPicPr>
                        <pic:blipFill rotWithShape="1">
                          <a:blip r:embed="rId18" cstate="print">
                            <a:extLst>
                              <a:ext uri="{28A0092B-C50C-407E-A947-70E740481C1C}">
                                <a14:useLocalDpi xmlns:a14="http://schemas.microsoft.com/office/drawing/2010/main" val="0"/>
                              </a:ext>
                            </a:extLst>
                          </a:blip>
                          <a:srcRect/>
                          <a:stretch/>
                        </pic:blipFill>
                        <pic:spPr bwMode="auto">
                          <a:xfrm>
                            <a:off x="0" y="0"/>
                            <a:ext cx="5072545" cy="3122256"/>
                          </a:xfrm>
                          <a:prstGeom prst="rect">
                            <a:avLst/>
                          </a:prstGeom>
                          <a:ln>
                            <a:noFill/>
                          </a:ln>
                          <a:extLst>
                            <a:ext uri="{53640926-AAD7-44D8-BBD7-CCE9431645EC}">
                              <a14:shadowObscured xmlns:a14="http://schemas.microsoft.com/office/drawing/2010/main"/>
                            </a:ext>
                          </a:extLst>
                        </pic:spPr>
                      </pic:pic>
                    </a:graphicData>
                  </a:graphic>
                </wp:inline>
              </w:drawing>
            </w:r>
          </w:p>
          <w:p w14:paraId="24C98159" w14:textId="77777777" w:rsidR="0023624C" w:rsidRDefault="00CC6F73" w:rsidP="000C1A71">
            <w:pPr>
              <w:pStyle w:val="a2"/>
              <w:keepNext/>
              <w:ind w:leftChars="0" w:left="0" w:firstLineChars="0" w:firstLine="0"/>
            </w:pPr>
            <w:r>
              <w:rPr>
                <w:rFonts w:hint="eastAsia"/>
              </w:rPr>
              <w:t>出典：「行政のオープンデータの在り方　ＡＰＩによるオープンデータ提供」（静岡市総務局ＩＣＴ推進課　新庄大輔氏）</w:t>
            </w:r>
          </w:p>
          <w:p w14:paraId="4FEB2BAD" w14:textId="6512895C" w:rsidR="00CC6F73" w:rsidRPr="00CC6F73" w:rsidRDefault="00676000" w:rsidP="000C1A71">
            <w:pPr>
              <w:pStyle w:val="a2"/>
              <w:keepNext/>
              <w:ind w:leftChars="0" w:left="0" w:firstLineChars="0" w:firstLine="0"/>
            </w:pPr>
            <w:hyperlink r:id="rId19" w:history="1">
              <w:r w:rsidR="00CC6F73" w:rsidRPr="00CC6F73">
                <w:rPr>
                  <w:rStyle w:val="aff0"/>
                </w:rPr>
                <w:t>https://www.slideshare.net/DAISUKESHINJO/weekopendataapi-227515360/1</w:t>
              </w:r>
            </w:hyperlink>
          </w:p>
        </w:tc>
      </w:tr>
      <w:bookmarkEnd w:id="303"/>
    </w:tbl>
    <w:p w14:paraId="5CA55F2B" w14:textId="77777777" w:rsidR="00257F15" w:rsidRPr="003D6AC7" w:rsidRDefault="00257F15" w:rsidP="00257F15">
      <w:pPr>
        <w:pStyle w:val="a2"/>
        <w:ind w:leftChars="0" w:left="0" w:firstLineChars="0" w:firstLine="0"/>
      </w:pPr>
    </w:p>
    <w:p w14:paraId="4F40E78F" w14:textId="77777777" w:rsidR="00257F15" w:rsidRDefault="00257F15" w:rsidP="00257F15">
      <w:pPr>
        <w:pStyle w:val="2"/>
        <w:spacing w:before="360"/>
        <w:ind w:left="241" w:hanging="241"/>
        <w:rPr>
          <w:b/>
          <w:bCs/>
        </w:rPr>
      </w:pPr>
      <w:r w:rsidRPr="00B1152D">
        <w:rPr>
          <w:rFonts w:hint="eastAsia"/>
          <w:b/>
          <w:bCs/>
        </w:rPr>
        <w:t xml:space="preserve">　</w:t>
      </w:r>
      <w:bookmarkStart w:id="304" w:name="_Toc98923736"/>
      <w:r w:rsidRPr="00B1152D">
        <w:rPr>
          <w:rFonts w:hint="eastAsia"/>
          <w:b/>
          <w:bCs/>
        </w:rPr>
        <w:t>本書の</w:t>
      </w:r>
      <w:r>
        <w:rPr>
          <w:rFonts w:hint="eastAsia"/>
          <w:b/>
          <w:bCs/>
        </w:rPr>
        <w:t>想定利用者</w:t>
      </w:r>
      <w:bookmarkEnd w:id="304"/>
    </w:p>
    <w:p w14:paraId="342E58AD" w14:textId="7430BDEC" w:rsidR="0016280B" w:rsidRDefault="00257F15" w:rsidP="00B96328">
      <w:pPr>
        <w:pStyle w:val="a1"/>
        <w:ind w:firstLine="240"/>
      </w:pPr>
      <w:r>
        <w:rPr>
          <w:rFonts w:hint="eastAsia"/>
        </w:rPr>
        <w:t>本書は、府省庁のＰＭＯ及びＰＪＭＯにより参照されることを想定しています。</w:t>
      </w:r>
    </w:p>
    <w:p w14:paraId="0CF2EF43" w14:textId="07F77806" w:rsidR="0016280B" w:rsidRDefault="0016280B">
      <w:pPr>
        <w:pStyle w:val="a1"/>
        <w:ind w:firstLine="240"/>
      </w:pPr>
      <w:r>
        <w:rPr>
          <w:rFonts w:hint="eastAsia"/>
        </w:rPr>
        <w:t>データマネジメントの推進に当たっては、必要に応じて各府省庁のデジタル統括アドバイザーから技術的・専門的観点からの必要な支援及び助言等を受けてください。</w:t>
      </w:r>
    </w:p>
    <w:p w14:paraId="5A3310AA" w14:textId="77777777" w:rsidR="00257F15" w:rsidRPr="00B1152D" w:rsidRDefault="00257F15" w:rsidP="00257F15">
      <w:pPr>
        <w:pStyle w:val="2"/>
        <w:spacing w:before="360"/>
        <w:ind w:left="241" w:hanging="241"/>
        <w:rPr>
          <w:b/>
          <w:bCs/>
        </w:rPr>
      </w:pPr>
      <w:r w:rsidRPr="00B1152D">
        <w:rPr>
          <w:rFonts w:hint="eastAsia"/>
          <w:b/>
          <w:bCs/>
        </w:rPr>
        <w:t xml:space="preserve">　</w:t>
      </w:r>
      <w:bookmarkStart w:id="305" w:name="_Toc98923737"/>
      <w:r w:rsidRPr="00B1152D">
        <w:rPr>
          <w:rFonts w:hint="eastAsia"/>
          <w:b/>
          <w:bCs/>
        </w:rPr>
        <w:t>府省庁ごとのカスタマイズについて</w:t>
      </w:r>
      <w:bookmarkEnd w:id="305"/>
    </w:p>
    <w:p w14:paraId="61FD6AD8" w14:textId="25CE00BA" w:rsidR="00257F15" w:rsidRPr="002F4D94" w:rsidRDefault="00257F15" w:rsidP="002F4D94">
      <w:pPr>
        <w:pStyle w:val="a1"/>
        <w:ind w:firstLine="240"/>
      </w:pPr>
      <w:r>
        <w:rPr>
          <w:rFonts w:hint="eastAsia"/>
        </w:rPr>
        <w:t>本書は、各府省庁におけるデータマネジメント導入のために参照し、</w:t>
      </w:r>
      <w:r>
        <w:t>効率的に作業</w:t>
      </w:r>
      <w:r>
        <w:rPr>
          <w:rFonts w:hint="eastAsia"/>
        </w:rPr>
        <w:t>していただく</w:t>
      </w:r>
      <w:r>
        <w:t>ことを目的とし</w:t>
      </w:r>
      <w:r>
        <w:rPr>
          <w:rFonts w:hint="eastAsia"/>
        </w:rPr>
        <w:t>て作成</w:t>
      </w:r>
      <w:r>
        <w:t>しました。</w:t>
      </w:r>
      <w:r>
        <w:rPr>
          <w:rFonts w:hint="eastAsia"/>
        </w:rPr>
        <w:t>実際にデータマネジメントの導入を行う場合は、自府省庁の体制や状況などを踏まえ、必要に応じてテーラリングして作業を行ってください。</w:t>
      </w:r>
    </w:p>
    <w:p w14:paraId="0E5256E6" w14:textId="0E3628B5" w:rsidR="00257F15" w:rsidRDefault="00257F15" w:rsidP="00257F15">
      <w:pPr>
        <w:pStyle w:val="2"/>
        <w:spacing w:before="360"/>
        <w:ind w:left="241" w:hanging="241"/>
        <w:rPr>
          <w:b/>
          <w:bCs/>
        </w:rPr>
      </w:pPr>
      <w:r w:rsidRPr="00B1152D">
        <w:rPr>
          <w:rFonts w:hint="eastAsia"/>
          <w:b/>
          <w:bCs/>
        </w:rPr>
        <w:lastRenderedPageBreak/>
        <w:t xml:space="preserve">　</w:t>
      </w:r>
      <w:bookmarkStart w:id="306" w:name="_Toc98923738"/>
      <w:r w:rsidRPr="00B1152D">
        <w:rPr>
          <w:rFonts w:hint="eastAsia"/>
          <w:b/>
          <w:bCs/>
        </w:rPr>
        <w:t>本書の構成</w:t>
      </w:r>
      <w:r>
        <w:rPr>
          <w:rFonts w:hint="eastAsia"/>
          <w:b/>
          <w:bCs/>
        </w:rPr>
        <w:t>及び使い方</w:t>
      </w:r>
      <w:bookmarkEnd w:id="306"/>
    </w:p>
    <w:p w14:paraId="07DC67D6" w14:textId="4E92AE81" w:rsidR="00257F15" w:rsidRDefault="00257F15" w:rsidP="00257F15">
      <w:pPr>
        <w:pStyle w:val="a1"/>
        <w:ind w:firstLine="240"/>
      </w:pPr>
      <w:r>
        <w:rPr>
          <w:rFonts w:hint="eastAsia"/>
        </w:rPr>
        <w:t>データマネジメント</w:t>
      </w:r>
      <w:r w:rsidR="00375B22">
        <w:rPr>
          <w:rFonts w:hint="eastAsia"/>
        </w:rPr>
        <w:t>実践ガイドブック</w:t>
      </w:r>
      <w:r>
        <w:rPr>
          <w:rFonts w:hint="eastAsia"/>
        </w:rPr>
        <w:t>は導入編（本書）と</w:t>
      </w:r>
      <w:r w:rsidR="006560AA">
        <w:rPr>
          <w:rFonts w:hint="eastAsia"/>
        </w:rPr>
        <w:t>運用</w:t>
      </w:r>
      <w:r>
        <w:rPr>
          <w:rFonts w:hint="eastAsia"/>
        </w:rPr>
        <w:t>編に分かれています。</w:t>
      </w:r>
    </w:p>
    <w:p w14:paraId="2D882BA6" w14:textId="77777777" w:rsidR="00257F15" w:rsidRDefault="00257F15" w:rsidP="00257F15">
      <w:pPr>
        <w:pStyle w:val="a1"/>
        <w:ind w:firstLine="240"/>
      </w:pPr>
    </w:p>
    <w:p w14:paraId="5BFF4DE7" w14:textId="77777777" w:rsidR="00257F15" w:rsidRPr="0075570F" w:rsidRDefault="00257F15" w:rsidP="00257F15">
      <w:pPr>
        <w:pStyle w:val="a1"/>
        <w:ind w:firstLineChars="0" w:firstLine="0"/>
        <w:rPr>
          <w:b/>
          <w:bCs/>
        </w:rPr>
      </w:pPr>
      <w:r w:rsidRPr="0075570F">
        <w:rPr>
          <w:rFonts w:hint="eastAsia"/>
          <w:b/>
          <w:bCs/>
        </w:rPr>
        <w:t>【導入編について】</w:t>
      </w:r>
    </w:p>
    <w:p w14:paraId="0EA6A038" w14:textId="4AC3FD8F" w:rsidR="00257F15" w:rsidRDefault="00257F15" w:rsidP="00420EA3">
      <w:pPr>
        <w:pStyle w:val="a1"/>
        <w:ind w:firstLine="240"/>
      </w:pPr>
      <w:r>
        <w:rPr>
          <w:rFonts w:hint="eastAsia"/>
        </w:rPr>
        <w:t>導入編では、1章（本</w:t>
      </w:r>
      <w:r w:rsidR="00FB326E">
        <w:rPr>
          <w:rFonts w:hint="eastAsia"/>
        </w:rPr>
        <w:t>章</w:t>
      </w:r>
      <w:r>
        <w:rPr>
          <w:rFonts w:hint="eastAsia"/>
        </w:rPr>
        <w:t>）でデータマネジメントにおける重点テーマや本書に関する説明を行いました。</w:t>
      </w:r>
    </w:p>
    <w:p w14:paraId="3E7266C9" w14:textId="58B93490" w:rsidR="00257F15" w:rsidRPr="002F4D94" w:rsidRDefault="00530E8B" w:rsidP="002F4D94">
      <w:pPr>
        <w:pStyle w:val="a1"/>
        <w:ind w:firstLine="240"/>
      </w:pPr>
      <w:r>
        <w:rPr>
          <w:rFonts w:hint="eastAsia"/>
        </w:rPr>
        <w:t>２</w:t>
      </w:r>
      <w:r w:rsidR="00257F15">
        <w:rPr>
          <w:rFonts w:hint="eastAsia"/>
        </w:rPr>
        <w:t>章から</w:t>
      </w:r>
      <w:r>
        <w:rPr>
          <w:rFonts w:hint="eastAsia"/>
        </w:rPr>
        <w:t>７</w:t>
      </w:r>
      <w:r w:rsidR="00257F15">
        <w:rPr>
          <w:rFonts w:hint="eastAsia"/>
        </w:rPr>
        <w:t>章にかけては、</w:t>
      </w:r>
      <w:r w:rsidR="00257F15" w:rsidRPr="00956CD9">
        <w:rPr>
          <w:rFonts w:hint="eastAsia"/>
        </w:rPr>
        <w:t>各府省庁においてデータマネジメントを実施するための準備段階（データマネジメント</w:t>
      </w:r>
      <w:r w:rsidR="00375B22">
        <w:rPr>
          <w:rFonts w:hint="eastAsia"/>
        </w:rPr>
        <w:t>実施</w:t>
      </w:r>
      <w:r w:rsidR="00257F15" w:rsidRPr="00956CD9">
        <w:rPr>
          <w:rFonts w:hint="eastAsia"/>
        </w:rPr>
        <w:t>計画の策定等）の進め方について</w:t>
      </w:r>
      <w:r w:rsidR="00257F15">
        <w:rPr>
          <w:rFonts w:hint="eastAsia"/>
        </w:rPr>
        <w:t>、プロセスごとに</w:t>
      </w:r>
      <w:r w:rsidR="00375B22">
        <w:rPr>
          <w:rFonts w:hint="eastAsia"/>
        </w:rPr>
        <w:t>実施</w:t>
      </w:r>
      <w:r w:rsidR="00257F15">
        <w:rPr>
          <w:rFonts w:hint="eastAsia"/>
        </w:rPr>
        <w:t>に当たってのポイントや実施手順を</w:t>
      </w:r>
      <w:r w:rsidR="00257F15" w:rsidRPr="00956CD9">
        <w:rPr>
          <w:rFonts w:hint="eastAsia"/>
        </w:rPr>
        <w:t>記述しています。</w:t>
      </w:r>
    </w:p>
    <w:p w14:paraId="347AD054" w14:textId="6B39CCBC" w:rsidR="00257F15" w:rsidRPr="002F7182" w:rsidRDefault="00257F15" w:rsidP="00257F15">
      <w:pPr>
        <w:pStyle w:val="afa"/>
        <w:spacing w:before="360"/>
        <w:rPr>
          <w:b/>
          <w:bCs w:val="0"/>
        </w:rPr>
      </w:pPr>
      <w:r w:rsidRPr="006F2489">
        <w:rPr>
          <w:rFonts w:ascii="ＭＳ 明朝" w:eastAsia="ＭＳ 明朝" w:hAnsi="ＭＳ 明朝" w:hint="eastAsia"/>
          <w:b/>
          <w:bCs w:val="0"/>
        </w:rPr>
        <w:t xml:space="preserve">図表 </w:t>
      </w:r>
      <w:r w:rsidR="00DD028F">
        <w:rPr>
          <w:rFonts w:ascii="ＭＳ 明朝" w:eastAsia="ＭＳ 明朝" w:hAnsi="ＭＳ 明朝"/>
          <w:b/>
          <w:bCs w:val="0"/>
        </w:rPr>
        <w:fldChar w:fldCharType="begin"/>
      </w:r>
      <w:r w:rsidR="00DD028F">
        <w:rPr>
          <w:rFonts w:ascii="ＭＳ 明朝" w:eastAsia="ＭＳ 明朝" w:hAnsi="ＭＳ 明朝"/>
          <w:b/>
          <w:bCs w:val="0"/>
        </w:rPr>
        <w:instrText xml:space="preserve"> </w:instrText>
      </w:r>
      <w:r w:rsidR="00DD028F">
        <w:rPr>
          <w:rFonts w:ascii="ＭＳ 明朝" w:eastAsia="ＭＳ 明朝" w:hAnsi="ＭＳ 明朝" w:hint="eastAsia"/>
          <w:b/>
          <w:bCs w:val="0"/>
        </w:rPr>
        <w:instrText>STYLEREF 1 \s</w:instrText>
      </w:r>
      <w:r w:rsidR="00DD028F">
        <w:rPr>
          <w:rFonts w:ascii="ＭＳ 明朝" w:eastAsia="ＭＳ 明朝" w:hAnsi="ＭＳ 明朝"/>
          <w:b/>
          <w:bCs w:val="0"/>
        </w:rPr>
        <w:instrText xml:space="preserve"> </w:instrText>
      </w:r>
      <w:r w:rsidR="00DD028F">
        <w:rPr>
          <w:rFonts w:ascii="ＭＳ 明朝" w:eastAsia="ＭＳ 明朝" w:hAnsi="ＭＳ 明朝"/>
          <w:b/>
          <w:bCs w:val="0"/>
        </w:rPr>
        <w:fldChar w:fldCharType="separate"/>
      </w:r>
      <w:r w:rsidR="007B2F58">
        <w:rPr>
          <w:rFonts w:ascii="ＭＳ 明朝" w:eastAsia="ＭＳ 明朝" w:hAnsi="ＭＳ 明朝" w:hint="eastAsia"/>
          <w:b/>
          <w:bCs w:val="0"/>
          <w:noProof/>
        </w:rPr>
        <w:t>１</w:t>
      </w:r>
      <w:r w:rsidR="00DD028F">
        <w:rPr>
          <w:rFonts w:ascii="ＭＳ 明朝" w:eastAsia="ＭＳ 明朝" w:hAnsi="ＭＳ 明朝"/>
          <w:b/>
          <w:bCs w:val="0"/>
        </w:rPr>
        <w:fldChar w:fldCharType="end"/>
      </w:r>
      <w:r w:rsidR="00DD028F">
        <w:rPr>
          <w:rFonts w:ascii="ＭＳ 明朝" w:eastAsia="ＭＳ 明朝" w:hAnsi="ＭＳ 明朝"/>
          <w:b/>
          <w:bCs w:val="0"/>
        </w:rPr>
        <w:noBreakHyphen/>
      </w:r>
      <w:r w:rsidR="00DD028F">
        <w:rPr>
          <w:rFonts w:ascii="ＭＳ 明朝" w:eastAsia="ＭＳ 明朝" w:hAnsi="ＭＳ 明朝"/>
          <w:b/>
          <w:bCs w:val="0"/>
        </w:rPr>
        <w:fldChar w:fldCharType="begin"/>
      </w:r>
      <w:r w:rsidR="00DD028F">
        <w:rPr>
          <w:rFonts w:ascii="ＭＳ 明朝" w:eastAsia="ＭＳ 明朝" w:hAnsi="ＭＳ 明朝"/>
          <w:b/>
          <w:bCs w:val="0"/>
        </w:rPr>
        <w:instrText xml:space="preserve"> </w:instrText>
      </w:r>
      <w:r w:rsidR="00DD028F">
        <w:rPr>
          <w:rFonts w:ascii="ＭＳ 明朝" w:eastAsia="ＭＳ 明朝" w:hAnsi="ＭＳ 明朝" w:hint="eastAsia"/>
          <w:b/>
          <w:bCs w:val="0"/>
        </w:rPr>
        <w:instrText>SEQ 図表 \* ARABIC \s 1</w:instrText>
      </w:r>
      <w:r w:rsidR="00DD028F">
        <w:rPr>
          <w:rFonts w:ascii="ＭＳ 明朝" w:eastAsia="ＭＳ 明朝" w:hAnsi="ＭＳ 明朝"/>
          <w:b/>
          <w:bCs w:val="0"/>
        </w:rPr>
        <w:instrText xml:space="preserve"> </w:instrText>
      </w:r>
      <w:r w:rsidR="00DD028F">
        <w:rPr>
          <w:rFonts w:ascii="ＭＳ 明朝" w:eastAsia="ＭＳ 明朝" w:hAnsi="ＭＳ 明朝"/>
          <w:b/>
          <w:bCs w:val="0"/>
        </w:rPr>
        <w:fldChar w:fldCharType="separate"/>
      </w:r>
      <w:r w:rsidR="007B2F58">
        <w:rPr>
          <w:rFonts w:ascii="ＭＳ 明朝" w:eastAsia="ＭＳ 明朝" w:hAnsi="ＭＳ 明朝"/>
          <w:b/>
          <w:bCs w:val="0"/>
          <w:noProof/>
        </w:rPr>
        <w:t>8</w:t>
      </w:r>
      <w:r w:rsidR="00DD028F">
        <w:rPr>
          <w:rFonts w:ascii="ＭＳ 明朝" w:eastAsia="ＭＳ 明朝" w:hAnsi="ＭＳ 明朝"/>
          <w:b/>
          <w:bCs w:val="0"/>
        </w:rPr>
        <w:fldChar w:fldCharType="end"/>
      </w:r>
      <w:r w:rsidRPr="006F2489">
        <w:rPr>
          <w:rFonts w:ascii="ＭＳ 明朝" w:eastAsia="ＭＳ 明朝" w:hAnsi="ＭＳ 明朝" w:hint="eastAsia"/>
          <w:b/>
          <w:bCs w:val="0"/>
        </w:rPr>
        <w:t xml:space="preserve">　データマネジメント</w:t>
      </w:r>
      <w:r w:rsidR="00375B22" w:rsidRPr="006F2489">
        <w:rPr>
          <w:rFonts w:ascii="ＭＳ 明朝" w:eastAsia="ＭＳ 明朝" w:hAnsi="ＭＳ 明朝" w:hint="eastAsia"/>
          <w:b/>
          <w:bCs w:val="0"/>
        </w:rPr>
        <w:t>実践ガイドブック</w:t>
      </w:r>
      <w:r w:rsidRPr="006F2489">
        <w:rPr>
          <w:rFonts w:ascii="ＭＳ 明朝" w:eastAsia="ＭＳ 明朝" w:hAnsi="ＭＳ 明朝" w:hint="eastAsia"/>
          <w:b/>
          <w:bCs w:val="0"/>
        </w:rPr>
        <w:t xml:space="preserve">　導入編（本書）</w:t>
      </w:r>
      <w:r>
        <w:rPr>
          <w:rStyle w:val="aff3"/>
          <w:b/>
          <w:bCs w:val="0"/>
        </w:rPr>
        <w:footnoteReference w:id="5"/>
      </w:r>
    </w:p>
    <w:p w14:paraId="6696E2FB" w14:textId="77777777" w:rsidR="00257F15" w:rsidRDefault="00257F15" w:rsidP="00257F15">
      <w:pPr>
        <w:pStyle w:val="a1"/>
        <w:ind w:firstLine="240"/>
      </w:pPr>
      <w:r>
        <w:rPr>
          <w:rFonts w:hint="eastAsia"/>
          <w:noProof/>
        </w:rPr>
        <w:drawing>
          <wp:inline distT="0" distB="0" distL="0" distR="0" wp14:anchorId="2DEE8004" wp14:editId="230ECABB">
            <wp:extent cx="5242123" cy="2986878"/>
            <wp:effectExtent l="0" t="0" r="0" b="4445"/>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図 8"/>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242123" cy="2986878"/>
                    </a:xfrm>
                    <a:prstGeom prst="rect">
                      <a:avLst/>
                    </a:prstGeom>
                  </pic:spPr>
                </pic:pic>
              </a:graphicData>
            </a:graphic>
          </wp:inline>
        </w:drawing>
      </w:r>
    </w:p>
    <w:p w14:paraId="458EA76D" w14:textId="77777777" w:rsidR="00257F15" w:rsidRDefault="00257F15" w:rsidP="00257F15">
      <w:pPr>
        <w:pStyle w:val="a1"/>
        <w:ind w:firstLineChars="0" w:firstLine="0"/>
      </w:pPr>
    </w:p>
    <w:p w14:paraId="0CB9DE30" w14:textId="085EB54F" w:rsidR="00257F15" w:rsidRPr="0075570F" w:rsidRDefault="00257F15" w:rsidP="00257F15">
      <w:pPr>
        <w:pStyle w:val="a1"/>
        <w:ind w:firstLineChars="0" w:firstLine="0"/>
        <w:rPr>
          <w:b/>
          <w:bCs/>
        </w:rPr>
      </w:pPr>
      <w:r w:rsidRPr="0075570F">
        <w:rPr>
          <w:rFonts w:hint="eastAsia"/>
          <w:b/>
          <w:bCs/>
        </w:rPr>
        <w:t>【</w:t>
      </w:r>
      <w:r w:rsidR="00375B22">
        <w:rPr>
          <w:rFonts w:hint="eastAsia"/>
          <w:b/>
          <w:bCs/>
        </w:rPr>
        <w:t>運用</w:t>
      </w:r>
      <w:r w:rsidRPr="0075570F">
        <w:rPr>
          <w:rFonts w:hint="eastAsia"/>
          <w:b/>
          <w:bCs/>
        </w:rPr>
        <w:t>編について】</w:t>
      </w:r>
    </w:p>
    <w:p w14:paraId="518D85E4" w14:textId="15C6762D" w:rsidR="00257F15" w:rsidRDefault="00375B22" w:rsidP="00257F15">
      <w:pPr>
        <w:pStyle w:val="a1"/>
        <w:ind w:firstLine="240"/>
      </w:pPr>
      <w:r>
        <w:rPr>
          <w:rFonts w:hint="eastAsia"/>
        </w:rPr>
        <w:t>運用</w:t>
      </w:r>
      <w:r w:rsidR="00257F15" w:rsidRPr="002F7182">
        <w:rPr>
          <w:rFonts w:hint="eastAsia"/>
        </w:rPr>
        <w:t>編では、導入編で示したデータマネジメントの</w:t>
      </w:r>
      <w:r w:rsidR="00257F15">
        <w:rPr>
          <w:rFonts w:hint="eastAsia"/>
        </w:rPr>
        <w:t>４つの重点</w:t>
      </w:r>
      <w:r w:rsidR="00257F15" w:rsidRPr="002F7182">
        <w:rPr>
          <w:rFonts w:hint="eastAsia"/>
        </w:rPr>
        <w:t>テーマ</w:t>
      </w:r>
      <w:r w:rsidR="00257F15">
        <w:rPr>
          <w:rFonts w:hint="eastAsia"/>
        </w:rPr>
        <w:t>に紐づく、日常業務で継続的に実施する</w:t>
      </w:r>
      <w:r w:rsidR="00257F15" w:rsidRPr="002F7182">
        <w:rPr>
          <w:rFonts w:hint="eastAsia"/>
        </w:rPr>
        <w:t>具体的な実行手順を示しています。</w:t>
      </w:r>
    </w:p>
    <w:p w14:paraId="79B05657" w14:textId="7CED3812" w:rsidR="00425CAF" w:rsidRDefault="00425CAF" w:rsidP="00257F15">
      <w:pPr>
        <w:pStyle w:val="a1"/>
        <w:ind w:firstLine="240"/>
      </w:pPr>
    </w:p>
    <w:p w14:paraId="338CFD1B" w14:textId="77777777" w:rsidR="00425CAF" w:rsidRDefault="00425CAF" w:rsidP="00257F15">
      <w:pPr>
        <w:pStyle w:val="a1"/>
        <w:ind w:firstLine="240"/>
      </w:pPr>
    </w:p>
    <w:p w14:paraId="3D566D58" w14:textId="40CC823E" w:rsidR="00257F15" w:rsidRPr="00011784" w:rsidRDefault="00257F15" w:rsidP="00257F15">
      <w:pPr>
        <w:pStyle w:val="afa"/>
        <w:spacing w:before="360"/>
        <w:rPr>
          <w:b/>
          <w:bCs w:val="0"/>
        </w:rPr>
      </w:pPr>
      <w:r w:rsidRPr="006F2489">
        <w:rPr>
          <w:rFonts w:asciiTheme="minorEastAsia" w:eastAsiaTheme="minorEastAsia" w:hAnsiTheme="minorEastAsia" w:hint="eastAsia"/>
          <w:b/>
          <w:bCs w:val="0"/>
        </w:rPr>
        <w:lastRenderedPageBreak/>
        <w:t xml:space="preserve">図表 </w:t>
      </w:r>
      <w:r w:rsidR="00DD028F">
        <w:rPr>
          <w:rFonts w:asciiTheme="minorEastAsia" w:eastAsiaTheme="minorEastAsia" w:hAnsiTheme="minorEastAsia"/>
          <w:b/>
          <w:bCs w:val="0"/>
        </w:rPr>
        <w:fldChar w:fldCharType="begin"/>
      </w:r>
      <w:r w:rsidR="00DD028F">
        <w:rPr>
          <w:rFonts w:asciiTheme="minorEastAsia" w:eastAsiaTheme="minorEastAsia" w:hAnsiTheme="minorEastAsia"/>
          <w:b/>
          <w:bCs w:val="0"/>
        </w:rPr>
        <w:instrText xml:space="preserve"> </w:instrText>
      </w:r>
      <w:r w:rsidR="00DD028F">
        <w:rPr>
          <w:rFonts w:asciiTheme="minorEastAsia" w:eastAsiaTheme="minorEastAsia" w:hAnsiTheme="minorEastAsia" w:hint="eastAsia"/>
          <w:b/>
          <w:bCs w:val="0"/>
        </w:rPr>
        <w:instrText>STYLEREF 1 \s</w:instrText>
      </w:r>
      <w:r w:rsidR="00DD028F">
        <w:rPr>
          <w:rFonts w:asciiTheme="minorEastAsia" w:eastAsiaTheme="minorEastAsia" w:hAnsiTheme="minorEastAsia"/>
          <w:b/>
          <w:bCs w:val="0"/>
        </w:rPr>
        <w:instrText xml:space="preserve"> </w:instrText>
      </w:r>
      <w:r w:rsidR="00DD028F">
        <w:rPr>
          <w:rFonts w:asciiTheme="minorEastAsia" w:eastAsiaTheme="minorEastAsia" w:hAnsiTheme="minorEastAsia"/>
          <w:b/>
          <w:bCs w:val="0"/>
        </w:rPr>
        <w:fldChar w:fldCharType="separate"/>
      </w:r>
      <w:r w:rsidR="007B2F58">
        <w:rPr>
          <w:rFonts w:asciiTheme="minorEastAsia" w:eastAsiaTheme="minorEastAsia" w:hAnsiTheme="minorEastAsia" w:hint="eastAsia"/>
          <w:b/>
          <w:bCs w:val="0"/>
          <w:noProof/>
        </w:rPr>
        <w:t>１</w:t>
      </w:r>
      <w:r w:rsidR="00DD028F">
        <w:rPr>
          <w:rFonts w:asciiTheme="minorEastAsia" w:eastAsiaTheme="minorEastAsia" w:hAnsiTheme="minorEastAsia"/>
          <w:b/>
          <w:bCs w:val="0"/>
        </w:rPr>
        <w:fldChar w:fldCharType="end"/>
      </w:r>
      <w:r w:rsidR="00DD028F">
        <w:rPr>
          <w:rFonts w:asciiTheme="minorEastAsia" w:eastAsiaTheme="minorEastAsia" w:hAnsiTheme="minorEastAsia"/>
          <w:b/>
          <w:bCs w:val="0"/>
        </w:rPr>
        <w:noBreakHyphen/>
      </w:r>
      <w:r w:rsidR="00DD028F">
        <w:rPr>
          <w:rFonts w:asciiTheme="minorEastAsia" w:eastAsiaTheme="minorEastAsia" w:hAnsiTheme="minorEastAsia"/>
          <w:b/>
          <w:bCs w:val="0"/>
        </w:rPr>
        <w:fldChar w:fldCharType="begin"/>
      </w:r>
      <w:r w:rsidR="00DD028F">
        <w:rPr>
          <w:rFonts w:asciiTheme="minorEastAsia" w:eastAsiaTheme="minorEastAsia" w:hAnsiTheme="minorEastAsia"/>
          <w:b/>
          <w:bCs w:val="0"/>
        </w:rPr>
        <w:instrText xml:space="preserve"> </w:instrText>
      </w:r>
      <w:r w:rsidR="00DD028F">
        <w:rPr>
          <w:rFonts w:asciiTheme="minorEastAsia" w:eastAsiaTheme="minorEastAsia" w:hAnsiTheme="minorEastAsia" w:hint="eastAsia"/>
          <w:b/>
          <w:bCs w:val="0"/>
        </w:rPr>
        <w:instrText>SEQ 図表 \* ARABIC \s 1</w:instrText>
      </w:r>
      <w:r w:rsidR="00DD028F">
        <w:rPr>
          <w:rFonts w:asciiTheme="minorEastAsia" w:eastAsiaTheme="minorEastAsia" w:hAnsiTheme="minorEastAsia"/>
          <w:b/>
          <w:bCs w:val="0"/>
        </w:rPr>
        <w:instrText xml:space="preserve"> </w:instrText>
      </w:r>
      <w:r w:rsidR="00DD028F">
        <w:rPr>
          <w:rFonts w:asciiTheme="minorEastAsia" w:eastAsiaTheme="minorEastAsia" w:hAnsiTheme="minorEastAsia"/>
          <w:b/>
          <w:bCs w:val="0"/>
        </w:rPr>
        <w:fldChar w:fldCharType="separate"/>
      </w:r>
      <w:r w:rsidR="007B2F58">
        <w:rPr>
          <w:rFonts w:asciiTheme="minorEastAsia" w:eastAsiaTheme="minorEastAsia" w:hAnsiTheme="minorEastAsia"/>
          <w:b/>
          <w:bCs w:val="0"/>
          <w:noProof/>
        </w:rPr>
        <w:t>9</w:t>
      </w:r>
      <w:r w:rsidR="00DD028F">
        <w:rPr>
          <w:rFonts w:asciiTheme="minorEastAsia" w:eastAsiaTheme="minorEastAsia" w:hAnsiTheme="minorEastAsia"/>
          <w:b/>
          <w:bCs w:val="0"/>
        </w:rPr>
        <w:fldChar w:fldCharType="end"/>
      </w:r>
      <w:r w:rsidRPr="006F2489">
        <w:rPr>
          <w:rFonts w:asciiTheme="minorEastAsia" w:eastAsiaTheme="minorEastAsia" w:hAnsiTheme="minorEastAsia" w:hint="eastAsia"/>
          <w:b/>
          <w:bCs w:val="0"/>
        </w:rPr>
        <w:t xml:space="preserve">　データマネジメント</w:t>
      </w:r>
      <w:r w:rsidR="00375B22" w:rsidRPr="006F2489">
        <w:rPr>
          <w:rFonts w:asciiTheme="minorEastAsia" w:eastAsiaTheme="minorEastAsia" w:hAnsiTheme="minorEastAsia" w:hint="eastAsia"/>
          <w:b/>
          <w:bCs w:val="0"/>
        </w:rPr>
        <w:t>実践ガイドブック</w:t>
      </w:r>
      <w:r w:rsidRPr="006F2489">
        <w:rPr>
          <w:rFonts w:asciiTheme="minorEastAsia" w:eastAsiaTheme="minorEastAsia" w:hAnsiTheme="minorEastAsia" w:hint="eastAsia"/>
          <w:b/>
          <w:bCs w:val="0"/>
        </w:rPr>
        <w:t xml:space="preserve">　</w:t>
      </w:r>
      <w:r w:rsidR="00375B22" w:rsidRPr="006F2489">
        <w:rPr>
          <w:rFonts w:asciiTheme="minorEastAsia" w:eastAsiaTheme="minorEastAsia" w:hAnsiTheme="minorEastAsia" w:hint="eastAsia"/>
          <w:b/>
          <w:bCs w:val="0"/>
        </w:rPr>
        <w:t>運用</w:t>
      </w:r>
      <w:r w:rsidRPr="006F2489">
        <w:rPr>
          <w:rFonts w:asciiTheme="minorEastAsia" w:eastAsiaTheme="minorEastAsia" w:hAnsiTheme="minorEastAsia" w:hint="eastAsia"/>
          <w:b/>
          <w:bCs w:val="0"/>
        </w:rPr>
        <w:t>編</w:t>
      </w:r>
      <w:r>
        <w:rPr>
          <w:rStyle w:val="aff3"/>
          <w:b/>
          <w:bCs w:val="0"/>
        </w:rPr>
        <w:footnoteReference w:id="6"/>
      </w:r>
    </w:p>
    <w:p w14:paraId="398F9E66" w14:textId="6BF95267" w:rsidR="000E342C" w:rsidRDefault="00257F15" w:rsidP="008F2DD8">
      <w:pPr>
        <w:pStyle w:val="a1"/>
        <w:ind w:firstLine="240"/>
      </w:pPr>
      <w:r>
        <w:rPr>
          <w:rFonts w:hint="eastAsia"/>
          <w:noProof/>
        </w:rPr>
        <w:drawing>
          <wp:inline distT="0" distB="0" distL="0" distR="0" wp14:anchorId="10A76EC0" wp14:editId="11697552">
            <wp:extent cx="5064314" cy="2927747"/>
            <wp:effectExtent l="0" t="0" r="3175" b="6350"/>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図 10"/>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064314" cy="2927747"/>
                    </a:xfrm>
                    <a:prstGeom prst="rect">
                      <a:avLst/>
                    </a:prstGeom>
                  </pic:spPr>
                </pic:pic>
              </a:graphicData>
            </a:graphic>
          </wp:inline>
        </w:drawing>
      </w:r>
      <w:r w:rsidR="000E342C">
        <w:br w:type="page"/>
      </w:r>
    </w:p>
    <w:p w14:paraId="55BC77F5" w14:textId="77777777" w:rsidR="000E342C" w:rsidRPr="00B1152D" w:rsidRDefault="000E342C" w:rsidP="000E342C">
      <w:pPr>
        <w:pStyle w:val="1"/>
        <w:ind w:left="241" w:hanging="241"/>
        <w:rPr>
          <w:rStyle w:val="10"/>
          <w:b/>
          <w:bCs/>
          <w:shd w:val="clear" w:color="auto" w:fill="auto"/>
        </w:rPr>
      </w:pPr>
      <w:bookmarkStart w:id="307" w:name="_Ref34996807"/>
      <w:bookmarkStart w:id="308" w:name="_Toc35884907"/>
      <w:r w:rsidRPr="00B1152D">
        <w:rPr>
          <w:rStyle w:val="10"/>
          <w:rFonts w:hint="eastAsia"/>
          <w:b/>
          <w:bCs/>
          <w:shd w:val="clear" w:color="auto" w:fill="auto"/>
        </w:rPr>
        <w:lastRenderedPageBreak/>
        <w:t xml:space="preserve">　</w:t>
      </w:r>
      <w:bookmarkStart w:id="309" w:name="_Toc87633898"/>
      <w:bookmarkStart w:id="310" w:name="_Toc88485068"/>
      <w:bookmarkStart w:id="311" w:name="_Toc98923739"/>
      <w:bookmarkEnd w:id="307"/>
      <w:bookmarkEnd w:id="308"/>
      <w:r>
        <w:rPr>
          <w:rStyle w:val="10"/>
          <w:rFonts w:hint="eastAsia"/>
          <w:b/>
          <w:bCs/>
          <w:shd w:val="clear" w:color="auto" w:fill="auto"/>
        </w:rPr>
        <w:t>データマネジメント</w:t>
      </w:r>
      <w:bookmarkEnd w:id="309"/>
      <w:r>
        <w:rPr>
          <w:rStyle w:val="10"/>
          <w:rFonts w:hint="eastAsia"/>
          <w:b/>
          <w:bCs/>
          <w:shd w:val="clear" w:color="auto" w:fill="auto"/>
        </w:rPr>
        <w:t>によって目指す姿の定義</w:t>
      </w:r>
      <w:bookmarkEnd w:id="310"/>
      <w:bookmarkEnd w:id="311"/>
    </w:p>
    <w:p w14:paraId="3A52E817" w14:textId="49E98A42" w:rsidR="000E342C" w:rsidRDefault="000E342C" w:rsidP="000E342C">
      <w:pPr>
        <w:pStyle w:val="a0"/>
        <w:ind w:firstLine="240"/>
      </w:pPr>
      <w:r>
        <w:rPr>
          <w:rFonts w:hint="eastAsia"/>
        </w:rPr>
        <w:t>本章では、</w:t>
      </w:r>
      <w:r w:rsidR="00111CC3">
        <w:rPr>
          <w:rFonts w:hint="eastAsia"/>
        </w:rPr>
        <w:t>データマネジメント</w:t>
      </w:r>
      <w:r w:rsidR="00375B22">
        <w:rPr>
          <w:rFonts w:hint="eastAsia"/>
        </w:rPr>
        <w:t>実施</w:t>
      </w:r>
      <w:r w:rsidR="00111CC3">
        <w:rPr>
          <w:rFonts w:hint="eastAsia"/>
        </w:rPr>
        <w:t>計画</w:t>
      </w:r>
      <w:r>
        <w:rPr>
          <w:rFonts w:hint="eastAsia"/>
        </w:rPr>
        <w:t>を策定するに当たり、最初にデータマネジメントによって目指す姿（データマネジメントによって何を実現させたいか</w:t>
      </w:r>
      <w:r w:rsidR="00014AB8">
        <w:rPr>
          <w:rFonts w:hint="eastAsia"/>
        </w:rPr>
        <w:t>、データマネジメントの最終ゴール</w:t>
      </w:r>
      <w:r>
        <w:rPr>
          <w:rFonts w:hint="eastAsia"/>
        </w:rPr>
        <w:t>）を検討します。</w:t>
      </w:r>
    </w:p>
    <w:p w14:paraId="199E9E63" w14:textId="77777777" w:rsidR="000E342C" w:rsidRPr="00B1152D" w:rsidRDefault="000E342C" w:rsidP="000E342C">
      <w:pPr>
        <w:pStyle w:val="2"/>
        <w:spacing w:before="360"/>
        <w:ind w:left="241" w:hanging="241"/>
        <w:rPr>
          <w:b/>
          <w:bCs/>
        </w:rPr>
      </w:pPr>
      <w:bookmarkStart w:id="312" w:name="_Toc35884908"/>
      <w:r w:rsidRPr="00B1152D">
        <w:rPr>
          <w:rFonts w:hint="eastAsia"/>
          <w:b/>
          <w:bCs/>
        </w:rPr>
        <w:t xml:space="preserve">　</w:t>
      </w:r>
      <w:bookmarkStart w:id="313" w:name="_Toc88485069"/>
      <w:bookmarkStart w:id="314" w:name="_Toc98923740"/>
      <w:r>
        <w:rPr>
          <w:rFonts w:hint="eastAsia"/>
          <w:b/>
          <w:bCs/>
        </w:rPr>
        <w:t>実施に当たってのポイント</w:t>
      </w:r>
      <w:bookmarkEnd w:id="313"/>
      <w:bookmarkEnd w:id="314"/>
    </w:p>
    <w:p w14:paraId="752F023F" w14:textId="77777777" w:rsidR="000E342C" w:rsidRDefault="000E342C" w:rsidP="000E342C">
      <w:pPr>
        <w:pStyle w:val="a1"/>
        <w:ind w:firstLine="240"/>
      </w:pPr>
      <w:r>
        <w:rPr>
          <w:rFonts w:hint="eastAsia"/>
        </w:rPr>
        <w:t>データマネジメントは組織横断的に関わることが多く、組織活動として取り組む必要があり、プロジェクトや部門を横断した協力関係の構築が必要です。そこで、データマネジメントによって目指すべき姿を明確に定義した上で、関係者と共有し、データマネジメントの実施に対する理解・協力を得ることが重要です。</w:t>
      </w:r>
    </w:p>
    <w:p w14:paraId="27761343" w14:textId="0D8DC6AD" w:rsidR="000E342C" w:rsidRPr="009374F5" w:rsidRDefault="000E342C" w:rsidP="000E342C">
      <w:pPr>
        <w:pStyle w:val="a1"/>
        <w:ind w:firstLine="240"/>
      </w:pPr>
      <w:r>
        <w:rPr>
          <w:rFonts w:hint="eastAsia"/>
        </w:rPr>
        <w:t>また、データマネジメントによって目指すべき姿は、自府省庁の重点戦略や政策の優先課題と連動・整合しておくことで、トップダウンでの組織的協力体制を築くことができ、データマネジメントを全省的な取組として位置づけやすくなります。一過性ではなく、継続的な取組としてデータマネジメントを推進することができます。</w:t>
      </w:r>
    </w:p>
    <w:p w14:paraId="77CDCC3A" w14:textId="77777777" w:rsidR="000E342C" w:rsidRPr="00DF3EE9" w:rsidRDefault="000E342C" w:rsidP="000E342C">
      <w:pPr>
        <w:pStyle w:val="2"/>
        <w:spacing w:before="360"/>
        <w:ind w:left="241" w:hanging="241"/>
        <w:rPr>
          <w:b/>
          <w:bCs/>
        </w:rPr>
      </w:pPr>
      <w:bookmarkStart w:id="315" w:name="_Ref34986918"/>
      <w:bookmarkStart w:id="316" w:name="_Toc35884910"/>
      <w:bookmarkEnd w:id="312"/>
      <w:r w:rsidRPr="00B1152D">
        <w:rPr>
          <w:rFonts w:hint="eastAsia"/>
          <w:b/>
          <w:bCs/>
        </w:rPr>
        <w:t xml:space="preserve">　</w:t>
      </w:r>
      <w:bookmarkStart w:id="317" w:name="_Toc87633900"/>
      <w:bookmarkStart w:id="318" w:name="_Toc88485070"/>
      <w:bookmarkStart w:id="319" w:name="_Toc98923741"/>
      <w:bookmarkEnd w:id="315"/>
      <w:bookmarkEnd w:id="316"/>
      <w:r w:rsidRPr="00DF3EE9">
        <w:rPr>
          <w:rFonts w:hint="eastAsia"/>
          <w:b/>
          <w:bCs/>
        </w:rPr>
        <w:t>実施手順</w:t>
      </w:r>
      <w:bookmarkStart w:id="320" w:name="_Toc35884926"/>
      <w:bookmarkEnd w:id="317"/>
      <w:bookmarkEnd w:id="318"/>
      <w:bookmarkEnd w:id="319"/>
    </w:p>
    <w:p w14:paraId="2D20B393" w14:textId="1CB7A321" w:rsidR="000E342C" w:rsidRPr="007E7B29" w:rsidRDefault="000E342C" w:rsidP="000E342C">
      <w:pPr>
        <w:pStyle w:val="3"/>
        <w:spacing w:before="360"/>
        <w:ind w:left="361" w:hanging="241"/>
        <w:rPr>
          <w:b/>
          <w:bCs/>
        </w:rPr>
      </w:pPr>
      <w:bookmarkStart w:id="321" w:name="_Toc88031946"/>
      <w:bookmarkStart w:id="322" w:name="_Toc88485071"/>
      <w:bookmarkStart w:id="323" w:name="_Toc88598829"/>
      <w:bookmarkStart w:id="324" w:name="_Toc98923742"/>
      <w:r w:rsidRPr="007E7B29">
        <w:rPr>
          <w:rFonts w:hint="eastAsia"/>
          <w:b/>
          <w:bCs/>
        </w:rPr>
        <w:t>データマネジメントによって目指す姿</w:t>
      </w:r>
      <w:bookmarkEnd w:id="321"/>
      <w:r w:rsidRPr="007E7B29">
        <w:rPr>
          <w:rFonts w:hint="eastAsia"/>
          <w:b/>
          <w:bCs/>
        </w:rPr>
        <w:t>の方向性検討</w:t>
      </w:r>
      <w:bookmarkEnd w:id="322"/>
      <w:bookmarkEnd w:id="323"/>
      <w:bookmarkEnd w:id="324"/>
    </w:p>
    <w:p w14:paraId="5A95D476" w14:textId="29B58EF2" w:rsidR="000E342C" w:rsidRDefault="000E342C" w:rsidP="00036152">
      <w:pPr>
        <w:pStyle w:val="a1"/>
        <w:ind w:leftChars="50" w:left="120" w:firstLine="240"/>
      </w:pPr>
      <w:r>
        <w:rPr>
          <w:rFonts w:hint="eastAsia"/>
        </w:rPr>
        <w:t>前章で、「デジタル社会</w:t>
      </w:r>
      <w:r w:rsidR="00FC094E">
        <w:rPr>
          <w:rFonts w:hint="eastAsia"/>
        </w:rPr>
        <w:t>の</w:t>
      </w:r>
      <w:r>
        <w:rPr>
          <w:rFonts w:hint="eastAsia"/>
        </w:rPr>
        <w:t>実現</w:t>
      </w:r>
      <w:r w:rsidR="00FC094E">
        <w:rPr>
          <w:rFonts w:hint="eastAsia"/>
        </w:rPr>
        <w:t>に向けた</w:t>
      </w:r>
      <w:r>
        <w:rPr>
          <w:rFonts w:hint="eastAsia"/>
        </w:rPr>
        <w:t>重点計画</w:t>
      </w:r>
      <w:r w:rsidR="001D0A10">
        <w:rPr>
          <w:rFonts w:hint="eastAsia"/>
        </w:rPr>
        <w:t>」</w:t>
      </w:r>
      <w:r>
        <w:rPr>
          <w:rStyle w:val="aff3"/>
        </w:rPr>
        <w:footnoteReference w:id="7"/>
      </w:r>
      <w:r>
        <w:rPr>
          <w:rFonts w:hint="eastAsia"/>
        </w:rPr>
        <w:t>や「包括的データ戦略」等の政府方針を踏まえ、「データマネジメントにおける重点テーマ」（①オープンデータの推進、②データの品質確保、③データ管理</w:t>
      </w:r>
      <w:r w:rsidR="005C77E1">
        <w:rPr>
          <w:rFonts w:hint="eastAsia"/>
        </w:rPr>
        <w:t>の高度化</w:t>
      </w:r>
      <w:r>
        <w:rPr>
          <w:rFonts w:hint="eastAsia"/>
        </w:rPr>
        <w:t>、④データ標準の活用）を示しました。</w:t>
      </w:r>
    </w:p>
    <w:p w14:paraId="1F2C4C8E" w14:textId="4ED13E01" w:rsidR="002A653C" w:rsidRDefault="002A653C" w:rsidP="00036152">
      <w:pPr>
        <w:pStyle w:val="a1"/>
        <w:ind w:leftChars="50" w:left="120" w:firstLine="240"/>
      </w:pPr>
      <w:r>
        <w:rPr>
          <w:rFonts w:hint="eastAsia"/>
        </w:rPr>
        <w:t>これらの政府方針を踏まえて、まずは</w:t>
      </w:r>
      <w:r w:rsidRPr="002A653C">
        <w:rPr>
          <w:rFonts w:hint="eastAsia"/>
        </w:rPr>
        <w:t>自府省庁が特に力を入れたい重点テーマや、特に注力して推進したい内容について協議を行い、データマネジメントによって目指す姿の大まかな方向性を検討します。</w:t>
      </w:r>
    </w:p>
    <w:p w14:paraId="6605DFBA" w14:textId="34DD2978" w:rsidR="002A653C" w:rsidRDefault="002A653C" w:rsidP="00BB3407">
      <w:pPr>
        <w:pStyle w:val="a1"/>
        <w:ind w:firstLineChars="41" w:firstLine="98"/>
      </w:pPr>
    </w:p>
    <w:p w14:paraId="6812AEEB" w14:textId="77777777" w:rsidR="002A653C" w:rsidRPr="001331F1" w:rsidRDefault="002A653C" w:rsidP="002A653C">
      <w:pPr>
        <w:pStyle w:val="a1"/>
        <w:ind w:firstLineChars="0" w:firstLine="0"/>
        <w:rPr>
          <w:b/>
          <w:bCs/>
        </w:rPr>
      </w:pPr>
      <w:r>
        <w:rPr>
          <w:rFonts w:hint="eastAsia"/>
          <w:b/>
          <w:bCs/>
        </w:rPr>
        <w:t>【</w:t>
      </w:r>
      <w:r w:rsidRPr="001331F1">
        <w:rPr>
          <w:rFonts w:hint="eastAsia"/>
          <w:b/>
          <w:bCs/>
        </w:rPr>
        <w:t>データマネジメントによって目指す姿を定義する際のポイント】</w:t>
      </w:r>
    </w:p>
    <w:p w14:paraId="2FCD5692" w14:textId="72EAAE2E" w:rsidR="002A653C" w:rsidRDefault="002A653C" w:rsidP="002A653C">
      <w:pPr>
        <w:pStyle w:val="a1"/>
        <w:ind w:leftChars="50" w:left="120" w:firstLine="240"/>
      </w:pPr>
      <w:r>
        <w:rPr>
          <w:rFonts w:hint="eastAsia"/>
        </w:rPr>
        <w:t>下表のデータマネジメントにて目指す姿（サンプル）は、令和３年６月に内閣官房が発表した「包括的データ戦略」の中の「行政におけるデータ行動原則」を基に、４つの重点テーマに紐づく行動原則を踏まえて、データマネジメントによって実現させたい状態を整理したものです。</w:t>
      </w:r>
    </w:p>
    <w:p w14:paraId="737EF9C6" w14:textId="1841DF60" w:rsidR="002A653C" w:rsidRPr="00535104" w:rsidRDefault="002A653C" w:rsidP="002A653C">
      <w:pPr>
        <w:pStyle w:val="a1"/>
        <w:ind w:leftChars="50" w:left="120" w:firstLine="240"/>
        <w:rPr>
          <w:highlight w:val="yellow"/>
        </w:rPr>
      </w:pPr>
      <w:r>
        <w:rPr>
          <w:rFonts w:hint="eastAsia"/>
        </w:rPr>
        <w:t>自府省庁で特に力を入れたい重点テーマや、特に注力して推進したい内容</w:t>
      </w:r>
      <w:r>
        <w:rPr>
          <w:rFonts w:hint="eastAsia"/>
        </w:rPr>
        <w:lastRenderedPageBreak/>
        <w:t>について協議を行い、データマネジメントによって目指す姿の大まかな方向性を検討する際に、以下のサンプルを</w:t>
      </w:r>
      <w:r w:rsidR="00BB3407">
        <w:rPr>
          <w:rFonts w:hint="eastAsia"/>
        </w:rPr>
        <w:t>必要に応じて</w:t>
      </w:r>
      <w:r>
        <w:rPr>
          <w:rFonts w:hint="eastAsia"/>
        </w:rPr>
        <w:t>参考にしてください。</w:t>
      </w:r>
    </w:p>
    <w:p w14:paraId="774D7621" w14:textId="0FD235A8" w:rsidR="00530E8B" w:rsidRPr="006F2489" w:rsidRDefault="00530E8B" w:rsidP="006F2489">
      <w:pPr>
        <w:pStyle w:val="afa"/>
        <w:keepNext/>
        <w:spacing w:before="360"/>
        <w:rPr>
          <w:rFonts w:asciiTheme="minorEastAsia" w:eastAsiaTheme="minorEastAsia" w:hAnsiTheme="minorEastAsia"/>
          <w:b/>
          <w:bCs w:val="0"/>
        </w:rPr>
      </w:pPr>
      <w:r w:rsidRPr="006F2489">
        <w:rPr>
          <w:rFonts w:asciiTheme="minorEastAsia" w:eastAsiaTheme="minorEastAsia" w:hAnsiTheme="minorEastAsia" w:hint="eastAsia"/>
          <w:b/>
          <w:bCs w:val="0"/>
        </w:rPr>
        <w:t xml:space="preserve">図表 </w:t>
      </w:r>
      <w:r w:rsidR="00DD028F">
        <w:rPr>
          <w:rFonts w:asciiTheme="minorEastAsia" w:eastAsiaTheme="minorEastAsia" w:hAnsiTheme="minorEastAsia"/>
          <w:b/>
          <w:bCs w:val="0"/>
        </w:rPr>
        <w:fldChar w:fldCharType="begin"/>
      </w:r>
      <w:r w:rsidR="00DD028F">
        <w:rPr>
          <w:rFonts w:asciiTheme="minorEastAsia" w:eastAsiaTheme="minorEastAsia" w:hAnsiTheme="minorEastAsia"/>
          <w:b/>
          <w:bCs w:val="0"/>
        </w:rPr>
        <w:instrText xml:space="preserve"> </w:instrText>
      </w:r>
      <w:r w:rsidR="00DD028F">
        <w:rPr>
          <w:rFonts w:asciiTheme="minorEastAsia" w:eastAsiaTheme="minorEastAsia" w:hAnsiTheme="minorEastAsia" w:hint="eastAsia"/>
          <w:b/>
          <w:bCs w:val="0"/>
        </w:rPr>
        <w:instrText>STYLEREF 1 \s</w:instrText>
      </w:r>
      <w:r w:rsidR="00DD028F">
        <w:rPr>
          <w:rFonts w:asciiTheme="minorEastAsia" w:eastAsiaTheme="minorEastAsia" w:hAnsiTheme="minorEastAsia"/>
          <w:b/>
          <w:bCs w:val="0"/>
        </w:rPr>
        <w:instrText xml:space="preserve"> </w:instrText>
      </w:r>
      <w:r w:rsidR="00DD028F">
        <w:rPr>
          <w:rFonts w:asciiTheme="minorEastAsia" w:eastAsiaTheme="minorEastAsia" w:hAnsiTheme="minorEastAsia"/>
          <w:b/>
          <w:bCs w:val="0"/>
        </w:rPr>
        <w:fldChar w:fldCharType="separate"/>
      </w:r>
      <w:r w:rsidR="007B2F58">
        <w:rPr>
          <w:rFonts w:asciiTheme="minorEastAsia" w:eastAsiaTheme="minorEastAsia" w:hAnsiTheme="minorEastAsia" w:hint="eastAsia"/>
          <w:b/>
          <w:bCs w:val="0"/>
          <w:noProof/>
        </w:rPr>
        <w:t>２</w:t>
      </w:r>
      <w:r w:rsidR="00DD028F">
        <w:rPr>
          <w:rFonts w:asciiTheme="minorEastAsia" w:eastAsiaTheme="minorEastAsia" w:hAnsiTheme="minorEastAsia"/>
          <w:b/>
          <w:bCs w:val="0"/>
        </w:rPr>
        <w:fldChar w:fldCharType="end"/>
      </w:r>
      <w:r w:rsidR="00DD028F">
        <w:rPr>
          <w:rFonts w:asciiTheme="minorEastAsia" w:eastAsiaTheme="minorEastAsia" w:hAnsiTheme="minorEastAsia"/>
          <w:b/>
          <w:bCs w:val="0"/>
        </w:rPr>
        <w:noBreakHyphen/>
      </w:r>
      <w:r w:rsidR="00DD028F">
        <w:rPr>
          <w:rFonts w:asciiTheme="minorEastAsia" w:eastAsiaTheme="minorEastAsia" w:hAnsiTheme="minorEastAsia"/>
          <w:b/>
          <w:bCs w:val="0"/>
        </w:rPr>
        <w:fldChar w:fldCharType="begin"/>
      </w:r>
      <w:r w:rsidR="00DD028F">
        <w:rPr>
          <w:rFonts w:asciiTheme="minorEastAsia" w:eastAsiaTheme="minorEastAsia" w:hAnsiTheme="minorEastAsia"/>
          <w:b/>
          <w:bCs w:val="0"/>
        </w:rPr>
        <w:instrText xml:space="preserve"> </w:instrText>
      </w:r>
      <w:r w:rsidR="00DD028F">
        <w:rPr>
          <w:rFonts w:asciiTheme="minorEastAsia" w:eastAsiaTheme="minorEastAsia" w:hAnsiTheme="minorEastAsia" w:hint="eastAsia"/>
          <w:b/>
          <w:bCs w:val="0"/>
        </w:rPr>
        <w:instrText>SEQ 図表 \* ARABIC \s 1</w:instrText>
      </w:r>
      <w:r w:rsidR="00DD028F">
        <w:rPr>
          <w:rFonts w:asciiTheme="minorEastAsia" w:eastAsiaTheme="minorEastAsia" w:hAnsiTheme="minorEastAsia"/>
          <w:b/>
          <w:bCs w:val="0"/>
        </w:rPr>
        <w:instrText xml:space="preserve"> </w:instrText>
      </w:r>
      <w:r w:rsidR="00DD028F">
        <w:rPr>
          <w:rFonts w:asciiTheme="minorEastAsia" w:eastAsiaTheme="minorEastAsia" w:hAnsiTheme="minorEastAsia"/>
          <w:b/>
          <w:bCs w:val="0"/>
        </w:rPr>
        <w:fldChar w:fldCharType="separate"/>
      </w:r>
      <w:r w:rsidR="007B2F58">
        <w:rPr>
          <w:rFonts w:asciiTheme="minorEastAsia" w:eastAsiaTheme="minorEastAsia" w:hAnsiTheme="minorEastAsia"/>
          <w:b/>
          <w:bCs w:val="0"/>
          <w:noProof/>
        </w:rPr>
        <w:t>1</w:t>
      </w:r>
      <w:r w:rsidR="00DD028F">
        <w:rPr>
          <w:rFonts w:asciiTheme="minorEastAsia" w:eastAsiaTheme="minorEastAsia" w:hAnsiTheme="minorEastAsia"/>
          <w:b/>
          <w:bCs w:val="0"/>
        </w:rPr>
        <w:fldChar w:fldCharType="end"/>
      </w:r>
      <w:r w:rsidRPr="006F2489">
        <w:rPr>
          <w:rFonts w:asciiTheme="minorEastAsia" w:eastAsiaTheme="minorEastAsia" w:hAnsiTheme="minorEastAsia" w:hint="eastAsia"/>
          <w:b/>
          <w:bCs w:val="0"/>
        </w:rPr>
        <w:t xml:space="preserve">　データマネジメントによって目指す姿（サンプル）</w:t>
      </w:r>
    </w:p>
    <w:tbl>
      <w:tblPr>
        <w:tblStyle w:val="af9"/>
        <w:tblW w:w="0" w:type="auto"/>
        <w:tblInd w:w="240" w:type="dxa"/>
        <w:tblLook w:val="04A0" w:firstRow="1" w:lastRow="0" w:firstColumn="1" w:lastColumn="0" w:noHBand="0" w:noVBand="1"/>
      </w:tblPr>
      <w:tblGrid>
        <w:gridCol w:w="2440"/>
        <w:gridCol w:w="456"/>
        <w:gridCol w:w="5358"/>
      </w:tblGrid>
      <w:tr w:rsidR="000E342C" w:rsidRPr="007E20A0" w14:paraId="73F8ED85" w14:textId="77777777" w:rsidTr="000C1A71">
        <w:tc>
          <w:tcPr>
            <w:tcW w:w="2440" w:type="dxa"/>
            <w:shd w:val="clear" w:color="auto" w:fill="D9D9D9" w:themeFill="background1" w:themeFillShade="D9"/>
          </w:tcPr>
          <w:p w14:paraId="0609C1E7" w14:textId="77777777" w:rsidR="000E342C" w:rsidRPr="007E20A0" w:rsidRDefault="000E342C" w:rsidP="000C1A71">
            <w:pPr>
              <w:pStyle w:val="a1"/>
              <w:ind w:firstLineChars="0" w:firstLine="0"/>
              <w:jc w:val="center"/>
              <w:rPr>
                <w:szCs w:val="24"/>
              </w:rPr>
            </w:pPr>
            <w:r>
              <w:rPr>
                <w:rFonts w:hint="eastAsia"/>
                <w:szCs w:val="24"/>
              </w:rPr>
              <w:t>データマネジメントにおける重点テーマ</w:t>
            </w:r>
          </w:p>
        </w:tc>
        <w:tc>
          <w:tcPr>
            <w:tcW w:w="5814" w:type="dxa"/>
            <w:gridSpan w:val="2"/>
            <w:shd w:val="clear" w:color="auto" w:fill="D9D9D9" w:themeFill="background1" w:themeFillShade="D9"/>
          </w:tcPr>
          <w:p w14:paraId="3F607F1A" w14:textId="4B400039" w:rsidR="000E342C" w:rsidRPr="007E20A0" w:rsidRDefault="000E342C" w:rsidP="000C1A71">
            <w:pPr>
              <w:pStyle w:val="a1"/>
              <w:ind w:firstLineChars="0" w:firstLine="0"/>
              <w:jc w:val="center"/>
              <w:rPr>
                <w:szCs w:val="24"/>
              </w:rPr>
            </w:pPr>
            <w:r>
              <w:rPr>
                <w:rFonts w:hint="eastAsia"/>
                <w:szCs w:val="24"/>
              </w:rPr>
              <w:t>データマネジメントによって目指す姿</w:t>
            </w:r>
            <w:r>
              <w:rPr>
                <w:szCs w:val="24"/>
              </w:rPr>
              <w:br/>
            </w:r>
            <w:r>
              <w:rPr>
                <w:rFonts w:hint="eastAsia"/>
                <w:szCs w:val="24"/>
              </w:rPr>
              <w:t>（</w:t>
            </w:r>
            <w:r w:rsidR="00924033">
              <w:rPr>
                <w:rFonts w:hint="eastAsia"/>
                <w:szCs w:val="24"/>
              </w:rPr>
              <w:t>サンプル</w:t>
            </w:r>
            <w:r>
              <w:rPr>
                <w:rFonts w:hint="eastAsia"/>
                <w:szCs w:val="24"/>
              </w:rPr>
              <w:t>）</w:t>
            </w:r>
          </w:p>
        </w:tc>
      </w:tr>
      <w:tr w:rsidR="000E342C" w:rsidRPr="005756BF" w14:paraId="196E9CA6" w14:textId="77777777" w:rsidTr="000C1A71">
        <w:tc>
          <w:tcPr>
            <w:tcW w:w="2440" w:type="dxa"/>
            <w:vMerge w:val="restart"/>
          </w:tcPr>
          <w:p w14:paraId="2FBD08CB" w14:textId="115A20C4" w:rsidR="000E342C" w:rsidRPr="007E20A0" w:rsidRDefault="000E342C" w:rsidP="000C1A71">
            <w:pPr>
              <w:pStyle w:val="a1"/>
              <w:ind w:firstLineChars="0" w:firstLine="0"/>
              <w:rPr>
                <w:szCs w:val="24"/>
              </w:rPr>
            </w:pPr>
            <w:r>
              <w:rPr>
                <w:rFonts w:hint="eastAsia"/>
                <w:szCs w:val="24"/>
              </w:rPr>
              <w:t>①オープンデータの推進</w:t>
            </w:r>
          </w:p>
        </w:tc>
        <w:tc>
          <w:tcPr>
            <w:tcW w:w="456" w:type="dxa"/>
          </w:tcPr>
          <w:p w14:paraId="020728CB" w14:textId="77777777" w:rsidR="000E342C" w:rsidRPr="007E20A0" w:rsidRDefault="000E342C" w:rsidP="000C1A71">
            <w:pPr>
              <w:pStyle w:val="a1"/>
              <w:ind w:firstLineChars="0" w:firstLine="0"/>
              <w:rPr>
                <w:szCs w:val="24"/>
              </w:rPr>
            </w:pPr>
            <w:r>
              <w:rPr>
                <w:rFonts w:hint="eastAsia"/>
                <w:szCs w:val="24"/>
              </w:rPr>
              <w:t>１</w:t>
            </w:r>
          </w:p>
        </w:tc>
        <w:tc>
          <w:tcPr>
            <w:tcW w:w="5358" w:type="dxa"/>
          </w:tcPr>
          <w:p w14:paraId="67B4AD70" w14:textId="77777777" w:rsidR="000E342C" w:rsidRPr="005756BF" w:rsidRDefault="000E342C" w:rsidP="000C1A71">
            <w:pPr>
              <w:pStyle w:val="a1"/>
              <w:ind w:firstLineChars="0" w:firstLine="0"/>
              <w:rPr>
                <w:szCs w:val="24"/>
              </w:rPr>
            </w:pPr>
            <w:r w:rsidRPr="005756BF">
              <w:rPr>
                <w:szCs w:val="24"/>
              </w:rPr>
              <w:t>オープンデータ・バイ・デザインの実行・徹底を通じて、オープンデータの促進を図るとともにデータの価値を引き出す</w:t>
            </w:r>
          </w:p>
        </w:tc>
      </w:tr>
      <w:tr w:rsidR="000E342C" w:rsidRPr="00346B83" w14:paraId="19D28043" w14:textId="77777777" w:rsidTr="000C1A71">
        <w:tc>
          <w:tcPr>
            <w:tcW w:w="2440" w:type="dxa"/>
            <w:vMerge/>
          </w:tcPr>
          <w:p w14:paraId="437C598E" w14:textId="77777777" w:rsidR="000E342C" w:rsidRPr="007E20A0" w:rsidRDefault="000E342C" w:rsidP="000C1A71">
            <w:pPr>
              <w:pStyle w:val="a1"/>
              <w:ind w:firstLineChars="0" w:firstLine="0"/>
              <w:rPr>
                <w:szCs w:val="24"/>
              </w:rPr>
            </w:pPr>
          </w:p>
        </w:tc>
        <w:tc>
          <w:tcPr>
            <w:tcW w:w="456" w:type="dxa"/>
          </w:tcPr>
          <w:p w14:paraId="148480D8" w14:textId="77777777" w:rsidR="000E342C" w:rsidRPr="007E20A0" w:rsidRDefault="000E342C" w:rsidP="000C1A71">
            <w:pPr>
              <w:pStyle w:val="a1"/>
              <w:ind w:firstLineChars="0" w:firstLine="0"/>
              <w:rPr>
                <w:szCs w:val="24"/>
              </w:rPr>
            </w:pPr>
            <w:r>
              <w:rPr>
                <w:rFonts w:hint="eastAsia"/>
                <w:szCs w:val="24"/>
              </w:rPr>
              <w:t>２</w:t>
            </w:r>
          </w:p>
        </w:tc>
        <w:tc>
          <w:tcPr>
            <w:tcW w:w="5358" w:type="dxa"/>
          </w:tcPr>
          <w:p w14:paraId="3A4F934B" w14:textId="77777777" w:rsidR="000E342C" w:rsidRPr="005756BF" w:rsidRDefault="000E342C" w:rsidP="000C1A71">
            <w:pPr>
              <w:pStyle w:val="a1"/>
              <w:ind w:firstLineChars="0" w:firstLine="0"/>
              <w:rPr>
                <w:szCs w:val="24"/>
              </w:rPr>
            </w:pPr>
            <w:r w:rsidRPr="005756BF">
              <w:rPr>
                <w:szCs w:val="24"/>
              </w:rPr>
              <w:t>社会に貢献するデータを積極的に整備し公開することで、データを活用したイノベーションや新ビジネスの創出</w:t>
            </w:r>
            <w:r>
              <w:rPr>
                <w:rFonts w:hint="eastAsia"/>
                <w:szCs w:val="24"/>
              </w:rPr>
              <w:t>を</w:t>
            </w:r>
            <w:r w:rsidRPr="005756BF">
              <w:rPr>
                <w:szCs w:val="24"/>
              </w:rPr>
              <w:t>促進</w:t>
            </w:r>
            <w:r>
              <w:rPr>
                <w:rFonts w:hint="eastAsia"/>
                <w:szCs w:val="24"/>
              </w:rPr>
              <w:t>する</w:t>
            </w:r>
          </w:p>
        </w:tc>
      </w:tr>
      <w:tr w:rsidR="000E342C" w:rsidRPr="007E20A0" w14:paraId="03E07E5D" w14:textId="77777777" w:rsidTr="000C1A71">
        <w:tc>
          <w:tcPr>
            <w:tcW w:w="2440" w:type="dxa"/>
            <w:vMerge/>
          </w:tcPr>
          <w:p w14:paraId="3B8F3FEA" w14:textId="77777777" w:rsidR="000E342C" w:rsidRPr="007E20A0" w:rsidRDefault="000E342C" w:rsidP="000C1A71">
            <w:pPr>
              <w:pStyle w:val="a1"/>
              <w:ind w:firstLineChars="0" w:firstLine="0"/>
              <w:rPr>
                <w:szCs w:val="24"/>
              </w:rPr>
            </w:pPr>
          </w:p>
        </w:tc>
        <w:tc>
          <w:tcPr>
            <w:tcW w:w="456" w:type="dxa"/>
          </w:tcPr>
          <w:p w14:paraId="0193C8FB" w14:textId="77777777" w:rsidR="000E342C" w:rsidRPr="007E20A0" w:rsidRDefault="000E342C" w:rsidP="000C1A71">
            <w:pPr>
              <w:pStyle w:val="a1"/>
              <w:ind w:firstLineChars="0" w:firstLine="0"/>
              <w:rPr>
                <w:szCs w:val="24"/>
              </w:rPr>
            </w:pPr>
            <w:r>
              <w:rPr>
                <w:rFonts w:hint="eastAsia"/>
                <w:szCs w:val="24"/>
              </w:rPr>
              <w:t>３</w:t>
            </w:r>
          </w:p>
        </w:tc>
        <w:tc>
          <w:tcPr>
            <w:tcW w:w="5358" w:type="dxa"/>
          </w:tcPr>
          <w:p w14:paraId="1D91F7EA" w14:textId="77777777" w:rsidR="000E342C" w:rsidRPr="007E20A0" w:rsidRDefault="000E342C" w:rsidP="000C1A71">
            <w:pPr>
              <w:pStyle w:val="a1"/>
              <w:ind w:firstLineChars="0" w:firstLine="0"/>
              <w:rPr>
                <w:szCs w:val="24"/>
              </w:rPr>
            </w:pPr>
            <w:r>
              <w:rPr>
                <w:rFonts w:hint="eastAsia"/>
                <w:szCs w:val="24"/>
              </w:rPr>
              <w:t>アクセス方法の多様化に対応した環境整備を推進し、国内・国外でのデータ流通・利活用の促進を図る</w:t>
            </w:r>
          </w:p>
        </w:tc>
      </w:tr>
      <w:tr w:rsidR="000E342C" w:rsidRPr="007E20A0" w14:paraId="423B4F96" w14:textId="77777777" w:rsidTr="000C1A71">
        <w:tc>
          <w:tcPr>
            <w:tcW w:w="2440" w:type="dxa"/>
          </w:tcPr>
          <w:p w14:paraId="565C7729" w14:textId="77777777" w:rsidR="000E342C" w:rsidRPr="007E20A0" w:rsidRDefault="000E342C" w:rsidP="000C1A71">
            <w:pPr>
              <w:pStyle w:val="a1"/>
              <w:ind w:firstLineChars="0" w:firstLine="0"/>
              <w:rPr>
                <w:szCs w:val="24"/>
              </w:rPr>
            </w:pPr>
            <w:r>
              <w:rPr>
                <w:rFonts w:hint="eastAsia"/>
                <w:szCs w:val="24"/>
              </w:rPr>
              <w:t>②</w:t>
            </w:r>
            <w:r w:rsidRPr="007E20A0">
              <w:rPr>
                <w:rFonts w:hint="eastAsia"/>
                <w:szCs w:val="24"/>
              </w:rPr>
              <w:t>データ</w:t>
            </w:r>
            <w:r>
              <w:rPr>
                <w:rFonts w:hint="eastAsia"/>
                <w:szCs w:val="24"/>
              </w:rPr>
              <w:t>の品質確保</w:t>
            </w:r>
          </w:p>
        </w:tc>
        <w:tc>
          <w:tcPr>
            <w:tcW w:w="456" w:type="dxa"/>
          </w:tcPr>
          <w:p w14:paraId="34543906" w14:textId="77777777" w:rsidR="000E342C" w:rsidRPr="007E20A0" w:rsidRDefault="000E342C" w:rsidP="000C1A71">
            <w:pPr>
              <w:pStyle w:val="a1"/>
              <w:ind w:firstLineChars="0" w:firstLine="0"/>
              <w:rPr>
                <w:szCs w:val="24"/>
              </w:rPr>
            </w:pPr>
            <w:r>
              <w:rPr>
                <w:rFonts w:hint="eastAsia"/>
                <w:szCs w:val="24"/>
              </w:rPr>
              <w:t>４</w:t>
            </w:r>
          </w:p>
        </w:tc>
        <w:tc>
          <w:tcPr>
            <w:tcW w:w="5358" w:type="dxa"/>
          </w:tcPr>
          <w:p w14:paraId="1E1C642A" w14:textId="77777777" w:rsidR="000E342C" w:rsidRPr="007E20A0" w:rsidRDefault="000E342C" w:rsidP="000C1A71">
            <w:pPr>
              <w:pStyle w:val="a1"/>
              <w:ind w:firstLineChars="0" w:firstLine="0"/>
              <w:rPr>
                <w:szCs w:val="24"/>
              </w:rPr>
            </w:pPr>
            <w:r w:rsidRPr="007E20A0">
              <w:rPr>
                <w:rFonts w:hint="eastAsia"/>
                <w:szCs w:val="24"/>
              </w:rPr>
              <w:t>データの信頼性・完全性・安全性等のデータ品質</w:t>
            </w:r>
            <w:r>
              <w:rPr>
                <w:rFonts w:hint="eastAsia"/>
                <w:szCs w:val="24"/>
              </w:rPr>
              <w:t>を向上させることで、安定的かつ効率的なデータ利活用を促進する。</w:t>
            </w:r>
          </w:p>
        </w:tc>
      </w:tr>
      <w:tr w:rsidR="000E342C" w:rsidRPr="007E20A0" w14:paraId="502C08A1" w14:textId="77777777" w:rsidTr="000C1A71">
        <w:tc>
          <w:tcPr>
            <w:tcW w:w="2440" w:type="dxa"/>
          </w:tcPr>
          <w:p w14:paraId="78690D66" w14:textId="3539AC1D" w:rsidR="000E342C" w:rsidRPr="007E20A0" w:rsidRDefault="000E342C" w:rsidP="000C1A71">
            <w:pPr>
              <w:pStyle w:val="a1"/>
              <w:ind w:firstLineChars="0" w:firstLine="0"/>
              <w:rPr>
                <w:szCs w:val="24"/>
              </w:rPr>
            </w:pPr>
            <w:r>
              <w:rPr>
                <w:rFonts w:hint="eastAsia"/>
                <w:szCs w:val="24"/>
              </w:rPr>
              <w:t>③データ管理</w:t>
            </w:r>
            <w:r w:rsidR="005C77E1">
              <w:rPr>
                <w:rFonts w:hint="eastAsia"/>
                <w:szCs w:val="24"/>
              </w:rPr>
              <w:t>の高度化</w:t>
            </w:r>
          </w:p>
        </w:tc>
        <w:tc>
          <w:tcPr>
            <w:tcW w:w="456" w:type="dxa"/>
          </w:tcPr>
          <w:p w14:paraId="7133EF13" w14:textId="77777777" w:rsidR="000E342C" w:rsidRPr="007E20A0" w:rsidRDefault="000E342C" w:rsidP="000C1A71">
            <w:pPr>
              <w:pStyle w:val="a1"/>
              <w:ind w:firstLineChars="0" w:firstLine="0"/>
              <w:rPr>
                <w:szCs w:val="24"/>
              </w:rPr>
            </w:pPr>
            <w:r>
              <w:rPr>
                <w:rFonts w:hint="eastAsia"/>
                <w:szCs w:val="24"/>
              </w:rPr>
              <w:t>５</w:t>
            </w:r>
          </w:p>
        </w:tc>
        <w:tc>
          <w:tcPr>
            <w:tcW w:w="5358" w:type="dxa"/>
          </w:tcPr>
          <w:p w14:paraId="706790D4" w14:textId="77777777" w:rsidR="000E342C" w:rsidRPr="007E20A0" w:rsidRDefault="000E342C" w:rsidP="000C1A71">
            <w:pPr>
              <w:pStyle w:val="a1"/>
              <w:ind w:firstLineChars="0" w:firstLine="0"/>
              <w:rPr>
                <w:szCs w:val="24"/>
              </w:rPr>
            </w:pPr>
            <w:r>
              <w:rPr>
                <w:rFonts w:hint="eastAsia"/>
              </w:rPr>
              <w:t>保有するデータ資産を可視化することを通じて、</w:t>
            </w:r>
            <w:r>
              <w:rPr>
                <w:rFonts w:hint="eastAsia"/>
                <w:szCs w:val="24"/>
              </w:rPr>
              <w:t>データの資源化と</w:t>
            </w:r>
            <w:r>
              <w:rPr>
                <w:rFonts w:hint="eastAsia"/>
              </w:rPr>
              <w:t>そのデータの持つ価値を引き出す</w:t>
            </w:r>
          </w:p>
        </w:tc>
      </w:tr>
      <w:tr w:rsidR="000E342C" w:rsidRPr="00A809F1" w14:paraId="7D9A23A0" w14:textId="77777777" w:rsidTr="000C1A71">
        <w:tc>
          <w:tcPr>
            <w:tcW w:w="2440" w:type="dxa"/>
            <w:vMerge w:val="restart"/>
          </w:tcPr>
          <w:p w14:paraId="4453ECD1" w14:textId="77777777" w:rsidR="000E342C" w:rsidRPr="007E20A0" w:rsidRDefault="000E342C" w:rsidP="000C1A71">
            <w:pPr>
              <w:pStyle w:val="a1"/>
              <w:ind w:firstLineChars="0" w:firstLine="0"/>
              <w:rPr>
                <w:szCs w:val="24"/>
              </w:rPr>
            </w:pPr>
            <w:r>
              <w:rPr>
                <w:rFonts w:hint="eastAsia"/>
                <w:szCs w:val="24"/>
              </w:rPr>
              <w:t>④データ標準の活用</w:t>
            </w:r>
          </w:p>
        </w:tc>
        <w:tc>
          <w:tcPr>
            <w:tcW w:w="456" w:type="dxa"/>
          </w:tcPr>
          <w:p w14:paraId="62B0F014" w14:textId="77777777" w:rsidR="000E342C" w:rsidRDefault="000E342C" w:rsidP="000C1A71">
            <w:pPr>
              <w:pStyle w:val="a1"/>
              <w:ind w:firstLineChars="0" w:firstLine="0"/>
              <w:rPr>
                <w:szCs w:val="24"/>
              </w:rPr>
            </w:pPr>
            <w:r>
              <w:rPr>
                <w:rFonts w:hint="eastAsia"/>
                <w:szCs w:val="24"/>
              </w:rPr>
              <w:t>６</w:t>
            </w:r>
          </w:p>
        </w:tc>
        <w:tc>
          <w:tcPr>
            <w:tcW w:w="5358" w:type="dxa"/>
          </w:tcPr>
          <w:p w14:paraId="38F72D85" w14:textId="77777777" w:rsidR="000E342C" w:rsidRPr="00A809F1" w:rsidRDefault="000E342C" w:rsidP="000C1A71">
            <w:pPr>
              <w:pStyle w:val="a1"/>
              <w:ind w:firstLineChars="0" w:firstLine="0"/>
            </w:pPr>
            <w:r>
              <w:rPr>
                <w:rFonts w:hint="eastAsia"/>
              </w:rPr>
              <w:t>データを共有・外部連携を可能とする設計とし、国・地方及び民間での官民データ連携を実現させる</w:t>
            </w:r>
          </w:p>
        </w:tc>
      </w:tr>
      <w:tr w:rsidR="000E342C" w:rsidRPr="00A809F1" w14:paraId="7082A592" w14:textId="77777777" w:rsidTr="000C1A71">
        <w:tc>
          <w:tcPr>
            <w:tcW w:w="2440" w:type="dxa"/>
            <w:vMerge/>
          </w:tcPr>
          <w:p w14:paraId="1D55A8F0" w14:textId="77777777" w:rsidR="000E342C" w:rsidRPr="007E20A0" w:rsidRDefault="000E342C" w:rsidP="000C1A71">
            <w:pPr>
              <w:pStyle w:val="a1"/>
              <w:ind w:firstLineChars="0" w:firstLine="0"/>
              <w:rPr>
                <w:szCs w:val="24"/>
              </w:rPr>
            </w:pPr>
          </w:p>
        </w:tc>
        <w:tc>
          <w:tcPr>
            <w:tcW w:w="456" w:type="dxa"/>
          </w:tcPr>
          <w:p w14:paraId="7A3EC3BE" w14:textId="77777777" w:rsidR="000E342C" w:rsidRDefault="000E342C" w:rsidP="000C1A71">
            <w:pPr>
              <w:pStyle w:val="a1"/>
              <w:ind w:firstLineChars="0" w:firstLine="0"/>
              <w:rPr>
                <w:szCs w:val="24"/>
              </w:rPr>
            </w:pPr>
            <w:r>
              <w:rPr>
                <w:rFonts w:hint="eastAsia"/>
                <w:szCs w:val="24"/>
              </w:rPr>
              <w:t>７</w:t>
            </w:r>
          </w:p>
        </w:tc>
        <w:tc>
          <w:tcPr>
            <w:tcW w:w="5358" w:type="dxa"/>
          </w:tcPr>
          <w:p w14:paraId="54E857F1" w14:textId="77777777" w:rsidR="000E342C" w:rsidRPr="00A809F1" w:rsidRDefault="000E342C" w:rsidP="000C1A71">
            <w:pPr>
              <w:pStyle w:val="a1"/>
              <w:ind w:firstLineChars="0" w:firstLine="0"/>
            </w:pPr>
            <w:r>
              <w:rPr>
                <w:rFonts w:hint="eastAsia"/>
              </w:rPr>
              <w:t>プラットフォームサービスの整備やルール整備等を通じて、データ流通・利活用の促進を図る</w:t>
            </w:r>
          </w:p>
        </w:tc>
      </w:tr>
    </w:tbl>
    <w:p w14:paraId="5F16B6E4" w14:textId="77777777" w:rsidR="000E342C" w:rsidRDefault="000E342C" w:rsidP="000E342C">
      <w:pPr>
        <w:pStyle w:val="a1"/>
        <w:ind w:firstLineChars="0" w:firstLine="0"/>
        <w:rPr>
          <w:b/>
          <w:bCs/>
        </w:rPr>
      </w:pPr>
    </w:p>
    <w:p w14:paraId="3A92740A" w14:textId="4E5DA7EE" w:rsidR="000E342C" w:rsidRPr="007E7B29" w:rsidRDefault="007E7B29" w:rsidP="000E342C">
      <w:pPr>
        <w:pStyle w:val="3"/>
        <w:spacing w:before="360"/>
        <w:ind w:left="361" w:hanging="241"/>
        <w:rPr>
          <w:b/>
          <w:bCs/>
        </w:rPr>
      </w:pPr>
      <w:bookmarkStart w:id="325" w:name="_Toc98923743"/>
      <w:r>
        <w:rPr>
          <w:rFonts w:hint="eastAsia"/>
          <w:b/>
          <w:bCs/>
        </w:rPr>
        <w:t>自府省庁のデータに関わる政策等の確認・把握</w:t>
      </w:r>
      <w:bookmarkEnd w:id="325"/>
    </w:p>
    <w:p w14:paraId="1F7A6A4B" w14:textId="56DB3B1E" w:rsidR="000E342C" w:rsidRDefault="000E342C" w:rsidP="00036152">
      <w:pPr>
        <w:pStyle w:val="a1"/>
        <w:ind w:leftChars="50" w:left="120" w:firstLine="240"/>
      </w:pPr>
      <w:r>
        <w:rPr>
          <w:rFonts w:hint="eastAsia"/>
        </w:rPr>
        <w:t>次に、</w:t>
      </w:r>
      <w:r w:rsidR="007E3567">
        <w:rPr>
          <w:rFonts w:hint="eastAsia"/>
        </w:rPr>
        <w:t>自府省庁の</w:t>
      </w:r>
      <w:r>
        <w:rPr>
          <w:rFonts w:hint="eastAsia"/>
        </w:rPr>
        <w:t>各種基本計画やデジタル・ガバメント中長期計画等を確認し、データに関わる重点施策や優先課題及びデータに関わる取組を把握します。</w:t>
      </w:r>
    </w:p>
    <w:p w14:paraId="364C7DBD" w14:textId="4FAD1EC5" w:rsidR="000E342C" w:rsidRDefault="00956CD9">
      <w:pPr>
        <w:pStyle w:val="a1"/>
        <w:ind w:leftChars="50" w:left="120" w:firstLine="240"/>
      </w:pPr>
      <w:r>
        <w:rPr>
          <w:rFonts w:hint="eastAsia"/>
        </w:rPr>
        <w:t>これらの</w:t>
      </w:r>
      <w:r w:rsidR="008F576C">
        <w:rPr>
          <w:rFonts w:hint="eastAsia"/>
        </w:rPr>
        <w:t>目的は、データマネジメントによって目指す姿を、自府省庁の基本計画や重点施策等との整合性を取ったものとし、全省的な取組として推進できるものとすることにあります。</w:t>
      </w:r>
    </w:p>
    <w:p w14:paraId="2F8081DF" w14:textId="785BA55A" w:rsidR="000E342C" w:rsidRDefault="000E342C" w:rsidP="00036152">
      <w:pPr>
        <w:pStyle w:val="a1"/>
        <w:ind w:leftChars="50" w:left="120" w:firstLine="240"/>
      </w:pPr>
      <w:r>
        <w:rPr>
          <w:rFonts w:hint="eastAsia"/>
        </w:rPr>
        <w:t>前節で示したデータマネジメントにて目指す姿（</w:t>
      </w:r>
      <w:r w:rsidR="00924033">
        <w:rPr>
          <w:rFonts w:hint="eastAsia"/>
        </w:rPr>
        <w:t>サンプル</w:t>
      </w:r>
      <w:r>
        <w:rPr>
          <w:rFonts w:hint="eastAsia"/>
        </w:rPr>
        <w:t>）は、あくまで</w:t>
      </w:r>
      <w:r>
        <w:rPr>
          <w:rFonts w:hint="eastAsia"/>
        </w:rPr>
        <w:lastRenderedPageBreak/>
        <w:t>一例にすぎず、必ず</w:t>
      </w:r>
      <w:r w:rsidR="00924033">
        <w:rPr>
          <w:rFonts w:hint="eastAsia"/>
        </w:rPr>
        <w:t>サンプル</w:t>
      </w:r>
      <w:r>
        <w:rPr>
          <w:rFonts w:hint="eastAsia"/>
        </w:rPr>
        <w:t>の中から選択・カスタマイズし、データマネジメントによって目指す姿を定義しなければならないというものではありません。自府省庁のデータに関わる重点施策や優先課題及びデータに関わる取組が、４つの重点テーマに基づかない場合も考えられます。その場合は、自府省庁独自の重点施策に紐づく、データマネジメントによって目指す姿を自由に定義して構いません。</w:t>
      </w:r>
    </w:p>
    <w:p w14:paraId="7003030D" w14:textId="662EAFB1" w:rsidR="000E342C" w:rsidRDefault="000E342C" w:rsidP="002E2450">
      <w:pPr>
        <w:pStyle w:val="a1"/>
        <w:ind w:leftChars="50" w:left="120" w:firstLine="240"/>
      </w:pPr>
      <w:r>
        <w:rPr>
          <w:rFonts w:hint="eastAsia"/>
        </w:rPr>
        <w:t>以下に、その他</w:t>
      </w:r>
      <w:r w:rsidR="0065755F">
        <w:rPr>
          <w:rFonts w:hint="eastAsia"/>
        </w:rPr>
        <w:t>の</w:t>
      </w:r>
      <w:r>
        <w:rPr>
          <w:rFonts w:hint="eastAsia"/>
        </w:rPr>
        <w:t>データマネジメントによって目指す姿の</w:t>
      </w:r>
      <w:r w:rsidR="00924033">
        <w:rPr>
          <w:rFonts w:hint="eastAsia"/>
        </w:rPr>
        <w:t>サンプル</w:t>
      </w:r>
      <w:r>
        <w:rPr>
          <w:rFonts w:hint="eastAsia"/>
        </w:rPr>
        <w:t>を示します。必要に応じて、参考にしてください。</w:t>
      </w:r>
    </w:p>
    <w:p w14:paraId="6235E707" w14:textId="0289C7BC" w:rsidR="00530E8B" w:rsidRPr="006F2489" w:rsidRDefault="00530E8B" w:rsidP="006F2489">
      <w:pPr>
        <w:pStyle w:val="afa"/>
        <w:keepNext/>
        <w:spacing w:before="360"/>
        <w:rPr>
          <w:rFonts w:asciiTheme="minorEastAsia" w:eastAsiaTheme="minorEastAsia" w:hAnsiTheme="minorEastAsia"/>
          <w:b/>
          <w:bCs w:val="0"/>
        </w:rPr>
      </w:pPr>
      <w:r w:rsidRPr="006F2489">
        <w:rPr>
          <w:rFonts w:asciiTheme="minorEastAsia" w:eastAsiaTheme="minorEastAsia" w:hAnsiTheme="minorEastAsia" w:hint="eastAsia"/>
          <w:b/>
          <w:bCs w:val="0"/>
        </w:rPr>
        <w:t xml:space="preserve">図表 </w:t>
      </w:r>
      <w:r w:rsidR="00DD028F">
        <w:rPr>
          <w:rFonts w:asciiTheme="minorEastAsia" w:eastAsiaTheme="minorEastAsia" w:hAnsiTheme="minorEastAsia"/>
          <w:b/>
          <w:bCs w:val="0"/>
        </w:rPr>
        <w:fldChar w:fldCharType="begin"/>
      </w:r>
      <w:r w:rsidR="00DD028F">
        <w:rPr>
          <w:rFonts w:asciiTheme="minorEastAsia" w:eastAsiaTheme="minorEastAsia" w:hAnsiTheme="minorEastAsia"/>
          <w:b/>
          <w:bCs w:val="0"/>
        </w:rPr>
        <w:instrText xml:space="preserve"> </w:instrText>
      </w:r>
      <w:r w:rsidR="00DD028F">
        <w:rPr>
          <w:rFonts w:asciiTheme="minorEastAsia" w:eastAsiaTheme="minorEastAsia" w:hAnsiTheme="minorEastAsia" w:hint="eastAsia"/>
          <w:b/>
          <w:bCs w:val="0"/>
        </w:rPr>
        <w:instrText>STYLEREF 1 \s</w:instrText>
      </w:r>
      <w:r w:rsidR="00DD028F">
        <w:rPr>
          <w:rFonts w:asciiTheme="minorEastAsia" w:eastAsiaTheme="minorEastAsia" w:hAnsiTheme="minorEastAsia"/>
          <w:b/>
          <w:bCs w:val="0"/>
        </w:rPr>
        <w:instrText xml:space="preserve"> </w:instrText>
      </w:r>
      <w:r w:rsidR="00DD028F">
        <w:rPr>
          <w:rFonts w:asciiTheme="minorEastAsia" w:eastAsiaTheme="minorEastAsia" w:hAnsiTheme="minorEastAsia"/>
          <w:b/>
          <w:bCs w:val="0"/>
        </w:rPr>
        <w:fldChar w:fldCharType="separate"/>
      </w:r>
      <w:r w:rsidR="007B2F58">
        <w:rPr>
          <w:rFonts w:asciiTheme="minorEastAsia" w:eastAsiaTheme="minorEastAsia" w:hAnsiTheme="minorEastAsia" w:hint="eastAsia"/>
          <w:b/>
          <w:bCs w:val="0"/>
          <w:noProof/>
        </w:rPr>
        <w:t>２</w:t>
      </w:r>
      <w:r w:rsidR="00DD028F">
        <w:rPr>
          <w:rFonts w:asciiTheme="minorEastAsia" w:eastAsiaTheme="minorEastAsia" w:hAnsiTheme="minorEastAsia"/>
          <w:b/>
          <w:bCs w:val="0"/>
        </w:rPr>
        <w:fldChar w:fldCharType="end"/>
      </w:r>
      <w:r w:rsidR="00DD028F">
        <w:rPr>
          <w:rFonts w:asciiTheme="minorEastAsia" w:eastAsiaTheme="minorEastAsia" w:hAnsiTheme="minorEastAsia"/>
          <w:b/>
          <w:bCs w:val="0"/>
        </w:rPr>
        <w:noBreakHyphen/>
      </w:r>
      <w:r w:rsidR="00DD028F">
        <w:rPr>
          <w:rFonts w:asciiTheme="minorEastAsia" w:eastAsiaTheme="minorEastAsia" w:hAnsiTheme="minorEastAsia"/>
          <w:b/>
          <w:bCs w:val="0"/>
        </w:rPr>
        <w:fldChar w:fldCharType="begin"/>
      </w:r>
      <w:r w:rsidR="00DD028F">
        <w:rPr>
          <w:rFonts w:asciiTheme="minorEastAsia" w:eastAsiaTheme="minorEastAsia" w:hAnsiTheme="minorEastAsia"/>
          <w:b/>
          <w:bCs w:val="0"/>
        </w:rPr>
        <w:instrText xml:space="preserve"> </w:instrText>
      </w:r>
      <w:r w:rsidR="00DD028F">
        <w:rPr>
          <w:rFonts w:asciiTheme="minorEastAsia" w:eastAsiaTheme="minorEastAsia" w:hAnsiTheme="minorEastAsia" w:hint="eastAsia"/>
          <w:b/>
          <w:bCs w:val="0"/>
        </w:rPr>
        <w:instrText>SEQ 図表 \* ARABIC \s 1</w:instrText>
      </w:r>
      <w:r w:rsidR="00DD028F">
        <w:rPr>
          <w:rFonts w:asciiTheme="minorEastAsia" w:eastAsiaTheme="minorEastAsia" w:hAnsiTheme="minorEastAsia"/>
          <w:b/>
          <w:bCs w:val="0"/>
        </w:rPr>
        <w:instrText xml:space="preserve"> </w:instrText>
      </w:r>
      <w:r w:rsidR="00DD028F">
        <w:rPr>
          <w:rFonts w:asciiTheme="minorEastAsia" w:eastAsiaTheme="minorEastAsia" w:hAnsiTheme="minorEastAsia"/>
          <w:b/>
          <w:bCs w:val="0"/>
        </w:rPr>
        <w:fldChar w:fldCharType="separate"/>
      </w:r>
      <w:r w:rsidR="007B2F58">
        <w:rPr>
          <w:rFonts w:asciiTheme="minorEastAsia" w:eastAsiaTheme="minorEastAsia" w:hAnsiTheme="minorEastAsia"/>
          <w:b/>
          <w:bCs w:val="0"/>
          <w:noProof/>
        </w:rPr>
        <w:t>2</w:t>
      </w:r>
      <w:r w:rsidR="00DD028F">
        <w:rPr>
          <w:rFonts w:asciiTheme="minorEastAsia" w:eastAsiaTheme="minorEastAsia" w:hAnsiTheme="minorEastAsia"/>
          <w:b/>
          <w:bCs w:val="0"/>
        </w:rPr>
        <w:fldChar w:fldCharType="end"/>
      </w:r>
      <w:r w:rsidRPr="006F2489">
        <w:rPr>
          <w:rFonts w:asciiTheme="minorEastAsia" w:eastAsiaTheme="minorEastAsia" w:hAnsiTheme="minorEastAsia" w:hint="eastAsia"/>
          <w:b/>
          <w:bCs w:val="0"/>
        </w:rPr>
        <w:t xml:space="preserve">　データマネジメントによって目指す姿「その他」（サンプル）</w:t>
      </w:r>
    </w:p>
    <w:tbl>
      <w:tblPr>
        <w:tblStyle w:val="af9"/>
        <w:tblW w:w="0" w:type="auto"/>
        <w:tblInd w:w="240" w:type="dxa"/>
        <w:tblLook w:val="04A0" w:firstRow="1" w:lastRow="0" w:firstColumn="1" w:lastColumn="0" w:noHBand="0" w:noVBand="1"/>
      </w:tblPr>
      <w:tblGrid>
        <w:gridCol w:w="2440"/>
        <w:gridCol w:w="456"/>
        <w:gridCol w:w="5358"/>
      </w:tblGrid>
      <w:tr w:rsidR="000E342C" w:rsidRPr="007E20A0" w14:paraId="0069497C" w14:textId="77777777" w:rsidTr="000C1A71">
        <w:tc>
          <w:tcPr>
            <w:tcW w:w="2440" w:type="dxa"/>
            <w:shd w:val="clear" w:color="auto" w:fill="D9D9D9" w:themeFill="background1" w:themeFillShade="D9"/>
          </w:tcPr>
          <w:p w14:paraId="4BDB5164" w14:textId="77777777" w:rsidR="000E342C" w:rsidRPr="007E20A0" w:rsidRDefault="000E342C" w:rsidP="000C1A71">
            <w:pPr>
              <w:pStyle w:val="a1"/>
              <w:ind w:firstLineChars="0" w:firstLine="0"/>
              <w:jc w:val="center"/>
              <w:rPr>
                <w:szCs w:val="24"/>
              </w:rPr>
            </w:pPr>
            <w:r>
              <w:rPr>
                <w:rFonts w:hint="eastAsia"/>
                <w:szCs w:val="24"/>
              </w:rPr>
              <w:t>データマネジメントにおける重点テーマ</w:t>
            </w:r>
          </w:p>
        </w:tc>
        <w:tc>
          <w:tcPr>
            <w:tcW w:w="5814" w:type="dxa"/>
            <w:gridSpan w:val="2"/>
            <w:shd w:val="clear" w:color="auto" w:fill="D9D9D9" w:themeFill="background1" w:themeFillShade="D9"/>
          </w:tcPr>
          <w:p w14:paraId="37CE4CE9" w14:textId="20112F3B" w:rsidR="000E342C" w:rsidRPr="007E20A0" w:rsidRDefault="000E342C" w:rsidP="000C1A71">
            <w:pPr>
              <w:pStyle w:val="a1"/>
              <w:ind w:firstLineChars="0" w:firstLine="0"/>
              <w:jc w:val="center"/>
              <w:rPr>
                <w:szCs w:val="24"/>
              </w:rPr>
            </w:pPr>
            <w:r>
              <w:rPr>
                <w:rFonts w:hint="eastAsia"/>
                <w:szCs w:val="24"/>
              </w:rPr>
              <w:t>データマネジメントによって目指す姿</w:t>
            </w:r>
            <w:r>
              <w:rPr>
                <w:szCs w:val="24"/>
              </w:rPr>
              <w:br/>
            </w:r>
            <w:r>
              <w:rPr>
                <w:rFonts w:hint="eastAsia"/>
                <w:szCs w:val="24"/>
              </w:rPr>
              <w:t>（</w:t>
            </w:r>
            <w:r w:rsidR="00924033">
              <w:rPr>
                <w:rFonts w:hint="eastAsia"/>
                <w:szCs w:val="24"/>
              </w:rPr>
              <w:t>サンプル</w:t>
            </w:r>
            <w:r>
              <w:rPr>
                <w:rFonts w:hint="eastAsia"/>
                <w:szCs w:val="24"/>
              </w:rPr>
              <w:t>）</w:t>
            </w:r>
          </w:p>
        </w:tc>
      </w:tr>
      <w:tr w:rsidR="000E342C" w:rsidRPr="005756BF" w14:paraId="58F398D2" w14:textId="77777777" w:rsidTr="000C1A71">
        <w:tc>
          <w:tcPr>
            <w:tcW w:w="2440" w:type="dxa"/>
            <w:vMerge w:val="restart"/>
          </w:tcPr>
          <w:p w14:paraId="6234CE6C" w14:textId="77777777" w:rsidR="000E342C" w:rsidRPr="007E20A0" w:rsidRDefault="000E342C" w:rsidP="000C1A71">
            <w:pPr>
              <w:pStyle w:val="a1"/>
              <w:ind w:firstLineChars="0" w:firstLine="0"/>
              <w:rPr>
                <w:szCs w:val="24"/>
              </w:rPr>
            </w:pPr>
            <w:r>
              <w:rPr>
                <w:rFonts w:hint="eastAsia"/>
                <w:szCs w:val="24"/>
              </w:rPr>
              <w:t>その他</w:t>
            </w:r>
          </w:p>
        </w:tc>
        <w:tc>
          <w:tcPr>
            <w:tcW w:w="456" w:type="dxa"/>
          </w:tcPr>
          <w:p w14:paraId="1EDFDDCE" w14:textId="77777777" w:rsidR="000E342C" w:rsidRPr="007E20A0" w:rsidRDefault="000E342C" w:rsidP="000C1A71">
            <w:pPr>
              <w:pStyle w:val="a1"/>
              <w:ind w:firstLineChars="0" w:firstLine="0"/>
              <w:rPr>
                <w:szCs w:val="24"/>
              </w:rPr>
            </w:pPr>
            <w:r>
              <w:rPr>
                <w:rFonts w:hint="eastAsia"/>
                <w:szCs w:val="24"/>
              </w:rPr>
              <w:t>１</w:t>
            </w:r>
          </w:p>
        </w:tc>
        <w:tc>
          <w:tcPr>
            <w:tcW w:w="5358" w:type="dxa"/>
          </w:tcPr>
          <w:p w14:paraId="0D4CDE2A" w14:textId="6EE35B63" w:rsidR="000E342C" w:rsidRPr="005756BF" w:rsidRDefault="000E342C" w:rsidP="000C1A71">
            <w:pPr>
              <w:pStyle w:val="a1"/>
              <w:ind w:firstLineChars="0" w:firstLine="0"/>
              <w:rPr>
                <w:szCs w:val="24"/>
              </w:rPr>
            </w:pPr>
            <w:r w:rsidRPr="00A809F1">
              <w:rPr>
                <w:rFonts w:hint="eastAsia"/>
              </w:rPr>
              <w:t>政策課題</w:t>
            </w:r>
            <w:r>
              <w:rPr>
                <w:rFonts w:hint="eastAsia"/>
              </w:rPr>
              <w:t>に紐づく</w:t>
            </w:r>
            <w:r w:rsidRPr="00A809F1">
              <w:rPr>
                <w:rFonts w:hint="eastAsia"/>
              </w:rPr>
              <w:t>データを</w:t>
            </w:r>
            <w:r>
              <w:rPr>
                <w:rFonts w:hint="eastAsia"/>
              </w:rPr>
              <w:t>特定・</w:t>
            </w:r>
            <w:r w:rsidRPr="00A809F1">
              <w:rPr>
                <w:rFonts w:hint="eastAsia"/>
              </w:rPr>
              <w:t>発掘し、データに基づく客観的な判断を行</w:t>
            </w:r>
            <w:r>
              <w:rPr>
                <w:rFonts w:hint="eastAsia"/>
              </w:rPr>
              <w:t>える環境を整備する</w:t>
            </w:r>
            <w:r w:rsidRPr="00A809F1">
              <w:rPr>
                <w:rFonts w:hint="eastAsia"/>
              </w:rPr>
              <w:t>こと</w:t>
            </w:r>
            <w:r>
              <w:rPr>
                <w:rFonts w:hint="eastAsia"/>
              </w:rPr>
              <w:t>を通じて</w:t>
            </w:r>
            <w:r w:rsidRPr="00A809F1">
              <w:rPr>
                <w:rFonts w:hint="eastAsia"/>
              </w:rPr>
              <w:t>、</w:t>
            </w:r>
            <w:r w:rsidR="00EE0DE3">
              <w:rPr>
                <w:rFonts w:hint="eastAsia"/>
              </w:rPr>
              <w:t>ＥＢＰＭ</w:t>
            </w:r>
            <w:r>
              <w:rPr>
                <w:rFonts w:hint="eastAsia"/>
              </w:rPr>
              <w:t>を効率的・効果的に推進する</w:t>
            </w:r>
          </w:p>
        </w:tc>
      </w:tr>
      <w:tr w:rsidR="000E342C" w:rsidRPr="005756BF" w14:paraId="3E1FAC83" w14:textId="77777777" w:rsidTr="000C1A71">
        <w:tc>
          <w:tcPr>
            <w:tcW w:w="2440" w:type="dxa"/>
            <w:vMerge/>
          </w:tcPr>
          <w:p w14:paraId="143A8689" w14:textId="77777777" w:rsidR="000E342C" w:rsidRDefault="000E342C" w:rsidP="000C1A71">
            <w:pPr>
              <w:pStyle w:val="a1"/>
              <w:ind w:firstLineChars="0" w:firstLine="0"/>
              <w:rPr>
                <w:szCs w:val="24"/>
              </w:rPr>
            </w:pPr>
          </w:p>
        </w:tc>
        <w:tc>
          <w:tcPr>
            <w:tcW w:w="456" w:type="dxa"/>
          </w:tcPr>
          <w:p w14:paraId="2447EBDF" w14:textId="77777777" w:rsidR="000E342C" w:rsidRDefault="000E342C" w:rsidP="000C1A71">
            <w:pPr>
              <w:pStyle w:val="a1"/>
              <w:ind w:firstLineChars="0" w:firstLine="0"/>
              <w:rPr>
                <w:szCs w:val="24"/>
              </w:rPr>
            </w:pPr>
            <w:r>
              <w:rPr>
                <w:rFonts w:hint="eastAsia"/>
                <w:szCs w:val="24"/>
              </w:rPr>
              <w:t>２</w:t>
            </w:r>
          </w:p>
        </w:tc>
        <w:tc>
          <w:tcPr>
            <w:tcW w:w="5358" w:type="dxa"/>
          </w:tcPr>
          <w:p w14:paraId="76308307" w14:textId="77777777" w:rsidR="000E342C" w:rsidRPr="002859D8" w:rsidRDefault="000E342C" w:rsidP="000C1A71">
            <w:pPr>
              <w:pStyle w:val="a1"/>
              <w:ind w:firstLineChars="0" w:firstLine="0"/>
            </w:pPr>
            <w:r w:rsidRPr="002859D8">
              <w:rPr>
                <w:rFonts w:hint="eastAsia"/>
              </w:rPr>
              <w:t>紙等で行われていた業務をデータの視点で見直し、行政のデジタル化や業務改革の促進を図る</w:t>
            </w:r>
          </w:p>
        </w:tc>
      </w:tr>
    </w:tbl>
    <w:p w14:paraId="7E7564E1" w14:textId="77777777" w:rsidR="000E342C" w:rsidRPr="007E7B29" w:rsidRDefault="000E342C" w:rsidP="000E342C">
      <w:pPr>
        <w:pStyle w:val="3"/>
        <w:spacing w:before="360"/>
        <w:ind w:left="361" w:hanging="241"/>
        <w:rPr>
          <w:rFonts w:asciiTheme="majorEastAsia" w:eastAsiaTheme="majorEastAsia" w:hAnsiTheme="majorEastAsia"/>
          <w:b/>
          <w:bCs/>
        </w:rPr>
      </w:pPr>
      <w:bookmarkStart w:id="326" w:name="_Toc88485073"/>
      <w:bookmarkStart w:id="327" w:name="_Toc88598831"/>
      <w:bookmarkStart w:id="328" w:name="_Toc98923744"/>
      <w:r w:rsidRPr="007E7B29">
        <w:rPr>
          <w:rFonts w:hint="eastAsia"/>
          <w:b/>
          <w:bCs/>
        </w:rPr>
        <w:t>デ</w:t>
      </w:r>
      <w:r w:rsidRPr="007E7B29">
        <w:rPr>
          <w:rFonts w:asciiTheme="majorEastAsia" w:eastAsiaTheme="majorEastAsia" w:hAnsiTheme="majorEastAsia" w:hint="eastAsia"/>
          <w:b/>
          <w:bCs/>
        </w:rPr>
        <w:t>ータマネジメントによって目指す姿の</w:t>
      </w:r>
      <w:bookmarkEnd w:id="326"/>
      <w:bookmarkEnd w:id="327"/>
      <w:r w:rsidRPr="007E7B29">
        <w:rPr>
          <w:rFonts w:asciiTheme="majorEastAsia" w:eastAsiaTheme="majorEastAsia" w:hAnsiTheme="majorEastAsia" w:hint="eastAsia"/>
          <w:b/>
          <w:bCs/>
        </w:rPr>
        <w:t>定義</w:t>
      </w:r>
      <w:bookmarkEnd w:id="328"/>
    </w:p>
    <w:p w14:paraId="78AC07F7" w14:textId="487DC1C5" w:rsidR="000E342C" w:rsidRDefault="000E342C" w:rsidP="002E2450">
      <w:pPr>
        <w:pStyle w:val="a1"/>
        <w:ind w:leftChars="50" w:left="120" w:firstLine="240"/>
      </w:pPr>
      <w:r>
        <w:rPr>
          <w:rFonts w:hint="eastAsia"/>
        </w:rPr>
        <w:t>データマネジメントによって目指す姿の方向性や、特に注力して推進したい</w:t>
      </w:r>
      <w:r w:rsidR="00924033">
        <w:rPr>
          <w:rFonts w:hint="eastAsia"/>
        </w:rPr>
        <w:t>サンプル</w:t>
      </w:r>
      <w:r>
        <w:rPr>
          <w:rFonts w:hint="eastAsia"/>
        </w:rPr>
        <w:t>の内容について、前節で確認・把握した自府省庁のデータに関わる重点施策や優先課題と連動・整合するよう府省庁ごとにカスタマイズを行い、自府省庁オリジナルのデータマネジメントによって目指す姿を定義してください。</w:t>
      </w:r>
    </w:p>
    <w:p w14:paraId="62FBADB5" w14:textId="66AAC8FE" w:rsidR="000E342C" w:rsidRDefault="000E342C" w:rsidP="000E342C">
      <w:pPr>
        <w:pStyle w:val="a1"/>
        <w:ind w:firstLineChars="0" w:firstLine="0"/>
        <w:rPr>
          <w:b/>
          <w:bCs/>
        </w:rPr>
      </w:pPr>
      <w:bookmarkStart w:id="329" w:name="_Toc87633901"/>
      <w:bookmarkEnd w:id="320"/>
    </w:p>
    <w:tbl>
      <w:tblPr>
        <w:tblStyle w:val="af9"/>
        <w:tblW w:w="8500" w:type="dxa"/>
        <w:tblLook w:val="04A0" w:firstRow="1" w:lastRow="0" w:firstColumn="1" w:lastColumn="0" w:noHBand="0" w:noVBand="1"/>
      </w:tblPr>
      <w:tblGrid>
        <w:gridCol w:w="8500"/>
      </w:tblGrid>
      <w:tr w:rsidR="00EB105B" w14:paraId="54C5D5E9" w14:textId="77777777" w:rsidTr="00232091">
        <w:tc>
          <w:tcPr>
            <w:tcW w:w="8500" w:type="dxa"/>
          </w:tcPr>
          <w:p w14:paraId="4EB2FE13" w14:textId="77777777" w:rsidR="00EB105B" w:rsidRPr="00B1152D" w:rsidRDefault="00EB105B" w:rsidP="00EB105B">
            <w:pPr>
              <w:pStyle w:val="a1"/>
              <w:ind w:firstLineChars="0" w:firstLine="0"/>
              <w:rPr>
                <w:b/>
                <w:bCs/>
              </w:rPr>
            </w:pPr>
            <w:r>
              <w:rPr>
                <w:rFonts w:hint="eastAsia"/>
                <w:b/>
                <w:bCs/>
              </w:rPr>
              <w:t>【アウトプット（例）</w:t>
            </w:r>
            <w:r w:rsidRPr="001331F1">
              <w:rPr>
                <w:rFonts w:hint="eastAsia"/>
                <w:b/>
                <w:bCs/>
              </w:rPr>
              <w:t>】</w:t>
            </w:r>
          </w:p>
          <w:p w14:paraId="43C9F9F1" w14:textId="654D1289" w:rsidR="00EB105B" w:rsidRDefault="00EB105B" w:rsidP="00EB105B">
            <w:pPr>
              <w:pStyle w:val="a1"/>
              <w:ind w:leftChars="50" w:left="120" w:firstLine="240"/>
            </w:pPr>
            <w:r>
              <w:rPr>
                <w:rFonts w:hint="eastAsia"/>
              </w:rPr>
              <w:t>以下に環境省が全省に先駆けてデータマネジメント</w:t>
            </w:r>
            <w:r w:rsidR="00375B22">
              <w:rPr>
                <w:rFonts w:hint="eastAsia"/>
              </w:rPr>
              <w:t>実施</w:t>
            </w:r>
            <w:r>
              <w:rPr>
                <w:rFonts w:hint="eastAsia"/>
              </w:rPr>
              <w:t>計画を策定した際に設定した、データマネジメントによって目指す姿の一部をアウトプットの例として示します。</w:t>
            </w:r>
          </w:p>
          <w:p w14:paraId="3E5737EA" w14:textId="6589E46C" w:rsidR="00530E8B" w:rsidRDefault="00EB105B" w:rsidP="00EB105B">
            <w:pPr>
              <w:pStyle w:val="a1"/>
              <w:ind w:leftChars="50" w:left="120" w:firstLine="240"/>
            </w:pPr>
            <w:r>
              <w:rPr>
                <w:rFonts w:hint="eastAsia"/>
              </w:rPr>
              <w:t>データマネジメント</w:t>
            </w:r>
            <w:r w:rsidR="00375B22">
              <w:rPr>
                <w:rFonts w:hint="eastAsia"/>
              </w:rPr>
              <w:t>実施</w:t>
            </w:r>
            <w:r>
              <w:rPr>
                <w:rFonts w:hint="eastAsia"/>
              </w:rPr>
              <w:t>計画に記載する段階では、以下の例のような、自府省庁の状況に合わせ個別具体化された、データマネジメントによって目指すべき姿を定義することが理想です。記載の粒度感等、環境省の例を参考にしてください。</w:t>
            </w:r>
          </w:p>
          <w:p w14:paraId="6C1A49B7" w14:textId="47D8096D" w:rsidR="00EB105B" w:rsidRPr="00FB34A0" w:rsidRDefault="00EB105B" w:rsidP="006F2489">
            <w:pPr>
              <w:pStyle w:val="a1"/>
              <w:ind w:leftChars="50" w:left="120" w:firstLine="241"/>
              <w:rPr>
                <w:b/>
                <w:bCs/>
              </w:rPr>
            </w:pPr>
          </w:p>
          <w:p w14:paraId="2C3AEA64" w14:textId="4C5C80DA" w:rsidR="00530E8B" w:rsidRPr="006F2489" w:rsidRDefault="00530E8B" w:rsidP="006F2489">
            <w:pPr>
              <w:pStyle w:val="a1"/>
              <w:ind w:left="240" w:firstLineChars="0" w:firstLine="0"/>
              <w:jc w:val="center"/>
              <w:rPr>
                <w:rFonts w:asciiTheme="minorEastAsia" w:eastAsiaTheme="minorEastAsia" w:hAnsiTheme="minorEastAsia"/>
                <w:b/>
                <w:bCs/>
              </w:rPr>
            </w:pPr>
            <w:r w:rsidRPr="006F2489">
              <w:rPr>
                <w:rFonts w:asciiTheme="minorEastAsia" w:eastAsiaTheme="minorEastAsia" w:hAnsiTheme="minorEastAsia" w:hint="eastAsia"/>
                <w:b/>
                <w:bCs/>
              </w:rPr>
              <w:t xml:space="preserve">図表 </w:t>
            </w:r>
            <w:r w:rsidR="00DD028F">
              <w:rPr>
                <w:rFonts w:asciiTheme="minorEastAsia" w:eastAsiaTheme="minorEastAsia" w:hAnsiTheme="minorEastAsia"/>
                <w:b/>
                <w:bCs/>
              </w:rPr>
              <w:fldChar w:fldCharType="begin"/>
            </w:r>
            <w:r w:rsidR="00DD028F">
              <w:rPr>
                <w:rFonts w:asciiTheme="minorEastAsia" w:eastAsiaTheme="minorEastAsia" w:hAnsiTheme="minorEastAsia"/>
                <w:b/>
                <w:bCs/>
              </w:rPr>
              <w:instrText xml:space="preserve"> </w:instrText>
            </w:r>
            <w:r w:rsidR="00DD028F">
              <w:rPr>
                <w:rFonts w:asciiTheme="minorEastAsia" w:eastAsiaTheme="minorEastAsia" w:hAnsiTheme="minorEastAsia" w:hint="eastAsia"/>
                <w:b/>
                <w:bCs/>
              </w:rPr>
              <w:instrText>STYLEREF 1 \s</w:instrText>
            </w:r>
            <w:r w:rsidR="00DD028F">
              <w:rPr>
                <w:rFonts w:asciiTheme="minorEastAsia" w:eastAsiaTheme="minorEastAsia" w:hAnsiTheme="minorEastAsia"/>
                <w:b/>
                <w:bCs/>
              </w:rPr>
              <w:instrText xml:space="preserve"> </w:instrText>
            </w:r>
            <w:r w:rsidR="00DD028F">
              <w:rPr>
                <w:rFonts w:asciiTheme="minorEastAsia" w:eastAsiaTheme="minorEastAsia" w:hAnsiTheme="minorEastAsia"/>
                <w:b/>
                <w:bCs/>
              </w:rPr>
              <w:fldChar w:fldCharType="separate"/>
            </w:r>
            <w:r w:rsidR="007B2F58">
              <w:rPr>
                <w:rFonts w:asciiTheme="minorEastAsia" w:eastAsiaTheme="minorEastAsia" w:hAnsiTheme="minorEastAsia" w:hint="eastAsia"/>
                <w:b/>
                <w:bCs/>
                <w:noProof/>
              </w:rPr>
              <w:t>２</w:t>
            </w:r>
            <w:r w:rsidR="00DD028F">
              <w:rPr>
                <w:rFonts w:asciiTheme="minorEastAsia" w:eastAsiaTheme="minorEastAsia" w:hAnsiTheme="minorEastAsia"/>
                <w:b/>
                <w:bCs/>
              </w:rPr>
              <w:fldChar w:fldCharType="end"/>
            </w:r>
            <w:r w:rsidR="00DD028F">
              <w:rPr>
                <w:rFonts w:asciiTheme="minorEastAsia" w:eastAsiaTheme="minorEastAsia" w:hAnsiTheme="minorEastAsia"/>
                <w:b/>
                <w:bCs/>
              </w:rPr>
              <w:noBreakHyphen/>
            </w:r>
            <w:r w:rsidR="00DD028F">
              <w:rPr>
                <w:rFonts w:asciiTheme="minorEastAsia" w:eastAsiaTheme="minorEastAsia" w:hAnsiTheme="minorEastAsia"/>
                <w:b/>
                <w:bCs/>
              </w:rPr>
              <w:fldChar w:fldCharType="begin"/>
            </w:r>
            <w:r w:rsidR="00DD028F">
              <w:rPr>
                <w:rFonts w:asciiTheme="minorEastAsia" w:eastAsiaTheme="minorEastAsia" w:hAnsiTheme="minorEastAsia"/>
                <w:b/>
                <w:bCs/>
              </w:rPr>
              <w:instrText xml:space="preserve"> </w:instrText>
            </w:r>
            <w:r w:rsidR="00DD028F">
              <w:rPr>
                <w:rFonts w:asciiTheme="minorEastAsia" w:eastAsiaTheme="minorEastAsia" w:hAnsiTheme="minorEastAsia" w:hint="eastAsia"/>
                <w:b/>
                <w:bCs/>
              </w:rPr>
              <w:instrText>SEQ 図表 \* ARABIC \s 1</w:instrText>
            </w:r>
            <w:r w:rsidR="00DD028F">
              <w:rPr>
                <w:rFonts w:asciiTheme="minorEastAsia" w:eastAsiaTheme="minorEastAsia" w:hAnsiTheme="minorEastAsia"/>
                <w:b/>
                <w:bCs/>
              </w:rPr>
              <w:instrText xml:space="preserve"> </w:instrText>
            </w:r>
            <w:r w:rsidR="00DD028F">
              <w:rPr>
                <w:rFonts w:asciiTheme="minorEastAsia" w:eastAsiaTheme="minorEastAsia" w:hAnsiTheme="minorEastAsia"/>
                <w:b/>
                <w:bCs/>
              </w:rPr>
              <w:fldChar w:fldCharType="separate"/>
            </w:r>
            <w:r w:rsidR="007B2F58">
              <w:rPr>
                <w:rFonts w:asciiTheme="minorEastAsia" w:eastAsiaTheme="minorEastAsia" w:hAnsiTheme="minorEastAsia"/>
                <w:b/>
                <w:bCs/>
                <w:noProof/>
              </w:rPr>
              <w:t>3</w:t>
            </w:r>
            <w:r w:rsidR="00DD028F">
              <w:rPr>
                <w:rFonts w:asciiTheme="minorEastAsia" w:eastAsiaTheme="minorEastAsia" w:hAnsiTheme="minorEastAsia"/>
                <w:b/>
                <w:bCs/>
              </w:rPr>
              <w:fldChar w:fldCharType="end"/>
            </w:r>
            <w:r w:rsidRPr="006F2489">
              <w:rPr>
                <w:rFonts w:asciiTheme="minorEastAsia" w:eastAsiaTheme="minorEastAsia" w:hAnsiTheme="minorEastAsia" w:hint="eastAsia"/>
                <w:b/>
                <w:bCs/>
              </w:rPr>
              <w:t xml:space="preserve">　環境省がデータマネジメント実施計画の中で設定したデータ</w:t>
            </w:r>
            <w:r w:rsidRPr="006F2489">
              <w:rPr>
                <w:rFonts w:asciiTheme="minorEastAsia" w:eastAsiaTheme="minorEastAsia" w:hAnsiTheme="minorEastAsia" w:hint="eastAsia"/>
                <w:b/>
                <w:bCs/>
              </w:rPr>
              <w:lastRenderedPageBreak/>
              <w:t>マネジメントによって目指す姿（抜粋）</w:t>
            </w:r>
          </w:p>
          <w:tbl>
            <w:tblPr>
              <w:tblStyle w:val="af9"/>
              <w:tblW w:w="8006" w:type="dxa"/>
              <w:tblInd w:w="240" w:type="dxa"/>
              <w:tblLook w:val="04A0" w:firstRow="1" w:lastRow="0" w:firstColumn="1" w:lastColumn="0" w:noHBand="0" w:noVBand="1"/>
            </w:tblPr>
            <w:tblGrid>
              <w:gridCol w:w="2440"/>
              <w:gridCol w:w="5566"/>
            </w:tblGrid>
            <w:tr w:rsidR="00EB105B" w:rsidRPr="007E20A0" w14:paraId="3B44C581" w14:textId="77777777" w:rsidTr="00232091">
              <w:tc>
                <w:tcPr>
                  <w:tcW w:w="2440" w:type="dxa"/>
                  <w:shd w:val="clear" w:color="auto" w:fill="D9D9D9" w:themeFill="background1" w:themeFillShade="D9"/>
                </w:tcPr>
                <w:p w14:paraId="478AF368" w14:textId="77777777" w:rsidR="00EB105B" w:rsidRPr="007E20A0" w:rsidRDefault="00EB105B" w:rsidP="00EB105B">
                  <w:pPr>
                    <w:pStyle w:val="a1"/>
                    <w:ind w:firstLineChars="0" w:firstLine="0"/>
                    <w:jc w:val="center"/>
                    <w:rPr>
                      <w:szCs w:val="24"/>
                    </w:rPr>
                  </w:pPr>
                  <w:r>
                    <w:rPr>
                      <w:rFonts w:hint="eastAsia"/>
                      <w:szCs w:val="24"/>
                    </w:rPr>
                    <w:t>データマネジメントにおける重点テーマ</w:t>
                  </w:r>
                </w:p>
              </w:tc>
              <w:tc>
                <w:tcPr>
                  <w:tcW w:w="5566" w:type="dxa"/>
                  <w:shd w:val="clear" w:color="auto" w:fill="D9D9D9" w:themeFill="background1" w:themeFillShade="D9"/>
                </w:tcPr>
                <w:p w14:paraId="38A8B56C" w14:textId="77777777" w:rsidR="00EB105B" w:rsidRPr="007E20A0" w:rsidRDefault="00EB105B" w:rsidP="00EB105B">
                  <w:pPr>
                    <w:pStyle w:val="a1"/>
                    <w:ind w:firstLineChars="0" w:firstLine="0"/>
                    <w:jc w:val="center"/>
                    <w:rPr>
                      <w:szCs w:val="24"/>
                    </w:rPr>
                  </w:pPr>
                  <w:r>
                    <w:rPr>
                      <w:rFonts w:hint="eastAsia"/>
                      <w:szCs w:val="24"/>
                    </w:rPr>
                    <w:t>データマネジメントによって目指す姿</w:t>
                  </w:r>
                </w:p>
              </w:tc>
            </w:tr>
            <w:tr w:rsidR="00EB105B" w:rsidRPr="003D55DE" w14:paraId="2BFD0B4E" w14:textId="77777777" w:rsidTr="00232091">
              <w:tc>
                <w:tcPr>
                  <w:tcW w:w="2440" w:type="dxa"/>
                </w:tcPr>
                <w:p w14:paraId="5859B476" w14:textId="77777777" w:rsidR="00EB105B" w:rsidRPr="007E20A0" w:rsidRDefault="00EB105B" w:rsidP="00EB105B">
                  <w:pPr>
                    <w:pStyle w:val="a1"/>
                    <w:ind w:firstLineChars="0" w:firstLine="0"/>
                    <w:rPr>
                      <w:szCs w:val="24"/>
                    </w:rPr>
                  </w:pPr>
                  <w:r>
                    <w:rPr>
                      <w:rFonts w:hint="eastAsia"/>
                      <w:szCs w:val="24"/>
                    </w:rPr>
                    <w:t>オープンデータの推進</w:t>
                  </w:r>
                </w:p>
              </w:tc>
              <w:tc>
                <w:tcPr>
                  <w:tcW w:w="5566" w:type="dxa"/>
                </w:tcPr>
                <w:p w14:paraId="046D0177" w14:textId="77777777" w:rsidR="00EB105B" w:rsidRPr="003D55DE" w:rsidRDefault="00EB105B" w:rsidP="00EB105B">
                  <w:pPr>
                    <w:pStyle w:val="a1"/>
                    <w:ind w:firstLineChars="0" w:firstLine="0"/>
                    <w:rPr>
                      <w:b/>
                      <w:bCs/>
                    </w:rPr>
                  </w:pPr>
                  <w:r w:rsidRPr="003D55DE">
                    <w:rPr>
                      <w:rFonts w:hint="eastAsia"/>
                      <w:b/>
                      <w:bCs/>
                    </w:rPr>
                    <w:t>利用者ニーズに応じた情報の提供の推進</w:t>
                  </w:r>
                </w:p>
                <w:p w14:paraId="64DDE99A" w14:textId="77777777" w:rsidR="00EB105B" w:rsidRPr="003D55DE" w:rsidRDefault="00EB105B" w:rsidP="00EB105B">
                  <w:pPr>
                    <w:pStyle w:val="a1"/>
                    <w:numPr>
                      <w:ilvl w:val="0"/>
                      <w:numId w:val="30"/>
                    </w:numPr>
                    <w:ind w:firstLineChars="0"/>
                    <w:rPr>
                      <w:szCs w:val="24"/>
                    </w:rPr>
                  </w:pPr>
                  <w:r w:rsidRPr="003D55DE">
                    <w:rPr>
                      <w:rFonts w:hint="eastAsia"/>
                      <w:szCs w:val="24"/>
                    </w:rPr>
                    <w:t>国、地方公共団体、事業者等が保有する官民データの相互の利活用を促進するため、「オープンデータ基本指針」等に基づき、環境情報に関するオープンデータの取組を強化する。</w:t>
                  </w:r>
                </w:p>
                <w:p w14:paraId="30579BB4" w14:textId="77777777" w:rsidR="00EB105B" w:rsidRPr="003D55DE" w:rsidRDefault="00EB105B" w:rsidP="00EB105B">
                  <w:pPr>
                    <w:pStyle w:val="a1"/>
                    <w:numPr>
                      <w:ilvl w:val="0"/>
                      <w:numId w:val="30"/>
                    </w:numPr>
                    <w:ind w:firstLineChars="0"/>
                    <w:rPr>
                      <w:szCs w:val="24"/>
                    </w:rPr>
                  </w:pPr>
                  <w:r w:rsidRPr="003D55DE">
                    <w:rPr>
                      <w:rFonts w:hint="eastAsia"/>
                      <w:szCs w:val="24"/>
                    </w:rPr>
                    <w:t>各主体のパートナーシップを充実・強化し、市民の環境政策への参画や持続可能なライフスタイルへの転換等を促進するため、情報の信頼性や正確性を確保しつつ、ＩＴ等を活用し、いつでも、どこでも、分かりやすい形で環境情報を入手できるよう、利用者ニーズに応じた情報の提供を進める。</w:t>
                  </w:r>
                </w:p>
              </w:tc>
            </w:tr>
            <w:tr w:rsidR="00EB105B" w:rsidRPr="003D55DE" w14:paraId="63618EF4" w14:textId="77777777" w:rsidTr="00232091">
              <w:tc>
                <w:tcPr>
                  <w:tcW w:w="2440" w:type="dxa"/>
                </w:tcPr>
                <w:p w14:paraId="25A76AAE" w14:textId="77777777" w:rsidR="00EB105B" w:rsidRDefault="00EB105B" w:rsidP="00EB105B">
                  <w:pPr>
                    <w:pStyle w:val="a1"/>
                    <w:ind w:firstLineChars="0" w:firstLine="0"/>
                    <w:rPr>
                      <w:szCs w:val="24"/>
                    </w:rPr>
                  </w:pPr>
                  <w:r>
                    <w:rPr>
                      <w:rFonts w:hint="eastAsia"/>
                      <w:szCs w:val="24"/>
                    </w:rPr>
                    <w:t>その他</w:t>
                  </w:r>
                </w:p>
              </w:tc>
              <w:tc>
                <w:tcPr>
                  <w:tcW w:w="5566" w:type="dxa"/>
                </w:tcPr>
                <w:p w14:paraId="22B469A8" w14:textId="77777777" w:rsidR="00EB105B" w:rsidRDefault="00EB105B" w:rsidP="00EB105B">
                  <w:pPr>
                    <w:pStyle w:val="a1"/>
                    <w:ind w:firstLineChars="0" w:firstLine="0"/>
                    <w:rPr>
                      <w:b/>
                      <w:bCs/>
                    </w:rPr>
                  </w:pPr>
                  <w:r w:rsidRPr="003D55DE">
                    <w:rPr>
                      <w:rFonts w:hint="eastAsia"/>
                      <w:b/>
                      <w:bCs/>
                    </w:rPr>
                    <w:t>ＥＢＰＭ推進のための環境情報の整備</w:t>
                  </w:r>
                </w:p>
                <w:p w14:paraId="7E4620B4" w14:textId="77777777" w:rsidR="00EB105B" w:rsidRPr="003D55DE" w:rsidRDefault="00EB105B" w:rsidP="00EB105B">
                  <w:pPr>
                    <w:pStyle w:val="a1"/>
                    <w:numPr>
                      <w:ilvl w:val="0"/>
                      <w:numId w:val="31"/>
                    </w:numPr>
                    <w:ind w:firstLineChars="0"/>
                    <w:rPr>
                      <w:b/>
                      <w:bCs/>
                    </w:rPr>
                  </w:pPr>
                  <w:r>
                    <w:rPr>
                      <w:rFonts w:hint="eastAsia"/>
                    </w:rPr>
                    <w:t>行政におけるＥＢＰＭを着実に推進するため、国際機関、国、地方公共団体、事業者等が保有する環境に関する統計データ等を幅広く収集・整備するとともに、環境行政の政策立案に重要な統計情報を着実に整備する。</w:t>
                  </w:r>
                </w:p>
              </w:tc>
            </w:tr>
          </w:tbl>
          <w:p w14:paraId="55706B01" w14:textId="6CC2A0BB" w:rsidR="00BA5D64" w:rsidRPr="00BA5D64" w:rsidRDefault="00BA5D64" w:rsidP="000E342C">
            <w:pPr>
              <w:pStyle w:val="a1"/>
              <w:ind w:firstLineChars="0" w:firstLine="0"/>
              <w:rPr>
                <w:b/>
                <w:bCs/>
              </w:rPr>
            </w:pPr>
          </w:p>
        </w:tc>
      </w:tr>
      <w:bookmarkEnd w:id="329"/>
    </w:tbl>
    <w:p w14:paraId="7EF531AB" w14:textId="77777777" w:rsidR="000E342C" w:rsidRDefault="000E342C" w:rsidP="000E342C">
      <w:pPr>
        <w:widowControl/>
        <w:jc w:val="left"/>
      </w:pPr>
      <w:r>
        <w:lastRenderedPageBreak/>
        <w:br w:type="page"/>
      </w:r>
    </w:p>
    <w:p w14:paraId="7B458E9D" w14:textId="77777777" w:rsidR="00444CBD" w:rsidRDefault="00444CBD" w:rsidP="00444CBD">
      <w:pPr>
        <w:pStyle w:val="1"/>
        <w:ind w:left="240" w:hanging="240"/>
        <w:rPr>
          <w:rStyle w:val="10"/>
          <w:b/>
          <w:bCs/>
          <w:shd w:val="clear" w:color="auto" w:fill="auto"/>
        </w:rPr>
      </w:pPr>
      <w:r>
        <w:rPr>
          <w:rStyle w:val="10"/>
          <w:rFonts w:hint="eastAsia"/>
          <w:shd w:val="clear" w:color="auto" w:fill="auto"/>
        </w:rPr>
        <w:lastRenderedPageBreak/>
        <w:t xml:space="preserve">　</w:t>
      </w:r>
      <w:bookmarkStart w:id="330" w:name="_Toc87633902"/>
      <w:bookmarkStart w:id="331" w:name="_Toc98923745"/>
      <w:r>
        <w:rPr>
          <w:rStyle w:val="10"/>
          <w:rFonts w:hint="eastAsia"/>
          <w:b/>
          <w:bCs/>
          <w:shd w:val="clear" w:color="auto" w:fill="auto"/>
        </w:rPr>
        <w:t>調査（現状把握）</w:t>
      </w:r>
      <w:bookmarkEnd w:id="330"/>
      <w:bookmarkEnd w:id="331"/>
    </w:p>
    <w:p w14:paraId="367D1F09" w14:textId="2BE97DEB" w:rsidR="00444CBD" w:rsidRPr="009A1B1A" w:rsidRDefault="00444CBD" w:rsidP="00444CBD">
      <w:pPr>
        <w:pStyle w:val="a0"/>
        <w:ind w:firstLine="240"/>
      </w:pPr>
      <w:r>
        <w:rPr>
          <w:rFonts w:hint="eastAsia"/>
        </w:rPr>
        <w:t>本章では、自府省庁のデータ</w:t>
      </w:r>
      <w:r w:rsidR="0075570F">
        <w:rPr>
          <w:rFonts w:hint="eastAsia"/>
        </w:rPr>
        <w:t>及び</w:t>
      </w:r>
      <w:r>
        <w:rPr>
          <w:rFonts w:hint="eastAsia"/>
        </w:rPr>
        <w:t>データマネジメントの現状を把握するための調査を行います。</w:t>
      </w:r>
    </w:p>
    <w:p w14:paraId="791C7BCD" w14:textId="4EEDE9BA" w:rsidR="00444CBD" w:rsidRDefault="00444CBD" w:rsidP="00444CBD">
      <w:pPr>
        <w:pStyle w:val="2"/>
        <w:spacing w:before="360"/>
        <w:ind w:left="240" w:hanging="240"/>
        <w:rPr>
          <w:b/>
          <w:bCs/>
        </w:rPr>
      </w:pPr>
      <w:r>
        <w:rPr>
          <w:rFonts w:hint="eastAsia"/>
        </w:rPr>
        <w:t xml:space="preserve">　</w:t>
      </w:r>
      <w:bookmarkStart w:id="332" w:name="_Toc98923746"/>
      <w:r w:rsidR="00011784">
        <w:rPr>
          <w:rFonts w:hint="eastAsia"/>
          <w:b/>
          <w:bCs/>
        </w:rPr>
        <w:t>実施に当たってのポイント</w:t>
      </w:r>
      <w:bookmarkEnd w:id="332"/>
    </w:p>
    <w:p w14:paraId="54C65804" w14:textId="685890AA" w:rsidR="00444CBD" w:rsidRPr="007F198A" w:rsidRDefault="00444CBD" w:rsidP="00444CBD">
      <w:pPr>
        <w:pStyle w:val="a1"/>
        <w:ind w:firstLine="240"/>
      </w:pPr>
      <w:r>
        <w:rPr>
          <w:rFonts w:hint="eastAsia"/>
        </w:rPr>
        <w:t>データマネジメントによって目指す姿を実現する上での、現状の課題・制約事項等の実態を把握するために、自府省庁のデータ</w:t>
      </w:r>
      <w:r w:rsidR="00FC6C71">
        <w:rPr>
          <w:rFonts w:hint="eastAsia"/>
        </w:rPr>
        <w:t>及び</w:t>
      </w:r>
      <w:r>
        <w:rPr>
          <w:rFonts w:hint="eastAsia"/>
        </w:rPr>
        <w:t>データマネジメントの状況を調査する必要があります。自府省庁のデータマネジメントの実態を把握しなければ、課題の優先度や緊急性が判断できず、施策を実行しても思うようなデータマネジメントの効果が得られない可能性があります。</w:t>
      </w:r>
    </w:p>
    <w:p w14:paraId="582B64B3" w14:textId="183B8246" w:rsidR="00444CBD" w:rsidRDefault="00444CBD" w:rsidP="00444CBD">
      <w:pPr>
        <w:pStyle w:val="2"/>
        <w:spacing w:before="360"/>
        <w:ind w:left="240" w:hanging="240"/>
        <w:rPr>
          <w:b/>
          <w:bCs/>
        </w:rPr>
      </w:pPr>
      <w:r>
        <w:rPr>
          <w:rFonts w:hint="eastAsia"/>
        </w:rPr>
        <w:t xml:space="preserve">　</w:t>
      </w:r>
      <w:bookmarkStart w:id="333" w:name="_Toc87633904"/>
      <w:bookmarkStart w:id="334" w:name="_Toc98923747"/>
      <w:r w:rsidR="00011784">
        <w:rPr>
          <w:rFonts w:hint="eastAsia"/>
          <w:b/>
          <w:bCs/>
        </w:rPr>
        <w:t>実施</w:t>
      </w:r>
      <w:r w:rsidRPr="00B1152D">
        <w:rPr>
          <w:rFonts w:hint="eastAsia"/>
          <w:b/>
          <w:bCs/>
        </w:rPr>
        <w:t>手順</w:t>
      </w:r>
      <w:bookmarkEnd w:id="333"/>
      <w:bookmarkEnd w:id="334"/>
    </w:p>
    <w:p w14:paraId="13C2F94D" w14:textId="43621D7A" w:rsidR="00444CBD" w:rsidRPr="00D978E3" w:rsidRDefault="00444CBD" w:rsidP="00444CBD">
      <w:pPr>
        <w:pStyle w:val="a1"/>
        <w:ind w:firstLine="240"/>
      </w:pPr>
      <w:r>
        <w:rPr>
          <w:rFonts w:hint="eastAsia"/>
        </w:rPr>
        <w:t>３章「調査（現状把握）」の</w:t>
      </w:r>
      <w:r w:rsidR="00011784">
        <w:rPr>
          <w:rFonts w:hint="eastAsia"/>
        </w:rPr>
        <w:t>実施</w:t>
      </w:r>
      <w:r>
        <w:rPr>
          <w:rFonts w:hint="eastAsia"/>
        </w:rPr>
        <w:t>手順を以下に示します。</w:t>
      </w:r>
    </w:p>
    <w:p w14:paraId="39E2C362" w14:textId="77777777" w:rsidR="00444CBD" w:rsidRDefault="00444CBD" w:rsidP="00444CBD">
      <w:pPr>
        <w:pStyle w:val="3"/>
        <w:spacing w:before="360"/>
        <w:ind w:left="361" w:hanging="241"/>
        <w:rPr>
          <w:b/>
          <w:bCs/>
        </w:rPr>
      </w:pPr>
      <w:bookmarkStart w:id="335" w:name="_Toc88031952"/>
      <w:bookmarkStart w:id="336" w:name="_Toc88598835"/>
      <w:bookmarkStart w:id="337" w:name="_Toc98923748"/>
      <w:r>
        <w:rPr>
          <w:rFonts w:hint="eastAsia"/>
          <w:b/>
          <w:bCs/>
        </w:rPr>
        <w:t>調査計画の作成</w:t>
      </w:r>
      <w:bookmarkEnd w:id="335"/>
      <w:bookmarkEnd w:id="336"/>
      <w:bookmarkEnd w:id="337"/>
    </w:p>
    <w:p w14:paraId="752C5DAB" w14:textId="7B7D7850" w:rsidR="00444CBD" w:rsidRPr="00FB34A0" w:rsidRDefault="00444CBD" w:rsidP="006F2489">
      <w:pPr>
        <w:pStyle w:val="a1"/>
        <w:ind w:leftChars="50" w:left="120" w:firstLine="240"/>
        <w:rPr>
          <w:b/>
          <w:bCs/>
        </w:rPr>
      </w:pPr>
      <w:r w:rsidRPr="00450D02">
        <w:rPr>
          <w:rFonts w:hint="eastAsia"/>
        </w:rPr>
        <w:t>各府省庁のＰＭＯは</w:t>
      </w:r>
      <w:r>
        <w:rPr>
          <w:rFonts w:hint="eastAsia"/>
        </w:rPr>
        <w:t>、調査の目的や進め方、スケジュール感等、調査の概要を取りまとめた調査計画を作成します。調査計画に記載する内容の一例を以下に示しますので、必要に応じて参考にしてください。</w:t>
      </w:r>
    </w:p>
    <w:p w14:paraId="68D46771" w14:textId="11B2C8A8" w:rsidR="004C531E" w:rsidRPr="006F2489" w:rsidRDefault="004C531E" w:rsidP="006F2489">
      <w:pPr>
        <w:pStyle w:val="afa"/>
        <w:keepNext/>
        <w:spacing w:before="360"/>
        <w:rPr>
          <w:rFonts w:asciiTheme="minorEastAsia" w:eastAsiaTheme="minorEastAsia" w:hAnsiTheme="minorEastAsia"/>
          <w:b/>
          <w:bCs w:val="0"/>
        </w:rPr>
      </w:pPr>
      <w:r w:rsidRPr="006F2489">
        <w:rPr>
          <w:rFonts w:asciiTheme="minorEastAsia" w:eastAsiaTheme="minorEastAsia" w:hAnsiTheme="minorEastAsia" w:hint="eastAsia"/>
          <w:b/>
          <w:bCs w:val="0"/>
        </w:rPr>
        <w:t xml:space="preserve">図表 </w:t>
      </w:r>
      <w:r w:rsidR="00DD028F">
        <w:rPr>
          <w:rFonts w:asciiTheme="minorEastAsia" w:eastAsiaTheme="minorEastAsia" w:hAnsiTheme="minorEastAsia"/>
          <w:b/>
          <w:bCs w:val="0"/>
        </w:rPr>
        <w:fldChar w:fldCharType="begin"/>
      </w:r>
      <w:r w:rsidR="00DD028F">
        <w:rPr>
          <w:rFonts w:asciiTheme="minorEastAsia" w:eastAsiaTheme="minorEastAsia" w:hAnsiTheme="minorEastAsia"/>
          <w:b/>
          <w:bCs w:val="0"/>
        </w:rPr>
        <w:instrText xml:space="preserve"> </w:instrText>
      </w:r>
      <w:r w:rsidR="00DD028F">
        <w:rPr>
          <w:rFonts w:asciiTheme="minorEastAsia" w:eastAsiaTheme="minorEastAsia" w:hAnsiTheme="minorEastAsia" w:hint="eastAsia"/>
          <w:b/>
          <w:bCs w:val="0"/>
        </w:rPr>
        <w:instrText>STYLEREF 1 \s</w:instrText>
      </w:r>
      <w:r w:rsidR="00DD028F">
        <w:rPr>
          <w:rFonts w:asciiTheme="minorEastAsia" w:eastAsiaTheme="minorEastAsia" w:hAnsiTheme="minorEastAsia"/>
          <w:b/>
          <w:bCs w:val="0"/>
        </w:rPr>
        <w:instrText xml:space="preserve"> </w:instrText>
      </w:r>
      <w:r w:rsidR="00DD028F">
        <w:rPr>
          <w:rFonts w:asciiTheme="minorEastAsia" w:eastAsiaTheme="minorEastAsia" w:hAnsiTheme="minorEastAsia"/>
          <w:b/>
          <w:bCs w:val="0"/>
        </w:rPr>
        <w:fldChar w:fldCharType="separate"/>
      </w:r>
      <w:r w:rsidR="007B2F58">
        <w:rPr>
          <w:rFonts w:asciiTheme="minorEastAsia" w:eastAsiaTheme="minorEastAsia" w:hAnsiTheme="minorEastAsia" w:hint="eastAsia"/>
          <w:b/>
          <w:bCs w:val="0"/>
          <w:noProof/>
        </w:rPr>
        <w:t>３</w:t>
      </w:r>
      <w:r w:rsidR="00DD028F">
        <w:rPr>
          <w:rFonts w:asciiTheme="minorEastAsia" w:eastAsiaTheme="minorEastAsia" w:hAnsiTheme="minorEastAsia"/>
          <w:b/>
          <w:bCs w:val="0"/>
        </w:rPr>
        <w:fldChar w:fldCharType="end"/>
      </w:r>
      <w:r w:rsidR="00DD028F">
        <w:rPr>
          <w:rFonts w:asciiTheme="minorEastAsia" w:eastAsiaTheme="minorEastAsia" w:hAnsiTheme="minorEastAsia"/>
          <w:b/>
          <w:bCs w:val="0"/>
        </w:rPr>
        <w:noBreakHyphen/>
      </w:r>
      <w:r w:rsidR="00DD028F">
        <w:rPr>
          <w:rFonts w:asciiTheme="minorEastAsia" w:eastAsiaTheme="minorEastAsia" w:hAnsiTheme="minorEastAsia"/>
          <w:b/>
          <w:bCs w:val="0"/>
        </w:rPr>
        <w:fldChar w:fldCharType="begin"/>
      </w:r>
      <w:r w:rsidR="00DD028F">
        <w:rPr>
          <w:rFonts w:asciiTheme="minorEastAsia" w:eastAsiaTheme="minorEastAsia" w:hAnsiTheme="minorEastAsia"/>
          <w:b/>
          <w:bCs w:val="0"/>
        </w:rPr>
        <w:instrText xml:space="preserve"> </w:instrText>
      </w:r>
      <w:r w:rsidR="00DD028F">
        <w:rPr>
          <w:rFonts w:asciiTheme="minorEastAsia" w:eastAsiaTheme="minorEastAsia" w:hAnsiTheme="minorEastAsia" w:hint="eastAsia"/>
          <w:b/>
          <w:bCs w:val="0"/>
        </w:rPr>
        <w:instrText>SEQ 図表 \* ARABIC \s 1</w:instrText>
      </w:r>
      <w:r w:rsidR="00DD028F">
        <w:rPr>
          <w:rFonts w:asciiTheme="minorEastAsia" w:eastAsiaTheme="minorEastAsia" w:hAnsiTheme="minorEastAsia"/>
          <w:b/>
          <w:bCs w:val="0"/>
        </w:rPr>
        <w:instrText xml:space="preserve"> </w:instrText>
      </w:r>
      <w:r w:rsidR="00DD028F">
        <w:rPr>
          <w:rFonts w:asciiTheme="minorEastAsia" w:eastAsiaTheme="minorEastAsia" w:hAnsiTheme="minorEastAsia"/>
          <w:b/>
          <w:bCs w:val="0"/>
        </w:rPr>
        <w:fldChar w:fldCharType="separate"/>
      </w:r>
      <w:r w:rsidR="007B2F58">
        <w:rPr>
          <w:rFonts w:asciiTheme="minorEastAsia" w:eastAsiaTheme="minorEastAsia" w:hAnsiTheme="minorEastAsia"/>
          <w:b/>
          <w:bCs w:val="0"/>
          <w:noProof/>
        </w:rPr>
        <w:t>1</w:t>
      </w:r>
      <w:r w:rsidR="00DD028F">
        <w:rPr>
          <w:rFonts w:asciiTheme="minorEastAsia" w:eastAsiaTheme="minorEastAsia" w:hAnsiTheme="minorEastAsia"/>
          <w:b/>
          <w:bCs w:val="0"/>
        </w:rPr>
        <w:fldChar w:fldCharType="end"/>
      </w:r>
      <w:r w:rsidRPr="006F2489">
        <w:rPr>
          <w:rFonts w:asciiTheme="minorEastAsia" w:eastAsiaTheme="minorEastAsia" w:hAnsiTheme="minorEastAsia" w:hint="eastAsia"/>
          <w:b/>
          <w:bCs w:val="0"/>
        </w:rPr>
        <w:t xml:space="preserve">　調査計画に記載する内容（例）</w:t>
      </w:r>
    </w:p>
    <w:tbl>
      <w:tblPr>
        <w:tblStyle w:val="af9"/>
        <w:tblW w:w="7938" w:type="dxa"/>
        <w:tblInd w:w="562" w:type="dxa"/>
        <w:tblLook w:val="04A0" w:firstRow="1" w:lastRow="0" w:firstColumn="1" w:lastColumn="0" w:noHBand="0" w:noVBand="1"/>
      </w:tblPr>
      <w:tblGrid>
        <w:gridCol w:w="1985"/>
        <w:gridCol w:w="5953"/>
      </w:tblGrid>
      <w:tr w:rsidR="00444CBD" w:rsidRPr="00384DA7" w14:paraId="56A019A4" w14:textId="77777777" w:rsidTr="00041B7B">
        <w:tc>
          <w:tcPr>
            <w:tcW w:w="1985" w:type="dxa"/>
            <w:shd w:val="clear" w:color="auto" w:fill="D9D9D9" w:themeFill="background1" w:themeFillShade="D9"/>
            <w:vAlign w:val="center"/>
          </w:tcPr>
          <w:p w14:paraId="421264FA" w14:textId="77777777" w:rsidR="00444CBD" w:rsidRPr="007E20A0" w:rsidRDefault="00444CBD" w:rsidP="00041B7B">
            <w:pPr>
              <w:pStyle w:val="a1"/>
              <w:ind w:firstLineChars="0" w:firstLine="0"/>
              <w:jc w:val="center"/>
              <w:rPr>
                <w:szCs w:val="24"/>
              </w:rPr>
            </w:pPr>
            <w:r>
              <w:rPr>
                <w:rFonts w:hint="eastAsia"/>
                <w:szCs w:val="24"/>
              </w:rPr>
              <w:t>記載内容</w:t>
            </w:r>
          </w:p>
        </w:tc>
        <w:tc>
          <w:tcPr>
            <w:tcW w:w="5953" w:type="dxa"/>
            <w:shd w:val="clear" w:color="auto" w:fill="auto"/>
          </w:tcPr>
          <w:p w14:paraId="56B8AE66" w14:textId="77777777" w:rsidR="00444CBD" w:rsidRDefault="00444CBD" w:rsidP="00444CBD">
            <w:pPr>
              <w:pStyle w:val="a1"/>
              <w:numPr>
                <w:ilvl w:val="0"/>
                <w:numId w:val="26"/>
              </w:numPr>
              <w:ind w:firstLineChars="0"/>
              <w:jc w:val="left"/>
              <w:rPr>
                <w:szCs w:val="24"/>
              </w:rPr>
            </w:pPr>
            <w:r>
              <w:rPr>
                <w:rFonts w:hint="eastAsia"/>
                <w:szCs w:val="24"/>
              </w:rPr>
              <w:t>調査を行う目的</w:t>
            </w:r>
          </w:p>
          <w:p w14:paraId="06076842" w14:textId="77777777" w:rsidR="00444CBD" w:rsidRDefault="00444CBD" w:rsidP="00444CBD">
            <w:pPr>
              <w:pStyle w:val="a1"/>
              <w:numPr>
                <w:ilvl w:val="0"/>
                <w:numId w:val="26"/>
              </w:numPr>
              <w:ind w:firstLineChars="0"/>
              <w:jc w:val="left"/>
              <w:rPr>
                <w:szCs w:val="24"/>
              </w:rPr>
            </w:pPr>
            <w:r>
              <w:rPr>
                <w:rFonts w:hint="eastAsia"/>
                <w:szCs w:val="24"/>
              </w:rPr>
              <w:t>調査の対象システム</w:t>
            </w:r>
          </w:p>
          <w:p w14:paraId="65376059" w14:textId="77777777" w:rsidR="00444CBD" w:rsidRDefault="00444CBD" w:rsidP="00444CBD">
            <w:pPr>
              <w:pStyle w:val="a1"/>
              <w:numPr>
                <w:ilvl w:val="0"/>
                <w:numId w:val="26"/>
              </w:numPr>
              <w:ind w:firstLineChars="0"/>
              <w:jc w:val="left"/>
              <w:rPr>
                <w:szCs w:val="24"/>
              </w:rPr>
            </w:pPr>
            <w:r>
              <w:rPr>
                <w:rFonts w:hint="eastAsia"/>
                <w:szCs w:val="24"/>
              </w:rPr>
              <w:t>ＰＪＭＯへの依頼内容</w:t>
            </w:r>
            <w:r>
              <w:rPr>
                <w:szCs w:val="24"/>
              </w:rPr>
              <w:br/>
            </w:r>
            <w:r>
              <w:rPr>
                <w:rFonts w:hint="eastAsia"/>
                <w:szCs w:val="24"/>
              </w:rPr>
              <w:t>例：調査票への回答・提出、既存資料「データモデル、データ一覧、データ定義等」、データ関連要件定義の提出など</w:t>
            </w:r>
          </w:p>
          <w:p w14:paraId="18783543" w14:textId="77777777" w:rsidR="00444CBD" w:rsidRPr="007E20A0" w:rsidRDefault="00444CBD" w:rsidP="00444CBD">
            <w:pPr>
              <w:pStyle w:val="a1"/>
              <w:numPr>
                <w:ilvl w:val="0"/>
                <w:numId w:val="26"/>
              </w:numPr>
              <w:ind w:firstLineChars="0"/>
              <w:jc w:val="left"/>
              <w:rPr>
                <w:szCs w:val="24"/>
              </w:rPr>
            </w:pPr>
            <w:r>
              <w:rPr>
                <w:rFonts w:hint="eastAsia"/>
                <w:szCs w:val="24"/>
              </w:rPr>
              <w:t>回答・提出期限</w:t>
            </w:r>
          </w:p>
        </w:tc>
      </w:tr>
    </w:tbl>
    <w:p w14:paraId="57047B4C" w14:textId="77777777" w:rsidR="00444CBD" w:rsidRDefault="00444CBD" w:rsidP="00444CBD">
      <w:pPr>
        <w:pStyle w:val="a1"/>
        <w:ind w:firstLine="240"/>
      </w:pPr>
    </w:p>
    <w:p w14:paraId="61FB00D4" w14:textId="77777777" w:rsidR="00444CBD" w:rsidRDefault="00444CBD" w:rsidP="00444CBD">
      <w:pPr>
        <w:pStyle w:val="3"/>
        <w:spacing w:before="360"/>
        <w:ind w:left="361" w:hanging="241"/>
        <w:rPr>
          <w:b/>
          <w:bCs/>
        </w:rPr>
      </w:pPr>
      <w:bookmarkStart w:id="338" w:name="_Toc88031953"/>
      <w:bookmarkStart w:id="339" w:name="_Toc88598836"/>
      <w:bookmarkStart w:id="340" w:name="_Toc98923749"/>
      <w:r w:rsidRPr="006F763D">
        <w:rPr>
          <w:rFonts w:hint="eastAsia"/>
          <w:b/>
          <w:bCs/>
        </w:rPr>
        <w:t>調査</w:t>
      </w:r>
      <w:r>
        <w:rPr>
          <w:rFonts w:hint="eastAsia"/>
          <w:b/>
          <w:bCs/>
        </w:rPr>
        <w:t>票</w:t>
      </w:r>
      <w:r w:rsidRPr="006F763D">
        <w:rPr>
          <w:rFonts w:hint="eastAsia"/>
          <w:b/>
          <w:bCs/>
        </w:rPr>
        <w:t>の作成</w:t>
      </w:r>
      <w:bookmarkEnd w:id="338"/>
      <w:bookmarkEnd w:id="339"/>
      <w:bookmarkEnd w:id="340"/>
    </w:p>
    <w:p w14:paraId="755BA645" w14:textId="69B3854F" w:rsidR="00444CBD" w:rsidRDefault="00444CBD" w:rsidP="006F2489">
      <w:pPr>
        <w:pStyle w:val="a2"/>
        <w:ind w:left="120" w:firstLine="240"/>
      </w:pPr>
      <w:r>
        <w:rPr>
          <w:rFonts w:hint="eastAsia"/>
        </w:rPr>
        <w:t>調査計画の作成と併せて、各府省庁の</w:t>
      </w:r>
      <w:r w:rsidRPr="00450D02">
        <w:rPr>
          <w:rFonts w:hint="eastAsia"/>
        </w:rPr>
        <w:t>ＰＭＯは</w:t>
      </w:r>
      <w:r w:rsidR="00E35C0E">
        <w:rPr>
          <w:rFonts w:hint="eastAsia"/>
        </w:rPr>
        <w:t>府省庁</w:t>
      </w:r>
      <w:r>
        <w:rPr>
          <w:rFonts w:hint="eastAsia"/>
        </w:rPr>
        <w:t>内ＰＪＭＯに回答を依頼する調査票を作成します。前章で定義したデータマネジメントによって目指す姿の実現に向け、データマネジメントの実施方針のインプットとなる情報を得るために行う調査であることを踏まえ、調査票の質問項目の整理を行ってください。本書では、４つの重点テーマごとの調査票</w:t>
      </w:r>
      <w:r w:rsidR="00FC6C71">
        <w:rPr>
          <w:rFonts w:hint="eastAsia"/>
        </w:rPr>
        <w:t>テンプレート</w:t>
      </w:r>
      <w:r>
        <w:rPr>
          <w:rFonts w:hint="eastAsia"/>
        </w:rPr>
        <w:t>を別紙</w:t>
      </w:r>
      <w:r w:rsidR="00FC6C71">
        <w:rPr>
          <w:rFonts w:hint="eastAsia"/>
        </w:rPr>
        <w:t>として設けて</w:t>
      </w:r>
      <w:r>
        <w:rPr>
          <w:rFonts w:hint="eastAsia"/>
        </w:rPr>
        <w:t>います。必要に応じて参考にしてください。</w:t>
      </w:r>
    </w:p>
    <w:p w14:paraId="58069C6D" w14:textId="77777777" w:rsidR="00444CBD" w:rsidRDefault="00444CBD" w:rsidP="00444CBD">
      <w:pPr>
        <w:pStyle w:val="a1"/>
        <w:numPr>
          <w:ilvl w:val="0"/>
          <w:numId w:val="6"/>
        </w:numPr>
        <w:ind w:left="120" w:firstLineChars="0" w:firstLine="241"/>
      </w:pPr>
      <w:r>
        <w:rPr>
          <w:rFonts w:hint="eastAsia"/>
          <w:b/>
          <w:bCs/>
        </w:rPr>
        <w:lastRenderedPageBreak/>
        <w:t>オープンデータの推進状況に係る調査票</w:t>
      </w:r>
    </w:p>
    <w:p w14:paraId="10ABE914" w14:textId="3F7FE7CD" w:rsidR="00444CBD" w:rsidRPr="00B13D8F" w:rsidRDefault="00444CBD" w:rsidP="008F2DD8">
      <w:pPr>
        <w:pStyle w:val="a1"/>
        <w:ind w:left="363" w:firstLine="240"/>
      </w:pPr>
      <w:bookmarkStart w:id="341" w:name="_Hlk87947610"/>
      <w:r>
        <w:rPr>
          <w:rFonts w:hint="eastAsia"/>
        </w:rPr>
        <w:t>詳細イメージは、別紙</w:t>
      </w:r>
      <w:r w:rsidR="00056B9B">
        <w:rPr>
          <w:rFonts w:hint="eastAsia"/>
        </w:rPr>
        <w:t>「</w:t>
      </w:r>
      <w:r w:rsidR="00CC7CA8">
        <w:rPr>
          <w:rFonts w:hint="eastAsia"/>
        </w:rPr>
        <w:t>オープンデータの推進状況に係る調査票テンプレート</w:t>
      </w:r>
      <w:r w:rsidR="001E64B6">
        <w:rPr>
          <w:rFonts w:hint="eastAsia"/>
        </w:rPr>
        <w:t>例</w:t>
      </w:r>
      <w:r w:rsidR="00056B9B">
        <w:rPr>
          <w:rFonts w:hint="eastAsia"/>
        </w:rPr>
        <w:t>」</w:t>
      </w:r>
      <w:r>
        <w:rPr>
          <w:rFonts w:hint="eastAsia"/>
        </w:rPr>
        <w:t>を参照してください。</w:t>
      </w:r>
    </w:p>
    <w:bookmarkEnd w:id="341"/>
    <w:p w14:paraId="2E1951D3" w14:textId="270E24AE" w:rsidR="00444CBD" w:rsidRPr="00F66F16" w:rsidRDefault="00444CBD" w:rsidP="00444CBD">
      <w:pPr>
        <w:pStyle w:val="a1"/>
        <w:numPr>
          <w:ilvl w:val="0"/>
          <w:numId w:val="6"/>
        </w:numPr>
        <w:ind w:left="120" w:firstLineChars="0" w:firstLine="241"/>
      </w:pPr>
      <w:r>
        <w:rPr>
          <w:rFonts w:hint="eastAsia"/>
          <w:b/>
          <w:bCs/>
        </w:rPr>
        <w:t>データの品質</w:t>
      </w:r>
      <w:r w:rsidR="00CD1E54">
        <w:rPr>
          <w:rFonts w:hint="eastAsia"/>
          <w:b/>
          <w:bCs/>
        </w:rPr>
        <w:t>確保</w:t>
      </w:r>
      <w:r>
        <w:rPr>
          <w:rFonts w:hint="eastAsia"/>
          <w:b/>
          <w:bCs/>
        </w:rPr>
        <w:t>に係る調査票</w:t>
      </w:r>
    </w:p>
    <w:p w14:paraId="1C64CFEA" w14:textId="6323B0F3" w:rsidR="00444CBD" w:rsidRPr="00F66F16" w:rsidRDefault="00444CBD" w:rsidP="008F2DD8">
      <w:pPr>
        <w:pStyle w:val="a1"/>
        <w:ind w:left="363" w:firstLine="240"/>
      </w:pPr>
      <w:bookmarkStart w:id="342" w:name="_Hlk87947620"/>
      <w:r w:rsidRPr="00F66F16">
        <w:rPr>
          <w:rFonts w:hint="eastAsia"/>
        </w:rPr>
        <w:t>詳細イメージは、別紙</w:t>
      </w:r>
      <w:r w:rsidR="00056B9B">
        <w:rPr>
          <w:rFonts w:hint="eastAsia"/>
        </w:rPr>
        <w:t>「</w:t>
      </w:r>
      <w:r w:rsidR="00CC7CA8" w:rsidRPr="00164863">
        <w:rPr>
          <w:rFonts w:hint="eastAsia"/>
        </w:rPr>
        <w:t>データの</w:t>
      </w:r>
      <w:r w:rsidR="00CC7CA8">
        <w:rPr>
          <w:rFonts w:hint="eastAsia"/>
        </w:rPr>
        <w:t>品質確保</w:t>
      </w:r>
      <w:r w:rsidR="00CC7CA8" w:rsidRPr="00164863">
        <w:rPr>
          <w:rFonts w:hint="eastAsia"/>
        </w:rPr>
        <w:t>に係る調査票</w:t>
      </w:r>
      <w:r w:rsidR="00CC7CA8">
        <w:rPr>
          <w:rFonts w:hint="eastAsia"/>
        </w:rPr>
        <w:t>テンプレート</w:t>
      </w:r>
      <w:r w:rsidR="001E64B6">
        <w:rPr>
          <w:rFonts w:hint="eastAsia"/>
        </w:rPr>
        <w:t>例</w:t>
      </w:r>
      <w:r w:rsidR="00056B9B">
        <w:rPr>
          <w:rFonts w:hint="eastAsia"/>
        </w:rPr>
        <w:t>」</w:t>
      </w:r>
      <w:r w:rsidRPr="00F66F16">
        <w:rPr>
          <w:rFonts w:hint="eastAsia"/>
        </w:rPr>
        <w:t>を参照してください。</w:t>
      </w:r>
    </w:p>
    <w:bookmarkEnd w:id="342"/>
    <w:p w14:paraId="628909B0" w14:textId="008C91FB" w:rsidR="00444CBD" w:rsidRPr="00F66F16" w:rsidRDefault="00444CBD" w:rsidP="00444CBD">
      <w:pPr>
        <w:pStyle w:val="a1"/>
        <w:numPr>
          <w:ilvl w:val="0"/>
          <w:numId w:val="6"/>
        </w:numPr>
        <w:ind w:left="120" w:firstLineChars="0" w:firstLine="241"/>
      </w:pPr>
      <w:r>
        <w:rPr>
          <w:rFonts w:hint="eastAsia"/>
          <w:b/>
          <w:bCs/>
        </w:rPr>
        <w:t>データ管理</w:t>
      </w:r>
      <w:r w:rsidR="005C77E1">
        <w:rPr>
          <w:rFonts w:hint="eastAsia"/>
          <w:b/>
          <w:bCs/>
        </w:rPr>
        <w:t>の高度化</w:t>
      </w:r>
      <w:r>
        <w:rPr>
          <w:rFonts w:hint="eastAsia"/>
          <w:b/>
          <w:bCs/>
        </w:rPr>
        <w:t>に係る調査票</w:t>
      </w:r>
    </w:p>
    <w:p w14:paraId="3E45A24B" w14:textId="2BC8FB90" w:rsidR="00444CBD" w:rsidRPr="00F66F16" w:rsidRDefault="00444CBD" w:rsidP="008F2DD8">
      <w:pPr>
        <w:pStyle w:val="a1"/>
        <w:ind w:left="363" w:firstLine="240"/>
      </w:pPr>
      <w:r w:rsidRPr="00F66F16">
        <w:rPr>
          <w:rFonts w:hint="eastAsia"/>
        </w:rPr>
        <w:t>詳細イメージは、別紙</w:t>
      </w:r>
      <w:r w:rsidR="00056B9B">
        <w:rPr>
          <w:rFonts w:hint="eastAsia"/>
        </w:rPr>
        <w:t>「</w:t>
      </w:r>
      <w:r w:rsidR="00CC7CA8">
        <w:rPr>
          <w:rFonts w:hint="eastAsia"/>
        </w:rPr>
        <w:t>データ管理</w:t>
      </w:r>
      <w:r w:rsidR="005C77E1">
        <w:rPr>
          <w:rFonts w:hint="eastAsia"/>
        </w:rPr>
        <w:t>の高度化</w:t>
      </w:r>
      <w:r w:rsidR="00CC7CA8">
        <w:rPr>
          <w:rFonts w:hint="eastAsia"/>
        </w:rPr>
        <w:t>に係る調査票テンプレート</w:t>
      </w:r>
      <w:r w:rsidR="001E64B6">
        <w:rPr>
          <w:rFonts w:hint="eastAsia"/>
        </w:rPr>
        <w:t>例</w:t>
      </w:r>
      <w:r w:rsidR="00056B9B">
        <w:rPr>
          <w:rFonts w:hint="eastAsia"/>
        </w:rPr>
        <w:t>」</w:t>
      </w:r>
      <w:r w:rsidRPr="00F66F16">
        <w:rPr>
          <w:rFonts w:hint="eastAsia"/>
        </w:rPr>
        <w:t>を参照してください。</w:t>
      </w:r>
    </w:p>
    <w:p w14:paraId="106FECAB" w14:textId="448EB1B1" w:rsidR="00444CBD" w:rsidRDefault="00444CBD" w:rsidP="00444CBD">
      <w:pPr>
        <w:pStyle w:val="a1"/>
        <w:numPr>
          <w:ilvl w:val="0"/>
          <w:numId w:val="6"/>
        </w:numPr>
        <w:ind w:left="120" w:firstLineChars="0" w:firstLine="241"/>
      </w:pPr>
      <w:r>
        <w:rPr>
          <w:rFonts w:hint="eastAsia"/>
          <w:b/>
          <w:bCs/>
        </w:rPr>
        <w:t>データ標準</w:t>
      </w:r>
      <w:r w:rsidR="002103E8">
        <w:rPr>
          <w:rFonts w:hint="eastAsia"/>
          <w:b/>
          <w:bCs/>
        </w:rPr>
        <w:t>の活用</w:t>
      </w:r>
      <w:r>
        <w:rPr>
          <w:rFonts w:hint="eastAsia"/>
          <w:b/>
          <w:bCs/>
        </w:rPr>
        <w:t>に係る調査票</w:t>
      </w:r>
    </w:p>
    <w:p w14:paraId="30D7124C" w14:textId="376FB4E6" w:rsidR="00444CBD" w:rsidRPr="00F66F16" w:rsidRDefault="00444CBD" w:rsidP="008F2DD8">
      <w:pPr>
        <w:pStyle w:val="a1"/>
        <w:ind w:left="363" w:firstLine="240"/>
      </w:pPr>
      <w:r w:rsidRPr="00F66F16">
        <w:rPr>
          <w:rFonts w:hint="eastAsia"/>
        </w:rPr>
        <w:t>詳細イメージは、別紙</w:t>
      </w:r>
      <w:r w:rsidR="00056B9B">
        <w:rPr>
          <w:rFonts w:hint="eastAsia"/>
        </w:rPr>
        <w:t>「</w:t>
      </w:r>
      <w:r w:rsidR="00CC7CA8">
        <w:rPr>
          <w:rFonts w:hint="eastAsia"/>
        </w:rPr>
        <w:t>データ標準</w:t>
      </w:r>
      <w:r w:rsidR="002103E8">
        <w:rPr>
          <w:rFonts w:hint="eastAsia"/>
        </w:rPr>
        <w:t>の活用</w:t>
      </w:r>
      <w:r w:rsidR="00CC7CA8">
        <w:rPr>
          <w:rFonts w:hint="eastAsia"/>
        </w:rPr>
        <w:t>に係る調査票</w:t>
      </w:r>
      <w:r w:rsidR="00CC7CA8" w:rsidRPr="008F2DD8">
        <w:rPr>
          <w:rFonts w:hint="eastAsia"/>
        </w:rPr>
        <w:t>テンプレート</w:t>
      </w:r>
      <w:r w:rsidR="001E64B6">
        <w:rPr>
          <w:rFonts w:hint="eastAsia"/>
        </w:rPr>
        <w:t>例</w:t>
      </w:r>
      <w:r w:rsidR="00056B9B">
        <w:rPr>
          <w:rFonts w:hint="eastAsia"/>
        </w:rPr>
        <w:t>」</w:t>
      </w:r>
      <w:r w:rsidRPr="00F66F16">
        <w:rPr>
          <w:rFonts w:hint="eastAsia"/>
        </w:rPr>
        <w:t>を参照してください。</w:t>
      </w:r>
    </w:p>
    <w:p w14:paraId="45E5AD99" w14:textId="77777777" w:rsidR="00444CBD" w:rsidRDefault="00444CBD" w:rsidP="00444CBD">
      <w:pPr>
        <w:pStyle w:val="3"/>
        <w:spacing w:before="360"/>
        <w:ind w:left="361" w:hanging="241"/>
        <w:rPr>
          <w:b/>
          <w:bCs/>
        </w:rPr>
      </w:pPr>
      <w:bookmarkStart w:id="343" w:name="_Toc88031954"/>
      <w:bookmarkStart w:id="344" w:name="_Toc88598837"/>
      <w:bookmarkStart w:id="345" w:name="_Toc98923750"/>
      <w:r>
        <w:rPr>
          <w:rFonts w:hint="eastAsia"/>
          <w:b/>
          <w:bCs/>
        </w:rPr>
        <w:t>実査</w:t>
      </w:r>
      <w:bookmarkEnd w:id="343"/>
      <w:bookmarkEnd w:id="344"/>
      <w:bookmarkEnd w:id="345"/>
    </w:p>
    <w:p w14:paraId="1741A512" w14:textId="29D186B4" w:rsidR="00444CBD" w:rsidRPr="00B56E7C" w:rsidRDefault="00444CBD" w:rsidP="006F2489">
      <w:pPr>
        <w:pStyle w:val="a2"/>
        <w:ind w:left="120" w:firstLine="240"/>
      </w:pPr>
      <w:r>
        <w:rPr>
          <w:rFonts w:hint="eastAsia"/>
        </w:rPr>
        <w:t>ＰＭＯは、ＰＪＭＯに対して、調査概要や主旨等の説明を行った上で、調査票への回答を依頼します。</w:t>
      </w:r>
    </w:p>
    <w:p w14:paraId="4C6658E3" w14:textId="5CC42A57" w:rsidR="00444CBD" w:rsidRDefault="00444CBD" w:rsidP="00444CBD">
      <w:pPr>
        <w:pStyle w:val="3"/>
        <w:spacing w:before="360"/>
        <w:ind w:left="361" w:hanging="241"/>
        <w:rPr>
          <w:b/>
          <w:bCs/>
        </w:rPr>
      </w:pPr>
      <w:bookmarkStart w:id="346" w:name="_Toc88031955"/>
      <w:bookmarkStart w:id="347" w:name="_Toc88598838"/>
      <w:bookmarkStart w:id="348" w:name="_Toc98923751"/>
      <w:r>
        <w:rPr>
          <w:rFonts w:hint="eastAsia"/>
          <w:b/>
          <w:bCs/>
        </w:rPr>
        <w:t>集計</w:t>
      </w:r>
      <w:bookmarkEnd w:id="346"/>
      <w:bookmarkEnd w:id="347"/>
      <w:r w:rsidR="00C615D6">
        <w:rPr>
          <w:rFonts w:hint="eastAsia"/>
          <w:b/>
          <w:bCs/>
        </w:rPr>
        <w:t>・分析</w:t>
      </w:r>
      <w:bookmarkEnd w:id="348"/>
    </w:p>
    <w:p w14:paraId="0D6CE2E5" w14:textId="64A20026" w:rsidR="00444CBD" w:rsidRPr="0022328D" w:rsidRDefault="00444CBD" w:rsidP="006F2489">
      <w:pPr>
        <w:pStyle w:val="a2"/>
        <w:ind w:left="120" w:firstLine="240"/>
      </w:pPr>
      <w:r>
        <w:rPr>
          <w:rFonts w:hint="eastAsia"/>
        </w:rPr>
        <w:t>ＰＭＯは、ＰＪＭＯからの調査票回答結果</w:t>
      </w:r>
      <w:r w:rsidR="00C615D6">
        <w:rPr>
          <w:rFonts w:hint="eastAsia"/>
        </w:rPr>
        <w:t>の</w:t>
      </w:r>
      <w:r>
        <w:rPr>
          <w:rFonts w:hint="eastAsia"/>
        </w:rPr>
        <w:t>集計</w:t>
      </w:r>
      <w:r w:rsidR="00C615D6">
        <w:rPr>
          <w:rFonts w:hint="eastAsia"/>
        </w:rPr>
        <w:t>及び分析を実施</w:t>
      </w:r>
      <w:r>
        <w:rPr>
          <w:rFonts w:hint="eastAsia"/>
        </w:rPr>
        <w:t>してください。</w:t>
      </w:r>
    </w:p>
    <w:p w14:paraId="25492A48" w14:textId="77777777" w:rsidR="00444CBD" w:rsidRPr="00346D3D" w:rsidRDefault="00444CBD" w:rsidP="00444CBD">
      <w:pPr>
        <w:pStyle w:val="a1"/>
        <w:ind w:firstLineChars="0" w:firstLine="0"/>
      </w:pPr>
    </w:p>
    <w:p w14:paraId="4AABE089" w14:textId="77777777" w:rsidR="000E342C" w:rsidRDefault="000E342C" w:rsidP="000E342C">
      <w:pPr>
        <w:widowControl/>
        <w:jc w:val="left"/>
      </w:pPr>
      <w:r>
        <w:br w:type="page"/>
      </w:r>
    </w:p>
    <w:p w14:paraId="3ED1B924" w14:textId="014ADF0A" w:rsidR="000E342C" w:rsidRDefault="000E342C" w:rsidP="000E342C">
      <w:pPr>
        <w:pStyle w:val="1"/>
        <w:ind w:left="240" w:hanging="240"/>
        <w:rPr>
          <w:rStyle w:val="10"/>
          <w:b/>
          <w:bCs/>
          <w:shd w:val="clear" w:color="auto" w:fill="auto"/>
        </w:rPr>
      </w:pPr>
      <w:r>
        <w:rPr>
          <w:rStyle w:val="10"/>
          <w:rFonts w:hint="eastAsia"/>
          <w:shd w:val="clear" w:color="auto" w:fill="auto"/>
        </w:rPr>
        <w:lastRenderedPageBreak/>
        <w:t xml:space="preserve">　</w:t>
      </w:r>
      <w:bookmarkStart w:id="349" w:name="_Toc98923752"/>
      <w:r>
        <w:rPr>
          <w:rStyle w:val="10"/>
          <w:rFonts w:hint="eastAsia"/>
          <w:b/>
          <w:bCs/>
          <w:shd w:val="clear" w:color="auto" w:fill="auto"/>
        </w:rPr>
        <w:t>課題設定</w:t>
      </w:r>
      <w:r w:rsidR="006D7C9B">
        <w:rPr>
          <w:rStyle w:val="10"/>
          <w:rFonts w:hint="eastAsia"/>
          <w:b/>
          <w:bCs/>
          <w:shd w:val="clear" w:color="auto" w:fill="auto"/>
        </w:rPr>
        <w:t>と</w:t>
      </w:r>
      <w:r>
        <w:rPr>
          <w:rStyle w:val="10"/>
          <w:rFonts w:hint="eastAsia"/>
          <w:b/>
          <w:bCs/>
          <w:shd w:val="clear" w:color="auto" w:fill="auto"/>
        </w:rPr>
        <w:t>施策検討</w:t>
      </w:r>
      <w:bookmarkEnd w:id="349"/>
    </w:p>
    <w:p w14:paraId="0EB87DF6" w14:textId="13B96CBC" w:rsidR="000E342C" w:rsidRPr="0068422C" w:rsidRDefault="000E342C" w:rsidP="004D2F0D">
      <w:pPr>
        <w:pStyle w:val="a1"/>
        <w:ind w:firstLine="240"/>
      </w:pPr>
      <w:r>
        <w:rPr>
          <w:rFonts w:hint="eastAsia"/>
        </w:rPr>
        <w:t>本章では、</w:t>
      </w:r>
      <w:r w:rsidR="009F7A26">
        <w:rPr>
          <w:rFonts w:hint="eastAsia"/>
        </w:rPr>
        <w:t>３</w:t>
      </w:r>
      <w:r>
        <w:rPr>
          <w:rFonts w:hint="eastAsia"/>
        </w:rPr>
        <w:t>章「調査（現状把握）」の調査結果を基に、課題設定を行います。また、抽出した課題に対して、改善の方向性を検討し、</w:t>
      </w:r>
      <w:r w:rsidR="00D746F8">
        <w:rPr>
          <w:rFonts w:hint="eastAsia"/>
        </w:rPr>
        <w:t>施策の達成度合いを評価するた</w:t>
      </w:r>
      <w:r w:rsidR="002779F5">
        <w:rPr>
          <w:rFonts w:hint="eastAsia"/>
        </w:rPr>
        <w:t>めの</w:t>
      </w:r>
      <w:r w:rsidR="00ED1C38">
        <w:rPr>
          <w:rFonts w:hint="eastAsia"/>
        </w:rPr>
        <w:t>目標を設定</w:t>
      </w:r>
      <w:r>
        <w:rPr>
          <w:rFonts w:hint="eastAsia"/>
        </w:rPr>
        <w:t>します。</w:t>
      </w:r>
    </w:p>
    <w:p w14:paraId="56C4FEB6" w14:textId="77777777" w:rsidR="000E342C" w:rsidRDefault="000E342C" w:rsidP="000E342C">
      <w:pPr>
        <w:pStyle w:val="2"/>
        <w:spacing w:before="360"/>
        <w:ind w:left="240" w:hanging="240"/>
        <w:rPr>
          <w:b/>
          <w:bCs/>
        </w:rPr>
      </w:pPr>
      <w:r>
        <w:rPr>
          <w:rFonts w:hint="eastAsia"/>
        </w:rPr>
        <w:t xml:space="preserve">　</w:t>
      </w:r>
      <w:bookmarkStart w:id="350" w:name="_Toc98923753"/>
      <w:r>
        <w:rPr>
          <w:rFonts w:hint="eastAsia"/>
          <w:b/>
          <w:bCs/>
        </w:rPr>
        <w:t>実施に当たってのポイント</w:t>
      </w:r>
      <w:bookmarkEnd w:id="350"/>
    </w:p>
    <w:p w14:paraId="5E6C7CBC" w14:textId="77777777" w:rsidR="000E342C" w:rsidRDefault="000E342C" w:rsidP="000E342C">
      <w:pPr>
        <w:pStyle w:val="a1"/>
        <w:ind w:firstLine="240"/>
      </w:pPr>
      <w:r>
        <w:rPr>
          <w:rFonts w:hint="eastAsia"/>
        </w:rPr>
        <w:t>現状調査の結果より、現状と目指すべき姿のギャップを明らかにすることができます。課題設定は、現状から目指すべき姿へ到達する適切な道筋をつくる行為であると言えます。課題設定を誤ってしまうと、検討・実行した結果が目指すべき姿や効果に繋がらない恐れがあるため、慎重かつ十分な検討が必要です。</w:t>
      </w:r>
    </w:p>
    <w:p w14:paraId="67681C17" w14:textId="35ECA2F3" w:rsidR="006F2489" w:rsidRDefault="000E342C" w:rsidP="006F2489">
      <w:pPr>
        <w:pStyle w:val="a1"/>
        <w:ind w:firstLine="240"/>
      </w:pPr>
      <w:r>
        <w:rPr>
          <w:rFonts w:hint="eastAsia"/>
        </w:rPr>
        <w:t>また、データマネジメントにおける現状の課題には、難易度が高いものやコストがかかるものも含まれるため、優先度や対応範囲等を定めた上で施策の検討を行うことで</w:t>
      </w:r>
      <w:r w:rsidR="008B4828">
        <w:rPr>
          <w:rFonts w:hint="eastAsia"/>
        </w:rPr>
        <w:t>、</w:t>
      </w:r>
      <w:r>
        <w:rPr>
          <w:rFonts w:hint="eastAsia"/>
        </w:rPr>
        <w:t>今後（後述）の実行</w:t>
      </w:r>
      <w:r w:rsidR="00375B22">
        <w:rPr>
          <w:rFonts w:hint="eastAsia"/>
        </w:rPr>
        <w:t>ロードマップ</w:t>
      </w:r>
      <w:r>
        <w:rPr>
          <w:rFonts w:hint="eastAsia"/>
        </w:rPr>
        <w:t>へ適切につなげることができます。</w:t>
      </w:r>
    </w:p>
    <w:p w14:paraId="7423641A" w14:textId="3A79A2D2" w:rsidR="004C531E" w:rsidRDefault="00C14F37" w:rsidP="006F2489">
      <w:pPr>
        <w:pStyle w:val="a1"/>
        <w:ind w:firstLine="240"/>
      </w:pPr>
      <w:r>
        <w:rPr>
          <w:rFonts w:hint="eastAsia"/>
        </w:rPr>
        <w:t>実</w:t>
      </w:r>
      <w:r w:rsidRPr="006F2489">
        <w:rPr>
          <w:rFonts w:hAnsi="ＭＳ 明朝" w:hint="eastAsia"/>
        </w:rPr>
        <w:t>施に当たっては、ＰＪＭＯによる現状調査回答結果を基に、ＰＭＯがトップダウンで課題設定から目標設定まで実施するケースや、ＰＭＯがＰＪＭＯから追加情報や意見を集めながら、</w:t>
      </w:r>
      <w:r w:rsidR="00834AAC" w:rsidRPr="006F2489">
        <w:rPr>
          <w:rFonts w:hAnsi="ＭＳ 明朝" w:hint="eastAsia"/>
        </w:rPr>
        <w:t>協力</w:t>
      </w:r>
      <w:r w:rsidRPr="006F2489">
        <w:rPr>
          <w:rFonts w:hAnsi="ＭＳ 明朝" w:hint="eastAsia"/>
        </w:rPr>
        <w:t>してボトムアップで課題設定から目標設定まで実施するケース、ＰＪＭＯが回答結果やＰＭＯによる分析結果を基に課題設定から目標設定を実施するケースなどが想定されます。自府省庁のＰＭＯ及びＰＪＭＯの関係性や役割に応じて適切な役割分担を行って実施してください。</w:t>
      </w:r>
    </w:p>
    <w:p w14:paraId="088F7DAA" w14:textId="0AC792FF" w:rsidR="004C531E" w:rsidRPr="006F2489" w:rsidRDefault="004C531E" w:rsidP="006F2489">
      <w:pPr>
        <w:pStyle w:val="afa"/>
        <w:keepNext/>
        <w:spacing w:before="360"/>
        <w:rPr>
          <w:rFonts w:asciiTheme="minorEastAsia" w:eastAsiaTheme="minorEastAsia" w:hAnsiTheme="minorEastAsia"/>
          <w:b/>
          <w:bCs w:val="0"/>
        </w:rPr>
      </w:pPr>
      <w:r w:rsidRPr="006F2489">
        <w:rPr>
          <w:rFonts w:asciiTheme="minorEastAsia" w:eastAsiaTheme="minorEastAsia" w:hAnsiTheme="minorEastAsia" w:hint="eastAsia"/>
          <w:b/>
          <w:bCs w:val="0"/>
        </w:rPr>
        <w:t xml:space="preserve">図表 </w:t>
      </w:r>
      <w:r w:rsidR="00DD028F">
        <w:rPr>
          <w:rFonts w:asciiTheme="minorEastAsia" w:eastAsiaTheme="minorEastAsia" w:hAnsiTheme="minorEastAsia"/>
          <w:b/>
          <w:bCs w:val="0"/>
        </w:rPr>
        <w:fldChar w:fldCharType="begin"/>
      </w:r>
      <w:r w:rsidR="00DD028F">
        <w:rPr>
          <w:rFonts w:asciiTheme="minorEastAsia" w:eastAsiaTheme="minorEastAsia" w:hAnsiTheme="minorEastAsia"/>
          <w:b/>
          <w:bCs w:val="0"/>
        </w:rPr>
        <w:instrText xml:space="preserve"> </w:instrText>
      </w:r>
      <w:r w:rsidR="00DD028F">
        <w:rPr>
          <w:rFonts w:asciiTheme="minorEastAsia" w:eastAsiaTheme="minorEastAsia" w:hAnsiTheme="minorEastAsia" w:hint="eastAsia"/>
          <w:b/>
          <w:bCs w:val="0"/>
        </w:rPr>
        <w:instrText>STYLEREF 1 \s</w:instrText>
      </w:r>
      <w:r w:rsidR="00DD028F">
        <w:rPr>
          <w:rFonts w:asciiTheme="minorEastAsia" w:eastAsiaTheme="minorEastAsia" w:hAnsiTheme="minorEastAsia"/>
          <w:b/>
          <w:bCs w:val="0"/>
        </w:rPr>
        <w:instrText xml:space="preserve"> </w:instrText>
      </w:r>
      <w:r w:rsidR="00DD028F">
        <w:rPr>
          <w:rFonts w:asciiTheme="minorEastAsia" w:eastAsiaTheme="minorEastAsia" w:hAnsiTheme="minorEastAsia"/>
          <w:b/>
          <w:bCs w:val="0"/>
        </w:rPr>
        <w:fldChar w:fldCharType="separate"/>
      </w:r>
      <w:r w:rsidR="007B2F58">
        <w:rPr>
          <w:rFonts w:asciiTheme="minorEastAsia" w:eastAsiaTheme="minorEastAsia" w:hAnsiTheme="minorEastAsia" w:hint="eastAsia"/>
          <w:b/>
          <w:bCs w:val="0"/>
          <w:noProof/>
        </w:rPr>
        <w:t>４</w:t>
      </w:r>
      <w:r w:rsidR="00DD028F">
        <w:rPr>
          <w:rFonts w:asciiTheme="minorEastAsia" w:eastAsiaTheme="minorEastAsia" w:hAnsiTheme="minorEastAsia"/>
          <w:b/>
          <w:bCs w:val="0"/>
        </w:rPr>
        <w:fldChar w:fldCharType="end"/>
      </w:r>
      <w:r w:rsidR="00DD028F">
        <w:rPr>
          <w:rFonts w:asciiTheme="minorEastAsia" w:eastAsiaTheme="minorEastAsia" w:hAnsiTheme="minorEastAsia"/>
          <w:b/>
          <w:bCs w:val="0"/>
        </w:rPr>
        <w:noBreakHyphen/>
      </w:r>
      <w:r w:rsidR="00DD028F">
        <w:rPr>
          <w:rFonts w:asciiTheme="minorEastAsia" w:eastAsiaTheme="minorEastAsia" w:hAnsiTheme="minorEastAsia"/>
          <w:b/>
          <w:bCs w:val="0"/>
        </w:rPr>
        <w:fldChar w:fldCharType="begin"/>
      </w:r>
      <w:r w:rsidR="00DD028F">
        <w:rPr>
          <w:rFonts w:asciiTheme="minorEastAsia" w:eastAsiaTheme="minorEastAsia" w:hAnsiTheme="minorEastAsia"/>
          <w:b/>
          <w:bCs w:val="0"/>
        </w:rPr>
        <w:instrText xml:space="preserve"> </w:instrText>
      </w:r>
      <w:r w:rsidR="00DD028F">
        <w:rPr>
          <w:rFonts w:asciiTheme="minorEastAsia" w:eastAsiaTheme="minorEastAsia" w:hAnsiTheme="minorEastAsia" w:hint="eastAsia"/>
          <w:b/>
          <w:bCs w:val="0"/>
        </w:rPr>
        <w:instrText>SEQ 図表 \* ARABIC \s 1</w:instrText>
      </w:r>
      <w:r w:rsidR="00DD028F">
        <w:rPr>
          <w:rFonts w:asciiTheme="minorEastAsia" w:eastAsiaTheme="minorEastAsia" w:hAnsiTheme="minorEastAsia"/>
          <w:b/>
          <w:bCs w:val="0"/>
        </w:rPr>
        <w:instrText xml:space="preserve"> </w:instrText>
      </w:r>
      <w:r w:rsidR="00DD028F">
        <w:rPr>
          <w:rFonts w:asciiTheme="minorEastAsia" w:eastAsiaTheme="minorEastAsia" w:hAnsiTheme="minorEastAsia"/>
          <w:b/>
          <w:bCs w:val="0"/>
        </w:rPr>
        <w:fldChar w:fldCharType="separate"/>
      </w:r>
      <w:r w:rsidR="007B2F58">
        <w:rPr>
          <w:rFonts w:asciiTheme="minorEastAsia" w:eastAsiaTheme="minorEastAsia" w:hAnsiTheme="minorEastAsia"/>
          <w:b/>
          <w:bCs w:val="0"/>
          <w:noProof/>
        </w:rPr>
        <w:t>1</w:t>
      </w:r>
      <w:r w:rsidR="00DD028F">
        <w:rPr>
          <w:rFonts w:asciiTheme="minorEastAsia" w:eastAsiaTheme="minorEastAsia" w:hAnsiTheme="minorEastAsia"/>
          <w:b/>
          <w:bCs w:val="0"/>
        </w:rPr>
        <w:fldChar w:fldCharType="end"/>
      </w:r>
      <w:r w:rsidRPr="006F2489">
        <w:rPr>
          <w:rFonts w:asciiTheme="minorEastAsia" w:eastAsiaTheme="minorEastAsia" w:hAnsiTheme="minorEastAsia" w:hint="eastAsia"/>
          <w:b/>
          <w:bCs w:val="0"/>
        </w:rPr>
        <w:t xml:space="preserve">　実施手順の流れとアウトプット</w:t>
      </w:r>
    </w:p>
    <w:p w14:paraId="6B0F8D27" w14:textId="549E2450" w:rsidR="00B35C46" w:rsidRPr="006303B0" w:rsidRDefault="004C531E" w:rsidP="006F2489">
      <w:pPr>
        <w:pStyle w:val="a1"/>
        <w:ind w:firstLineChars="0" w:firstLine="0"/>
      </w:pPr>
      <w:r>
        <w:rPr>
          <w:rFonts w:hint="eastAsia"/>
          <w:noProof/>
        </w:rPr>
        <w:drawing>
          <wp:inline distT="0" distB="0" distL="0" distR="0" wp14:anchorId="32DF7908" wp14:editId="4DECCCA1">
            <wp:extent cx="5400040" cy="2345055"/>
            <wp:effectExtent l="0" t="0" r="0" b="0"/>
            <wp:docPr id="15" name="図 15" descr="タイムライ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図 15" descr="タイムライン&#10;&#10;自動的に生成された説明"/>
                    <pic:cNvPicPr/>
                  </pic:nvPicPr>
                  <pic:blipFill>
                    <a:blip r:embed="rId22">
                      <a:extLst>
                        <a:ext uri="{28A0092B-C50C-407E-A947-70E740481C1C}">
                          <a14:useLocalDpi xmlns:a14="http://schemas.microsoft.com/office/drawing/2010/main" val="0"/>
                        </a:ext>
                      </a:extLst>
                    </a:blip>
                    <a:stretch>
                      <a:fillRect/>
                    </a:stretch>
                  </pic:blipFill>
                  <pic:spPr>
                    <a:xfrm>
                      <a:off x="0" y="0"/>
                      <a:ext cx="5400040" cy="2345055"/>
                    </a:xfrm>
                    <a:prstGeom prst="rect">
                      <a:avLst/>
                    </a:prstGeom>
                  </pic:spPr>
                </pic:pic>
              </a:graphicData>
            </a:graphic>
          </wp:inline>
        </w:drawing>
      </w:r>
    </w:p>
    <w:p w14:paraId="4E9F3A00" w14:textId="37C8421D" w:rsidR="000E342C" w:rsidRDefault="000E342C" w:rsidP="000E342C">
      <w:pPr>
        <w:pStyle w:val="2"/>
        <w:spacing w:before="360"/>
        <w:ind w:left="240" w:hanging="240"/>
        <w:rPr>
          <w:b/>
          <w:bCs/>
        </w:rPr>
      </w:pPr>
      <w:r>
        <w:rPr>
          <w:rFonts w:hint="eastAsia"/>
        </w:rPr>
        <w:lastRenderedPageBreak/>
        <w:t xml:space="preserve">　</w:t>
      </w:r>
      <w:bookmarkStart w:id="351" w:name="_Toc98923754"/>
      <w:r>
        <w:rPr>
          <w:rFonts w:hint="eastAsia"/>
          <w:b/>
          <w:bCs/>
        </w:rPr>
        <w:t>実施</w:t>
      </w:r>
      <w:r w:rsidRPr="00B1152D">
        <w:rPr>
          <w:rFonts w:hint="eastAsia"/>
          <w:b/>
          <w:bCs/>
        </w:rPr>
        <w:t>手順</w:t>
      </w:r>
      <w:bookmarkEnd w:id="351"/>
    </w:p>
    <w:p w14:paraId="620101EE" w14:textId="0948F527" w:rsidR="00B35C46" w:rsidRPr="00D978E3" w:rsidRDefault="00B35C46" w:rsidP="00B35C46">
      <w:pPr>
        <w:pStyle w:val="a1"/>
        <w:ind w:firstLine="240"/>
      </w:pPr>
      <w:r>
        <w:rPr>
          <w:rFonts w:hint="eastAsia"/>
        </w:rPr>
        <w:t>４章「</w:t>
      </w:r>
      <w:r w:rsidRPr="00B35C46">
        <w:rPr>
          <w:rFonts w:hint="eastAsia"/>
        </w:rPr>
        <w:t>課題設定と施策検討</w:t>
      </w:r>
      <w:r>
        <w:rPr>
          <w:rFonts w:hint="eastAsia"/>
        </w:rPr>
        <w:t>」の実施手順を以下に示します。</w:t>
      </w:r>
    </w:p>
    <w:p w14:paraId="2BBFBA03" w14:textId="4D2386DF" w:rsidR="0022527C" w:rsidRPr="0022527C" w:rsidRDefault="000E342C" w:rsidP="0022527C">
      <w:pPr>
        <w:pStyle w:val="3"/>
        <w:spacing w:before="360"/>
        <w:ind w:left="361" w:hanging="241"/>
        <w:rPr>
          <w:b/>
          <w:bCs/>
        </w:rPr>
      </w:pPr>
      <w:bookmarkStart w:id="352" w:name="_Toc86710717"/>
      <w:bookmarkStart w:id="353" w:name="_Toc87404527"/>
      <w:bookmarkStart w:id="354" w:name="_Toc87404627"/>
      <w:bookmarkStart w:id="355" w:name="_Toc88031960"/>
      <w:bookmarkStart w:id="356" w:name="_Toc88598843"/>
      <w:bookmarkStart w:id="357" w:name="_Toc98923755"/>
      <w:r>
        <w:rPr>
          <w:rFonts w:hint="eastAsia"/>
          <w:b/>
          <w:bCs/>
        </w:rPr>
        <w:t>課題設定</w:t>
      </w:r>
      <w:bookmarkEnd w:id="352"/>
      <w:bookmarkEnd w:id="353"/>
      <w:bookmarkEnd w:id="354"/>
      <w:bookmarkEnd w:id="355"/>
      <w:bookmarkEnd w:id="356"/>
      <w:bookmarkEnd w:id="357"/>
    </w:p>
    <w:p w14:paraId="4AF8BC78" w14:textId="4EF17D22" w:rsidR="0022527C" w:rsidRDefault="0022527C" w:rsidP="0022527C">
      <w:pPr>
        <w:pStyle w:val="a2"/>
        <w:ind w:left="120" w:firstLine="240"/>
      </w:pPr>
      <w:r>
        <w:rPr>
          <w:rFonts w:hint="eastAsia"/>
        </w:rPr>
        <w:t>３章「調査（現状把握）」の調査結果を基に、現状の課題を抽出します。</w:t>
      </w:r>
    </w:p>
    <w:p w14:paraId="6676C63C" w14:textId="6CF3A914" w:rsidR="0022527C" w:rsidRPr="0025387E" w:rsidRDefault="000E342C" w:rsidP="0025387E">
      <w:pPr>
        <w:pStyle w:val="a2"/>
        <w:ind w:left="120" w:firstLine="240"/>
      </w:pPr>
      <w:r>
        <w:rPr>
          <w:rFonts w:hint="eastAsia"/>
        </w:rPr>
        <w:t>課題の抽出に当たっては、２章にて設定したデータマネジメントによって目指すべき姿と</w:t>
      </w:r>
      <w:r w:rsidR="00E432B1">
        <w:rPr>
          <w:rFonts w:hint="eastAsia"/>
        </w:rPr>
        <w:t>現状調査の結果</w:t>
      </w:r>
      <w:r>
        <w:rPr>
          <w:rFonts w:hint="eastAsia"/>
        </w:rPr>
        <w:t>を比較して、出来ていないことや未達であること</w:t>
      </w:r>
      <w:r w:rsidR="00AA30AB">
        <w:rPr>
          <w:rFonts w:hint="eastAsia"/>
        </w:rPr>
        <w:t>を</w:t>
      </w:r>
      <w:r>
        <w:rPr>
          <w:rFonts w:hint="eastAsia"/>
        </w:rPr>
        <w:t>抽出します。（理想と現状を比較することで見えてくる取り組むべき課題を抽出していきます。）</w:t>
      </w:r>
    </w:p>
    <w:p w14:paraId="5A4ACED9" w14:textId="02EE35D5" w:rsidR="00BA5D64" w:rsidRDefault="00BA5D64" w:rsidP="00CC7CA8">
      <w:pPr>
        <w:pStyle w:val="a2"/>
        <w:ind w:leftChars="20" w:left="48" w:firstLineChars="41" w:firstLine="98"/>
      </w:pPr>
    </w:p>
    <w:tbl>
      <w:tblPr>
        <w:tblStyle w:val="af9"/>
        <w:tblW w:w="8452" w:type="dxa"/>
        <w:tblInd w:w="48" w:type="dxa"/>
        <w:tblLook w:val="04A0" w:firstRow="1" w:lastRow="0" w:firstColumn="1" w:lastColumn="0" w:noHBand="0" w:noVBand="1"/>
      </w:tblPr>
      <w:tblGrid>
        <w:gridCol w:w="8452"/>
      </w:tblGrid>
      <w:tr w:rsidR="00BA5D64" w14:paraId="1EED34D3" w14:textId="77777777" w:rsidTr="00232091">
        <w:tc>
          <w:tcPr>
            <w:tcW w:w="8452" w:type="dxa"/>
          </w:tcPr>
          <w:p w14:paraId="36F064D4" w14:textId="77777777" w:rsidR="00BA5D64" w:rsidRPr="00AC7B28" w:rsidRDefault="00BA5D64" w:rsidP="00BA5D64">
            <w:pPr>
              <w:pStyle w:val="a1"/>
              <w:ind w:firstLineChars="50" w:firstLine="120"/>
              <w:rPr>
                <w:b/>
                <w:bCs/>
              </w:rPr>
            </w:pPr>
            <w:r>
              <w:rPr>
                <w:rFonts w:hint="eastAsia"/>
                <w:b/>
                <w:bCs/>
              </w:rPr>
              <w:t>【行政のデータマネジメントにおいてよくある課題】</w:t>
            </w:r>
          </w:p>
          <w:p w14:paraId="63CD3292" w14:textId="77777777" w:rsidR="0089549F" w:rsidRDefault="00BA5D64" w:rsidP="00BA5D64">
            <w:pPr>
              <w:pStyle w:val="a1"/>
              <w:ind w:left="240" w:firstLine="240"/>
            </w:pPr>
            <w:r>
              <w:rPr>
                <w:rFonts w:hint="eastAsia"/>
              </w:rPr>
              <w:t>以下に、行政のデータマネジメントにおける課題の例を示します。</w:t>
            </w:r>
          </w:p>
          <w:p w14:paraId="0DBAB942" w14:textId="1496B39A" w:rsidR="005B5811" w:rsidRDefault="0089549F">
            <w:pPr>
              <w:pStyle w:val="a1"/>
              <w:ind w:left="240" w:firstLine="240"/>
            </w:pPr>
            <w:r>
              <w:rPr>
                <w:rFonts w:hint="eastAsia"/>
              </w:rPr>
              <w:t>デジタル</w:t>
            </w:r>
            <w:r w:rsidR="005B5811">
              <w:rPr>
                <w:rFonts w:hint="eastAsia"/>
              </w:rPr>
              <w:t>・</w:t>
            </w:r>
            <w:r>
              <w:rPr>
                <w:rFonts w:hint="eastAsia"/>
              </w:rPr>
              <w:t>ガバメント技術検討会議</w:t>
            </w:r>
            <w:r w:rsidR="009F7A26">
              <w:rPr>
                <w:rFonts w:hint="eastAsia"/>
              </w:rPr>
              <w:t>下</w:t>
            </w:r>
            <w:r>
              <w:rPr>
                <w:rFonts w:hint="eastAsia"/>
              </w:rPr>
              <w:t>のデータマネジメントタスクフォースは、</w:t>
            </w:r>
            <w:r w:rsidR="005B5811">
              <w:rPr>
                <w:rFonts w:hint="eastAsia"/>
              </w:rPr>
              <w:t>令和２年度に、</w:t>
            </w:r>
            <w:r>
              <w:rPr>
                <w:rFonts w:hint="eastAsia"/>
              </w:rPr>
              <w:t>旧政府ＣＩＯ補佐官を中心に、各府省庁</w:t>
            </w:r>
            <w:r w:rsidR="00C714CC">
              <w:rPr>
                <w:rFonts w:hint="eastAsia"/>
              </w:rPr>
              <w:t>につき</w:t>
            </w:r>
            <w:r>
              <w:rPr>
                <w:rFonts w:hint="eastAsia"/>
              </w:rPr>
              <w:t>２～３のシステムを選定してもらい、実践ガイドブック別紙現状分析結果報告書テンプレート例の「データマネジメントの状況」</w:t>
            </w:r>
            <w:r w:rsidR="005B5811">
              <w:rPr>
                <w:rFonts w:hint="eastAsia"/>
              </w:rPr>
              <w:t>における２０個の質問に対して回答を依頼する形でデータマネジメントレベル調査を実施しました。</w:t>
            </w:r>
          </w:p>
          <w:p w14:paraId="3F58F2A1" w14:textId="304CA66C" w:rsidR="00BA5D64" w:rsidRDefault="005B5811" w:rsidP="00BA5D64">
            <w:pPr>
              <w:pStyle w:val="a1"/>
              <w:ind w:left="240" w:firstLine="240"/>
            </w:pPr>
            <w:r>
              <w:rPr>
                <w:rFonts w:hint="eastAsia"/>
              </w:rPr>
              <w:t>以下</w:t>
            </w:r>
            <w:r w:rsidR="00BA5D64">
              <w:rPr>
                <w:rFonts w:hint="eastAsia"/>
              </w:rPr>
              <w:t>は、調査結果を基に</w:t>
            </w:r>
            <w:r>
              <w:rPr>
                <w:rFonts w:hint="eastAsia"/>
              </w:rPr>
              <w:t>、</w:t>
            </w:r>
            <w:r w:rsidR="00BA5D64">
              <w:rPr>
                <w:rFonts w:hint="eastAsia"/>
              </w:rPr>
              <w:t>データマネジメントの取組の中で府省庁が特に実施できていないと回答する傾向にあった項目を課題として整理したものです。必要に応じて参考にしてください。</w:t>
            </w:r>
          </w:p>
          <w:p w14:paraId="1FC65B89" w14:textId="714EADB6" w:rsidR="004C531E" w:rsidRPr="006F2489" w:rsidRDefault="004C531E" w:rsidP="006F2489">
            <w:pPr>
              <w:pStyle w:val="afa"/>
              <w:keepNext/>
              <w:spacing w:before="360"/>
              <w:rPr>
                <w:rFonts w:asciiTheme="minorEastAsia" w:eastAsiaTheme="minorEastAsia" w:hAnsiTheme="minorEastAsia"/>
                <w:b/>
                <w:bCs w:val="0"/>
              </w:rPr>
            </w:pPr>
            <w:r w:rsidRPr="006F2489">
              <w:rPr>
                <w:rFonts w:asciiTheme="minorEastAsia" w:eastAsiaTheme="minorEastAsia" w:hAnsiTheme="minorEastAsia" w:hint="eastAsia"/>
                <w:b/>
                <w:bCs w:val="0"/>
              </w:rPr>
              <w:t xml:space="preserve">図表 </w:t>
            </w:r>
            <w:r w:rsidR="00DD028F">
              <w:rPr>
                <w:rFonts w:asciiTheme="minorEastAsia" w:eastAsiaTheme="minorEastAsia" w:hAnsiTheme="minorEastAsia"/>
                <w:b/>
                <w:bCs w:val="0"/>
              </w:rPr>
              <w:fldChar w:fldCharType="begin"/>
            </w:r>
            <w:r w:rsidR="00DD028F">
              <w:rPr>
                <w:rFonts w:asciiTheme="minorEastAsia" w:eastAsiaTheme="minorEastAsia" w:hAnsiTheme="minorEastAsia"/>
                <w:b/>
                <w:bCs w:val="0"/>
              </w:rPr>
              <w:instrText xml:space="preserve"> </w:instrText>
            </w:r>
            <w:r w:rsidR="00DD028F">
              <w:rPr>
                <w:rFonts w:asciiTheme="minorEastAsia" w:eastAsiaTheme="minorEastAsia" w:hAnsiTheme="minorEastAsia" w:hint="eastAsia"/>
                <w:b/>
                <w:bCs w:val="0"/>
              </w:rPr>
              <w:instrText>STYLEREF 1 \s</w:instrText>
            </w:r>
            <w:r w:rsidR="00DD028F">
              <w:rPr>
                <w:rFonts w:asciiTheme="minorEastAsia" w:eastAsiaTheme="minorEastAsia" w:hAnsiTheme="minorEastAsia"/>
                <w:b/>
                <w:bCs w:val="0"/>
              </w:rPr>
              <w:instrText xml:space="preserve"> </w:instrText>
            </w:r>
            <w:r w:rsidR="00DD028F">
              <w:rPr>
                <w:rFonts w:asciiTheme="minorEastAsia" w:eastAsiaTheme="minorEastAsia" w:hAnsiTheme="minorEastAsia"/>
                <w:b/>
                <w:bCs w:val="0"/>
              </w:rPr>
              <w:fldChar w:fldCharType="separate"/>
            </w:r>
            <w:r w:rsidR="007B2F58">
              <w:rPr>
                <w:rFonts w:asciiTheme="minorEastAsia" w:eastAsiaTheme="minorEastAsia" w:hAnsiTheme="minorEastAsia" w:hint="eastAsia"/>
                <w:b/>
                <w:bCs w:val="0"/>
                <w:noProof/>
              </w:rPr>
              <w:t>４</w:t>
            </w:r>
            <w:r w:rsidR="00DD028F">
              <w:rPr>
                <w:rFonts w:asciiTheme="minorEastAsia" w:eastAsiaTheme="minorEastAsia" w:hAnsiTheme="minorEastAsia"/>
                <w:b/>
                <w:bCs w:val="0"/>
              </w:rPr>
              <w:fldChar w:fldCharType="end"/>
            </w:r>
            <w:r w:rsidR="00DD028F">
              <w:rPr>
                <w:rFonts w:asciiTheme="minorEastAsia" w:eastAsiaTheme="minorEastAsia" w:hAnsiTheme="minorEastAsia"/>
                <w:b/>
                <w:bCs w:val="0"/>
              </w:rPr>
              <w:noBreakHyphen/>
            </w:r>
            <w:r w:rsidR="00DD028F">
              <w:rPr>
                <w:rFonts w:asciiTheme="minorEastAsia" w:eastAsiaTheme="minorEastAsia" w:hAnsiTheme="minorEastAsia"/>
                <w:b/>
                <w:bCs w:val="0"/>
              </w:rPr>
              <w:fldChar w:fldCharType="begin"/>
            </w:r>
            <w:r w:rsidR="00DD028F">
              <w:rPr>
                <w:rFonts w:asciiTheme="minorEastAsia" w:eastAsiaTheme="minorEastAsia" w:hAnsiTheme="minorEastAsia"/>
                <w:b/>
                <w:bCs w:val="0"/>
              </w:rPr>
              <w:instrText xml:space="preserve"> </w:instrText>
            </w:r>
            <w:r w:rsidR="00DD028F">
              <w:rPr>
                <w:rFonts w:asciiTheme="minorEastAsia" w:eastAsiaTheme="minorEastAsia" w:hAnsiTheme="minorEastAsia" w:hint="eastAsia"/>
                <w:b/>
                <w:bCs w:val="0"/>
              </w:rPr>
              <w:instrText>SEQ 図表 \* ARABIC \s 1</w:instrText>
            </w:r>
            <w:r w:rsidR="00DD028F">
              <w:rPr>
                <w:rFonts w:asciiTheme="minorEastAsia" w:eastAsiaTheme="minorEastAsia" w:hAnsiTheme="minorEastAsia"/>
                <w:b/>
                <w:bCs w:val="0"/>
              </w:rPr>
              <w:instrText xml:space="preserve"> </w:instrText>
            </w:r>
            <w:r w:rsidR="00DD028F">
              <w:rPr>
                <w:rFonts w:asciiTheme="minorEastAsia" w:eastAsiaTheme="minorEastAsia" w:hAnsiTheme="minorEastAsia"/>
                <w:b/>
                <w:bCs w:val="0"/>
              </w:rPr>
              <w:fldChar w:fldCharType="separate"/>
            </w:r>
            <w:r w:rsidR="007B2F58">
              <w:rPr>
                <w:rFonts w:asciiTheme="minorEastAsia" w:eastAsiaTheme="minorEastAsia" w:hAnsiTheme="minorEastAsia"/>
                <w:b/>
                <w:bCs w:val="0"/>
                <w:noProof/>
              </w:rPr>
              <w:t>2</w:t>
            </w:r>
            <w:r w:rsidR="00DD028F">
              <w:rPr>
                <w:rFonts w:asciiTheme="minorEastAsia" w:eastAsiaTheme="minorEastAsia" w:hAnsiTheme="minorEastAsia"/>
                <w:b/>
                <w:bCs w:val="0"/>
              </w:rPr>
              <w:fldChar w:fldCharType="end"/>
            </w:r>
            <w:r w:rsidRPr="006F2489">
              <w:rPr>
                <w:rFonts w:asciiTheme="minorEastAsia" w:eastAsiaTheme="minorEastAsia" w:hAnsiTheme="minorEastAsia" w:hint="eastAsia"/>
                <w:b/>
                <w:bCs w:val="0"/>
              </w:rPr>
              <w:t xml:space="preserve">　行政のデータマネジメントにおいて「よくある課題」（例）</w:t>
            </w:r>
          </w:p>
          <w:tbl>
            <w:tblPr>
              <w:tblStyle w:val="af9"/>
              <w:tblpPr w:leftFromText="142" w:rightFromText="142" w:vertAnchor="text" w:tblpY="1"/>
              <w:tblOverlap w:val="never"/>
              <w:tblW w:w="8217" w:type="dxa"/>
              <w:tblLook w:val="04A0" w:firstRow="1" w:lastRow="0" w:firstColumn="1" w:lastColumn="0" w:noHBand="0" w:noVBand="1"/>
            </w:tblPr>
            <w:tblGrid>
              <w:gridCol w:w="1838"/>
              <w:gridCol w:w="1985"/>
              <w:gridCol w:w="4394"/>
            </w:tblGrid>
            <w:tr w:rsidR="00BA5D64" w14:paraId="101161B3" w14:textId="77777777" w:rsidTr="00232091">
              <w:tc>
                <w:tcPr>
                  <w:tcW w:w="1838" w:type="dxa"/>
                  <w:shd w:val="clear" w:color="auto" w:fill="D9D9D9" w:themeFill="background1" w:themeFillShade="D9"/>
                </w:tcPr>
                <w:p w14:paraId="75412144" w14:textId="77777777" w:rsidR="00BA5D64" w:rsidRDefault="00BA5D64" w:rsidP="00C40AF4">
                  <w:pPr>
                    <w:pStyle w:val="a1"/>
                    <w:ind w:firstLineChars="0" w:firstLine="0"/>
                    <w:jc w:val="center"/>
                    <w:rPr>
                      <w:szCs w:val="24"/>
                    </w:rPr>
                  </w:pPr>
                  <w:r>
                    <w:rPr>
                      <w:rFonts w:hint="eastAsia"/>
                      <w:szCs w:val="24"/>
                    </w:rPr>
                    <w:t>４つの重点</w:t>
                  </w:r>
                </w:p>
                <w:p w14:paraId="5EA62A75" w14:textId="77777777" w:rsidR="00BA5D64" w:rsidRDefault="00BA5D64" w:rsidP="00C40AF4">
                  <w:pPr>
                    <w:pStyle w:val="a1"/>
                    <w:ind w:firstLineChars="0" w:firstLine="0"/>
                    <w:jc w:val="center"/>
                    <w:rPr>
                      <w:szCs w:val="24"/>
                    </w:rPr>
                  </w:pPr>
                  <w:r>
                    <w:rPr>
                      <w:rFonts w:hint="eastAsia"/>
                      <w:szCs w:val="24"/>
                    </w:rPr>
                    <w:t>テーマ</w:t>
                  </w:r>
                </w:p>
              </w:tc>
              <w:tc>
                <w:tcPr>
                  <w:tcW w:w="1985" w:type="dxa"/>
                  <w:shd w:val="clear" w:color="auto" w:fill="D9D9D9" w:themeFill="background1" w:themeFillShade="D9"/>
                </w:tcPr>
                <w:p w14:paraId="27B7B4FB" w14:textId="77777777" w:rsidR="00BA5D64" w:rsidRDefault="00BA5D64" w:rsidP="00C40AF4">
                  <w:pPr>
                    <w:pStyle w:val="a1"/>
                    <w:ind w:firstLineChars="0" w:firstLine="0"/>
                    <w:jc w:val="center"/>
                    <w:rPr>
                      <w:szCs w:val="24"/>
                    </w:rPr>
                  </w:pPr>
                  <w:r>
                    <w:rPr>
                      <w:rFonts w:hint="eastAsia"/>
                      <w:szCs w:val="24"/>
                    </w:rPr>
                    <w:t>分類</w:t>
                  </w:r>
                </w:p>
              </w:tc>
              <w:tc>
                <w:tcPr>
                  <w:tcW w:w="4394" w:type="dxa"/>
                  <w:shd w:val="clear" w:color="auto" w:fill="D9D9D9" w:themeFill="background1" w:themeFillShade="D9"/>
                </w:tcPr>
                <w:p w14:paraId="4DA6B8EE" w14:textId="77777777" w:rsidR="00BA5D64" w:rsidRDefault="00BA5D64" w:rsidP="00C40AF4">
                  <w:pPr>
                    <w:pStyle w:val="a1"/>
                    <w:ind w:firstLineChars="0" w:firstLine="0"/>
                    <w:jc w:val="center"/>
                    <w:rPr>
                      <w:szCs w:val="24"/>
                    </w:rPr>
                  </w:pPr>
                  <w:r>
                    <w:rPr>
                      <w:rFonts w:hint="eastAsia"/>
                      <w:szCs w:val="24"/>
                    </w:rPr>
                    <w:t>課題</w:t>
                  </w:r>
                </w:p>
              </w:tc>
            </w:tr>
            <w:tr w:rsidR="00BA5D64" w:rsidRPr="00B00129" w14:paraId="00003722" w14:textId="77777777" w:rsidTr="00232091">
              <w:tc>
                <w:tcPr>
                  <w:tcW w:w="1838" w:type="dxa"/>
                  <w:vMerge w:val="restart"/>
                  <w:shd w:val="clear" w:color="auto" w:fill="auto"/>
                </w:tcPr>
                <w:p w14:paraId="05DDBE56" w14:textId="77777777" w:rsidR="00BA5D64" w:rsidRDefault="00BA5D64" w:rsidP="00BA5D64">
                  <w:pPr>
                    <w:pStyle w:val="a1"/>
                    <w:ind w:firstLineChars="0" w:firstLine="0"/>
                    <w:jc w:val="left"/>
                    <w:rPr>
                      <w:szCs w:val="24"/>
                    </w:rPr>
                  </w:pPr>
                  <w:r>
                    <w:rPr>
                      <w:rFonts w:hint="eastAsia"/>
                      <w:szCs w:val="24"/>
                    </w:rPr>
                    <w:t>オープンデータの推進</w:t>
                  </w:r>
                </w:p>
              </w:tc>
              <w:tc>
                <w:tcPr>
                  <w:tcW w:w="1985" w:type="dxa"/>
                  <w:shd w:val="clear" w:color="auto" w:fill="auto"/>
                </w:tcPr>
                <w:p w14:paraId="26DBA676" w14:textId="77777777" w:rsidR="00BA5D64" w:rsidRDefault="00BA5D64" w:rsidP="00BA5D64">
                  <w:pPr>
                    <w:pStyle w:val="a1"/>
                    <w:ind w:firstLineChars="0" w:firstLine="0"/>
                    <w:jc w:val="left"/>
                    <w:rPr>
                      <w:szCs w:val="24"/>
                    </w:rPr>
                  </w:pPr>
                  <w:r>
                    <w:rPr>
                      <w:rFonts w:hint="eastAsia"/>
                      <w:szCs w:val="24"/>
                    </w:rPr>
                    <w:t>規定整備</w:t>
                  </w:r>
                </w:p>
              </w:tc>
              <w:tc>
                <w:tcPr>
                  <w:tcW w:w="4394" w:type="dxa"/>
                  <w:shd w:val="clear" w:color="auto" w:fill="auto"/>
                </w:tcPr>
                <w:p w14:paraId="538DBFB4" w14:textId="77777777" w:rsidR="00BA5D64" w:rsidRPr="00B00129" w:rsidRDefault="00BA5D64" w:rsidP="00BA5D64">
                  <w:pPr>
                    <w:pStyle w:val="a1"/>
                    <w:numPr>
                      <w:ilvl w:val="0"/>
                      <w:numId w:val="37"/>
                    </w:numPr>
                    <w:ind w:firstLineChars="0"/>
                    <w:jc w:val="left"/>
                    <w:rPr>
                      <w:szCs w:val="24"/>
                    </w:rPr>
                  </w:pPr>
                  <w:r>
                    <w:rPr>
                      <w:rFonts w:hint="eastAsia"/>
                      <w:szCs w:val="24"/>
                    </w:rPr>
                    <w:t>オープンデータ化を推進するための公開ルールやマニュアル等の整備・共有が不十分である。</w:t>
                  </w:r>
                </w:p>
              </w:tc>
            </w:tr>
            <w:tr w:rsidR="00BA5D64" w:rsidRPr="00B00129" w14:paraId="03E2BC64" w14:textId="77777777" w:rsidTr="00232091">
              <w:tc>
                <w:tcPr>
                  <w:tcW w:w="1838" w:type="dxa"/>
                  <w:vMerge/>
                  <w:shd w:val="clear" w:color="auto" w:fill="auto"/>
                </w:tcPr>
                <w:p w14:paraId="234FC58E" w14:textId="77777777" w:rsidR="00BA5D64" w:rsidRDefault="00BA5D64" w:rsidP="00BA5D64">
                  <w:pPr>
                    <w:pStyle w:val="a1"/>
                    <w:ind w:firstLineChars="0" w:firstLine="0"/>
                    <w:jc w:val="left"/>
                    <w:rPr>
                      <w:szCs w:val="24"/>
                    </w:rPr>
                  </w:pPr>
                </w:p>
              </w:tc>
              <w:tc>
                <w:tcPr>
                  <w:tcW w:w="1985" w:type="dxa"/>
                  <w:shd w:val="clear" w:color="auto" w:fill="auto"/>
                </w:tcPr>
                <w:p w14:paraId="465AA6E3" w14:textId="77777777" w:rsidR="00BA5D64" w:rsidRDefault="00BA5D64" w:rsidP="00BA5D64">
                  <w:pPr>
                    <w:pStyle w:val="a1"/>
                    <w:ind w:firstLineChars="0" w:firstLine="0"/>
                    <w:jc w:val="left"/>
                    <w:rPr>
                      <w:szCs w:val="24"/>
                    </w:rPr>
                  </w:pPr>
                  <w:r>
                    <w:rPr>
                      <w:rFonts w:hint="eastAsia"/>
                      <w:szCs w:val="24"/>
                    </w:rPr>
                    <w:t>公開状況・公開形式</w:t>
                  </w:r>
                </w:p>
              </w:tc>
              <w:tc>
                <w:tcPr>
                  <w:tcW w:w="4394" w:type="dxa"/>
                  <w:shd w:val="clear" w:color="auto" w:fill="auto"/>
                </w:tcPr>
                <w:p w14:paraId="1EC132FA" w14:textId="77777777" w:rsidR="00BA5D64" w:rsidRDefault="00BA5D64" w:rsidP="00BA5D64">
                  <w:pPr>
                    <w:pStyle w:val="a1"/>
                    <w:numPr>
                      <w:ilvl w:val="0"/>
                      <w:numId w:val="35"/>
                    </w:numPr>
                    <w:ind w:firstLineChars="0"/>
                    <w:jc w:val="left"/>
                    <w:rPr>
                      <w:szCs w:val="24"/>
                    </w:rPr>
                  </w:pPr>
                  <w:r>
                    <w:rPr>
                      <w:rFonts w:hint="eastAsia"/>
                      <w:szCs w:val="24"/>
                    </w:rPr>
                    <w:t>行政保有データは原則公開が求められているが、データが限定的にしか公開されていない。</w:t>
                  </w:r>
                </w:p>
                <w:p w14:paraId="65A7E160" w14:textId="77777777" w:rsidR="00BA5D64" w:rsidRDefault="00BA5D64" w:rsidP="00BA5D64">
                  <w:pPr>
                    <w:pStyle w:val="a1"/>
                    <w:numPr>
                      <w:ilvl w:val="0"/>
                      <w:numId w:val="35"/>
                    </w:numPr>
                    <w:ind w:firstLineChars="0"/>
                    <w:jc w:val="left"/>
                    <w:rPr>
                      <w:szCs w:val="24"/>
                    </w:rPr>
                  </w:pPr>
                  <w:r>
                    <w:rPr>
                      <w:rFonts w:hint="eastAsia"/>
                      <w:szCs w:val="24"/>
                    </w:rPr>
                    <w:t>公開データの所在は把握されておらず、公開の優先度が考慮されていない。</w:t>
                  </w:r>
                </w:p>
                <w:p w14:paraId="74CD527F" w14:textId="4B141A94" w:rsidR="005B5811" w:rsidRPr="00A93E88" w:rsidRDefault="005B5811" w:rsidP="00BA5D64">
                  <w:pPr>
                    <w:pStyle w:val="a1"/>
                    <w:numPr>
                      <w:ilvl w:val="0"/>
                      <w:numId w:val="35"/>
                    </w:numPr>
                    <w:ind w:firstLineChars="0"/>
                    <w:jc w:val="left"/>
                    <w:rPr>
                      <w:szCs w:val="24"/>
                    </w:rPr>
                  </w:pPr>
                  <w:r w:rsidRPr="005B5811">
                    <w:rPr>
                      <w:rFonts w:hint="eastAsia"/>
                      <w:szCs w:val="24"/>
                    </w:rPr>
                    <w:t>機械判読に適さない構造やデータ形式で公開されている。（</w:t>
                  </w:r>
                  <w:r>
                    <w:rPr>
                      <w:rFonts w:hint="eastAsia"/>
                      <w:szCs w:val="24"/>
                    </w:rPr>
                    <w:t>ＰＤＦ</w:t>
                  </w:r>
                  <w:r w:rsidRPr="005B5811">
                    <w:rPr>
                      <w:rFonts w:hint="eastAsia"/>
                      <w:szCs w:val="24"/>
                    </w:rPr>
                    <w:t>な</w:t>
                  </w:r>
                  <w:r w:rsidRPr="005B5811">
                    <w:rPr>
                      <w:rFonts w:hint="eastAsia"/>
                      <w:szCs w:val="24"/>
                    </w:rPr>
                    <w:lastRenderedPageBreak/>
                    <w:t>ど）</w:t>
                  </w:r>
                </w:p>
              </w:tc>
            </w:tr>
            <w:tr w:rsidR="00BA5D64" w:rsidRPr="00B00129" w14:paraId="4729AEB3" w14:textId="77777777" w:rsidTr="00232091">
              <w:tc>
                <w:tcPr>
                  <w:tcW w:w="1838" w:type="dxa"/>
                  <w:vMerge/>
                  <w:shd w:val="clear" w:color="auto" w:fill="auto"/>
                </w:tcPr>
                <w:p w14:paraId="2C61EB52" w14:textId="77777777" w:rsidR="00BA5D64" w:rsidRDefault="00BA5D64" w:rsidP="00BA5D64">
                  <w:pPr>
                    <w:pStyle w:val="a1"/>
                    <w:ind w:firstLineChars="0" w:firstLine="0"/>
                    <w:jc w:val="left"/>
                    <w:rPr>
                      <w:szCs w:val="24"/>
                    </w:rPr>
                  </w:pPr>
                </w:p>
              </w:tc>
              <w:tc>
                <w:tcPr>
                  <w:tcW w:w="1985" w:type="dxa"/>
                  <w:shd w:val="clear" w:color="auto" w:fill="auto"/>
                </w:tcPr>
                <w:p w14:paraId="438D7BF6" w14:textId="77777777" w:rsidR="00BA5D64" w:rsidRPr="00A93E88" w:rsidRDefault="00BA5D64" w:rsidP="00BA5D64">
                  <w:pPr>
                    <w:pStyle w:val="a1"/>
                    <w:ind w:firstLineChars="0" w:firstLine="0"/>
                    <w:jc w:val="left"/>
                    <w:rPr>
                      <w:szCs w:val="24"/>
                    </w:rPr>
                  </w:pPr>
                  <w:r>
                    <w:t>外部活用促進</w:t>
                  </w:r>
                  <w:r>
                    <w:rPr>
                      <w:rFonts w:hint="eastAsia"/>
                    </w:rPr>
                    <w:t>・</w:t>
                  </w:r>
                  <w:r>
                    <w:t>要望把握</w:t>
                  </w:r>
                </w:p>
              </w:tc>
              <w:tc>
                <w:tcPr>
                  <w:tcW w:w="4394" w:type="dxa"/>
                  <w:shd w:val="clear" w:color="auto" w:fill="auto"/>
                </w:tcPr>
                <w:p w14:paraId="13E7037A" w14:textId="6A794BD1" w:rsidR="00AA30AB" w:rsidRDefault="00BA5D64" w:rsidP="00232091">
                  <w:pPr>
                    <w:pStyle w:val="a1"/>
                    <w:numPr>
                      <w:ilvl w:val="0"/>
                      <w:numId w:val="43"/>
                    </w:numPr>
                    <w:ind w:firstLineChars="0"/>
                    <w:jc w:val="left"/>
                    <w:rPr>
                      <w:szCs w:val="24"/>
                    </w:rPr>
                  </w:pPr>
                  <w:r>
                    <w:rPr>
                      <w:rFonts w:hint="eastAsia"/>
                      <w:szCs w:val="24"/>
                    </w:rPr>
                    <w:t>外部活用に向けた利用者へのサポートが用意されていない。</w:t>
                  </w:r>
                </w:p>
                <w:p w14:paraId="1E052A04" w14:textId="4A5E8943" w:rsidR="00BA5D64" w:rsidRPr="00C73945" w:rsidRDefault="00BA5D64" w:rsidP="00232091">
                  <w:pPr>
                    <w:pStyle w:val="a1"/>
                    <w:numPr>
                      <w:ilvl w:val="0"/>
                      <w:numId w:val="43"/>
                    </w:numPr>
                    <w:ind w:firstLineChars="0"/>
                    <w:jc w:val="left"/>
                    <w:rPr>
                      <w:szCs w:val="24"/>
                    </w:rPr>
                  </w:pPr>
                  <w:r w:rsidRPr="00C73945">
                    <w:rPr>
                      <w:rFonts w:hint="eastAsia"/>
                      <w:szCs w:val="24"/>
                    </w:rPr>
                    <w:t>利用者のニーズ把握の取組が不十分である。</w:t>
                  </w:r>
                </w:p>
              </w:tc>
            </w:tr>
            <w:tr w:rsidR="00BA5D64" w:rsidRPr="00B00129" w14:paraId="10E87576" w14:textId="77777777" w:rsidTr="00232091">
              <w:tc>
                <w:tcPr>
                  <w:tcW w:w="1838" w:type="dxa"/>
                  <w:vMerge/>
                  <w:shd w:val="clear" w:color="auto" w:fill="auto"/>
                </w:tcPr>
                <w:p w14:paraId="251FDB4D" w14:textId="77777777" w:rsidR="00BA5D64" w:rsidRDefault="00BA5D64" w:rsidP="00BA5D64">
                  <w:pPr>
                    <w:pStyle w:val="a1"/>
                    <w:ind w:firstLineChars="0" w:firstLine="0"/>
                    <w:jc w:val="left"/>
                    <w:rPr>
                      <w:szCs w:val="24"/>
                    </w:rPr>
                  </w:pPr>
                </w:p>
              </w:tc>
              <w:tc>
                <w:tcPr>
                  <w:tcW w:w="1985" w:type="dxa"/>
                  <w:shd w:val="clear" w:color="auto" w:fill="auto"/>
                </w:tcPr>
                <w:p w14:paraId="522CDD62" w14:textId="77777777" w:rsidR="00BA5D64" w:rsidRDefault="00BA5D64" w:rsidP="00BA5D64">
                  <w:pPr>
                    <w:pStyle w:val="a1"/>
                    <w:ind w:firstLineChars="0" w:firstLine="0"/>
                    <w:jc w:val="left"/>
                    <w:rPr>
                      <w:szCs w:val="24"/>
                    </w:rPr>
                  </w:pPr>
                  <w:r>
                    <w:t>人材育成</w:t>
                  </w:r>
                  <w:r>
                    <w:rPr>
                      <w:rFonts w:hint="eastAsia"/>
                    </w:rPr>
                    <w:t>・</w:t>
                  </w:r>
                  <w:r>
                    <w:t>普及啓発活動</w:t>
                  </w:r>
                </w:p>
              </w:tc>
              <w:tc>
                <w:tcPr>
                  <w:tcW w:w="4394" w:type="dxa"/>
                  <w:shd w:val="clear" w:color="auto" w:fill="auto"/>
                </w:tcPr>
                <w:p w14:paraId="1E35CC39" w14:textId="77777777" w:rsidR="00BA5D64" w:rsidRPr="00A93E88" w:rsidRDefault="00BA5D64" w:rsidP="00BA5D64">
                  <w:pPr>
                    <w:pStyle w:val="a1"/>
                    <w:numPr>
                      <w:ilvl w:val="0"/>
                      <w:numId w:val="38"/>
                    </w:numPr>
                    <w:ind w:firstLineChars="0"/>
                    <w:jc w:val="left"/>
                    <w:rPr>
                      <w:szCs w:val="24"/>
                    </w:rPr>
                  </w:pPr>
                  <w:r>
                    <w:rPr>
                      <w:rFonts w:hint="eastAsia"/>
                      <w:szCs w:val="24"/>
                    </w:rPr>
                    <w:t>人材育成に必要なサポートや教育を提供していない。または、限定的にしか提供していない。</w:t>
                  </w:r>
                </w:p>
              </w:tc>
            </w:tr>
            <w:tr w:rsidR="00BA5D64" w:rsidRPr="00C3047E" w14:paraId="1C611263" w14:textId="77777777" w:rsidTr="00232091">
              <w:tc>
                <w:tcPr>
                  <w:tcW w:w="1838" w:type="dxa"/>
                  <w:vMerge w:val="restart"/>
                  <w:shd w:val="clear" w:color="auto" w:fill="auto"/>
                </w:tcPr>
                <w:p w14:paraId="40EEDFAC" w14:textId="77777777" w:rsidR="00BA5D64" w:rsidRDefault="00BA5D64" w:rsidP="00BA5D64">
                  <w:pPr>
                    <w:pStyle w:val="a1"/>
                    <w:ind w:firstLineChars="0" w:firstLine="0"/>
                    <w:jc w:val="left"/>
                    <w:rPr>
                      <w:szCs w:val="24"/>
                    </w:rPr>
                  </w:pPr>
                  <w:r>
                    <w:rPr>
                      <w:rFonts w:hint="eastAsia"/>
                      <w:szCs w:val="24"/>
                    </w:rPr>
                    <w:t>データの品質確保</w:t>
                  </w:r>
                </w:p>
              </w:tc>
              <w:tc>
                <w:tcPr>
                  <w:tcW w:w="1985" w:type="dxa"/>
                  <w:shd w:val="clear" w:color="auto" w:fill="auto"/>
                </w:tcPr>
                <w:p w14:paraId="27079EFB" w14:textId="77777777" w:rsidR="00BA5D64" w:rsidRDefault="00BA5D64" w:rsidP="00BA5D64">
                  <w:pPr>
                    <w:pStyle w:val="a1"/>
                    <w:ind w:firstLineChars="0" w:firstLine="0"/>
                    <w:jc w:val="left"/>
                    <w:rPr>
                      <w:szCs w:val="24"/>
                    </w:rPr>
                  </w:pPr>
                  <w:r>
                    <w:rPr>
                      <w:rFonts w:hint="eastAsia"/>
                      <w:szCs w:val="24"/>
                    </w:rPr>
                    <w:t>ドキュメント化</w:t>
                  </w:r>
                </w:p>
              </w:tc>
              <w:tc>
                <w:tcPr>
                  <w:tcW w:w="4394" w:type="dxa"/>
                  <w:shd w:val="clear" w:color="auto" w:fill="auto"/>
                </w:tcPr>
                <w:p w14:paraId="6A6AC053" w14:textId="3AF25D5B" w:rsidR="00BA5D64" w:rsidRPr="00C3047E" w:rsidRDefault="00BA5D64" w:rsidP="00232091">
                  <w:pPr>
                    <w:pStyle w:val="a1"/>
                    <w:numPr>
                      <w:ilvl w:val="0"/>
                      <w:numId w:val="44"/>
                    </w:numPr>
                    <w:ind w:firstLineChars="0"/>
                    <w:jc w:val="left"/>
                    <w:rPr>
                      <w:szCs w:val="24"/>
                    </w:rPr>
                  </w:pPr>
                  <w:r w:rsidRPr="00B00129">
                    <w:rPr>
                      <w:rFonts w:hint="eastAsia"/>
                      <w:szCs w:val="24"/>
                    </w:rPr>
                    <w:t>各種ドキュメントについて、作成はしているものの</w:t>
                  </w:r>
                  <w:r w:rsidR="005B5811">
                    <w:rPr>
                      <w:rFonts w:hint="eastAsia"/>
                      <w:szCs w:val="24"/>
                    </w:rPr>
                    <w:t>ＰＪＭＯ</w:t>
                  </w:r>
                  <w:r w:rsidRPr="00B00129">
                    <w:rPr>
                      <w:rFonts w:hint="eastAsia"/>
                      <w:szCs w:val="24"/>
                    </w:rPr>
                    <w:t>等がレビューできていない、作成時からそのままで見直しがなされていない、といったケースがある</w:t>
                  </w:r>
                  <w:r w:rsidRPr="008E4284">
                    <w:rPr>
                      <w:rFonts w:hint="eastAsia"/>
                      <w:szCs w:val="24"/>
                    </w:rPr>
                    <w:t>。</w:t>
                  </w:r>
                </w:p>
              </w:tc>
            </w:tr>
            <w:tr w:rsidR="00BA5D64" w:rsidRPr="00C3047E" w14:paraId="5BEA02AC" w14:textId="77777777" w:rsidTr="00232091">
              <w:tc>
                <w:tcPr>
                  <w:tcW w:w="1838" w:type="dxa"/>
                  <w:vMerge/>
                  <w:shd w:val="clear" w:color="auto" w:fill="auto"/>
                </w:tcPr>
                <w:p w14:paraId="530B1876" w14:textId="77777777" w:rsidR="00BA5D64" w:rsidRDefault="00BA5D64" w:rsidP="00BA5D64">
                  <w:pPr>
                    <w:pStyle w:val="a1"/>
                    <w:ind w:firstLineChars="0" w:firstLine="0"/>
                    <w:jc w:val="left"/>
                    <w:rPr>
                      <w:szCs w:val="24"/>
                    </w:rPr>
                  </w:pPr>
                </w:p>
              </w:tc>
              <w:tc>
                <w:tcPr>
                  <w:tcW w:w="1985" w:type="dxa"/>
                  <w:shd w:val="clear" w:color="auto" w:fill="auto"/>
                </w:tcPr>
                <w:p w14:paraId="6BB63F0E" w14:textId="77777777" w:rsidR="00BA5D64" w:rsidRDefault="00BA5D64" w:rsidP="00BA5D64">
                  <w:pPr>
                    <w:pStyle w:val="a1"/>
                    <w:ind w:firstLineChars="0" w:firstLine="0"/>
                    <w:jc w:val="left"/>
                    <w:rPr>
                      <w:szCs w:val="24"/>
                    </w:rPr>
                  </w:pPr>
                  <w:r>
                    <w:rPr>
                      <w:rFonts w:hint="eastAsia"/>
                      <w:szCs w:val="24"/>
                    </w:rPr>
                    <w:t>運用における品質確認・品質向上</w:t>
                  </w:r>
                </w:p>
              </w:tc>
              <w:tc>
                <w:tcPr>
                  <w:tcW w:w="4394" w:type="dxa"/>
                  <w:shd w:val="clear" w:color="auto" w:fill="auto"/>
                </w:tcPr>
                <w:p w14:paraId="062501E3" w14:textId="27C49E3E" w:rsidR="00AA30AB" w:rsidRDefault="00BA5D64" w:rsidP="00232091">
                  <w:pPr>
                    <w:pStyle w:val="a1"/>
                    <w:numPr>
                      <w:ilvl w:val="0"/>
                      <w:numId w:val="44"/>
                    </w:numPr>
                    <w:ind w:firstLineChars="0"/>
                    <w:jc w:val="left"/>
                    <w:rPr>
                      <w:szCs w:val="24"/>
                    </w:rPr>
                  </w:pPr>
                  <w:r w:rsidRPr="008E4284">
                    <w:rPr>
                      <w:rFonts w:hint="eastAsia"/>
                      <w:szCs w:val="24"/>
                    </w:rPr>
                    <w:t>運用面で事業者任せになっている部分が</w:t>
                  </w:r>
                  <w:r>
                    <w:rPr>
                      <w:rFonts w:hint="eastAsia"/>
                      <w:szCs w:val="24"/>
                    </w:rPr>
                    <w:t>確認される</w:t>
                  </w:r>
                  <w:r w:rsidRPr="008E4284">
                    <w:rPr>
                      <w:rFonts w:hint="eastAsia"/>
                      <w:szCs w:val="24"/>
                    </w:rPr>
                    <w:t>。</w:t>
                  </w:r>
                </w:p>
                <w:p w14:paraId="4BB0E264" w14:textId="77777777" w:rsidR="00BA5D64" w:rsidRPr="00C73945" w:rsidRDefault="00BA5D64" w:rsidP="00232091">
                  <w:pPr>
                    <w:pStyle w:val="a1"/>
                    <w:numPr>
                      <w:ilvl w:val="0"/>
                      <w:numId w:val="44"/>
                    </w:numPr>
                    <w:ind w:firstLineChars="0"/>
                    <w:jc w:val="left"/>
                    <w:rPr>
                      <w:szCs w:val="24"/>
                    </w:rPr>
                  </w:pPr>
                  <w:r w:rsidRPr="00C73945">
                    <w:rPr>
                      <w:rFonts w:hint="eastAsia"/>
                      <w:szCs w:val="24"/>
                    </w:rPr>
                    <w:t>運用後の品質向上への意識が不十分である。</w:t>
                  </w:r>
                </w:p>
              </w:tc>
            </w:tr>
            <w:tr w:rsidR="00BA5D64" w:rsidRPr="008E4284" w14:paraId="44336EB4" w14:textId="77777777" w:rsidTr="00232091">
              <w:tc>
                <w:tcPr>
                  <w:tcW w:w="1838" w:type="dxa"/>
                  <w:shd w:val="clear" w:color="auto" w:fill="auto"/>
                </w:tcPr>
                <w:p w14:paraId="3B75735A" w14:textId="586791B0" w:rsidR="00BA5D64" w:rsidRDefault="00BA5D64" w:rsidP="00BA5D64">
                  <w:pPr>
                    <w:pStyle w:val="a1"/>
                    <w:ind w:firstLineChars="0" w:firstLine="0"/>
                    <w:jc w:val="left"/>
                    <w:rPr>
                      <w:szCs w:val="24"/>
                    </w:rPr>
                  </w:pPr>
                  <w:r>
                    <w:rPr>
                      <w:rFonts w:hint="eastAsia"/>
                      <w:szCs w:val="24"/>
                    </w:rPr>
                    <w:t>データ管理</w:t>
                  </w:r>
                  <w:r w:rsidR="005C77E1">
                    <w:rPr>
                      <w:rFonts w:hint="eastAsia"/>
                      <w:szCs w:val="24"/>
                    </w:rPr>
                    <w:t>の高度化</w:t>
                  </w:r>
                </w:p>
              </w:tc>
              <w:tc>
                <w:tcPr>
                  <w:tcW w:w="1985" w:type="dxa"/>
                  <w:shd w:val="clear" w:color="auto" w:fill="auto"/>
                </w:tcPr>
                <w:p w14:paraId="23D708A2" w14:textId="77777777" w:rsidR="00BA5D64" w:rsidRDefault="00BA5D64" w:rsidP="00BA5D64">
                  <w:pPr>
                    <w:pStyle w:val="a1"/>
                    <w:ind w:firstLineChars="0" w:firstLine="0"/>
                    <w:jc w:val="left"/>
                    <w:rPr>
                      <w:szCs w:val="24"/>
                    </w:rPr>
                  </w:pPr>
                  <w:r>
                    <w:rPr>
                      <w:rFonts w:hint="eastAsia"/>
                      <w:szCs w:val="24"/>
                    </w:rPr>
                    <w:t>ドキュメント化</w:t>
                  </w:r>
                </w:p>
              </w:tc>
              <w:tc>
                <w:tcPr>
                  <w:tcW w:w="4394" w:type="dxa"/>
                  <w:shd w:val="clear" w:color="auto" w:fill="auto"/>
                </w:tcPr>
                <w:p w14:paraId="0B72E687" w14:textId="77777777" w:rsidR="00BA5D64" w:rsidRDefault="00BA5D64" w:rsidP="00BA5D64">
                  <w:pPr>
                    <w:pStyle w:val="a1"/>
                    <w:numPr>
                      <w:ilvl w:val="0"/>
                      <w:numId w:val="33"/>
                    </w:numPr>
                    <w:ind w:firstLineChars="0"/>
                    <w:jc w:val="left"/>
                    <w:rPr>
                      <w:szCs w:val="24"/>
                    </w:rPr>
                  </w:pPr>
                  <w:r>
                    <w:rPr>
                      <w:rFonts w:hint="eastAsia"/>
                      <w:szCs w:val="24"/>
                    </w:rPr>
                    <w:t>データ項目間の関係定義ドキュメントが不十分である。</w:t>
                  </w:r>
                </w:p>
                <w:p w14:paraId="52027AF2" w14:textId="77777777" w:rsidR="00BA5D64" w:rsidRPr="008E4284" w:rsidRDefault="00BA5D64" w:rsidP="00BA5D64">
                  <w:pPr>
                    <w:pStyle w:val="a1"/>
                    <w:numPr>
                      <w:ilvl w:val="0"/>
                      <w:numId w:val="33"/>
                    </w:numPr>
                    <w:ind w:firstLineChars="0"/>
                    <w:jc w:val="left"/>
                    <w:rPr>
                      <w:szCs w:val="24"/>
                    </w:rPr>
                  </w:pPr>
                  <w:r>
                    <w:rPr>
                      <w:rFonts w:hint="eastAsia"/>
                      <w:szCs w:val="24"/>
                    </w:rPr>
                    <w:t>データの所在等を示すインデックス資料が不十分である。</w:t>
                  </w:r>
                </w:p>
              </w:tc>
            </w:tr>
            <w:tr w:rsidR="00BA5D64" w14:paraId="141D6B40" w14:textId="77777777" w:rsidTr="00232091">
              <w:tc>
                <w:tcPr>
                  <w:tcW w:w="1838" w:type="dxa"/>
                  <w:shd w:val="clear" w:color="auto" w:fill="auto"/>
                </w:tcPr>
                <w:p w14:paraId="042AD29A" w14:textId="77777777" w:rsidR="00BA5D64" w:rsidRDefault="00BA5D64" w:rsidP="00BA5D64">
                  <w:pPr>
                    <w:pStyle w:val="a1"/>
                    <w:ind w:firstLineChars="0" w:firstLine="0"/>
                    <w:jc w:val="left"/>
                    <w:rPr>
                      <w:szCs w:val="24"/>
                    </w:rPr>
                  </w:pPr>
                  <w:r>
                    <w:rPr>
                      <w:rFonts w:hint="eastAsia"/>
                      <w:szCs w:val="24"/>
                    </w:rPr>
                    <w:t>データ標準の活用</w:t>
                  </w:r>
                </w:p>
              </w:tc>
              <w:tc>
                <w:tcPr>
                  <w:tcW w:w="1985" w:type="dxa"/>
                  <w:shd w:val="clear" w:color="auto" w:fill="auto"/>
                </w:tcPr>
                <w:p w14:paraId="79DDFDF0" w14:textId="77777777" w:rsidR="00BA5D64" w:rsidRDefault="00BA5D64" w:rsidP="00BA5D64">
                  <w:pPr>
                    <w:pStyle w:val="a1"/>
                    <w:ind w:firstLineChars="0" w:firstLine="0"/>
                    <w:jc w:val="left"/>
                    <w:rPr>
                      <w:szCs w:val="24"/>
                    </w:rPr>
                  </w:pPr>
                  <w:r>
                    <w:rPr>
                      <w:rFonts w:hint="eastAsia"/>
                      <w:szCs w:val="24"/>
                    </w:rPr>
                    <w:t>データの項目定義</w:t>
                  </w:r>
                </w:p>
              </w:tc>
              <w:tc>
                <w:tcPr>
                  <w:tcW w:w="4394" w:type="dxa"/>
                  <w:shd w:val="clear" w:color="auto" w:fill="auto"/>
                </w:tcPr>
                <w:p w14:paraId="5463CF88" w14:textId="77777777" w:rsidR="00BA5D64" w:rsidRDefault="00BA5D64" w:rsidP="00BA5D64">
                  <w:pPr>
                    <w:pStyle w:val="a1"/>
                    <w:numPr>
                      <w:ilvl w:val="0"/>
                      <w:numId w:val="33"/>
                    </w:numPr>
                    <w:ind w:firstLineChars="0"/>
                    <w:jc w:val="left"/>
                    <w:rPr>
                      <w:szCs w:val="24"/>
                    </w:rPr>
                  </w:pPr>
                  <w:r w:rsidRPr="008E4284">
                    <w:rPr>
                      <w:rFonts w:hint="eastAsia"/>
                      <w:szCs w:val="24"/>
                    </w:rPr>
                    <w:t>項目定義における適切な標準の採用及び業務レベルの用語との関連付けが不十分である。</w:t>
                  </w:r>
                </w:p>
              </w:tc>
            </w:tr>
            <w:tr w:rsidR="00BA5D64" w:rsidRPr="00E4051C" w14:paraId="29F50260" w14:textId="77777777" w:rsidTr="00232091">
              <w:tc>
                <w:tcPr>
                  <w:tcW w:w="1838" w:type="dxa"/>
                  <w:shd w:val="clear" w:color="auto" w:fill="auto"/>
                </w:tcPr>
                <w:p w14:paraId="47A83DBB" w14:textId="0286AB7F" w:rsidR="00BA5D64" w:rsidRDefault="00BA5D64" w:rsidP="00BA5D64">
                  <w:pPr>
                    <w:pStyle w:val="a1"/>
                    <w:ind w:firstLineChars="0" w:firstLine="0"/>
                    <w:jc w:val="left"/>
                    <w:rPr>
                      <w:szCs w:val="24"/>
                    </w:rPr>
                  </w:pPr>
                  <w:r>
                    <w:rPr>
                      <w:rFonts w:hint="eastAsia"/>
                      <w:szCs w:val="24"/>
                    </w:rPr>
                    <w:t>その他</w:t>
                  </w:r>
                </w:p>
              </w:tc>
              <w:tc>
                <w:tcPr>
                  <w:tcW w:w="1985" w:type="dxa"/>
                  <w:shd w:val="clear" w:color="auto" w:fill="auto"/>
                </w:tcPr>
                <w:p w14:paraId="1C5513B7" w14:textId="77777777" w:rsidR="00BA5D64" w:rsidRDefault="00BA5D64" w:rsidP="00BA5D64">
                  <w:pPr>
                    <w:pStyle w:val="a1"/>
                    <w:ind w:firstLineChars="0" w:firstLine="0"/>
                    <w:jc w:val="left"/>
                    <w:rPr>
                      <w:szCs w:val="24"/>
                    </w:rPr>
                  </w:pPr>
                  <w:r>
                    <w:rPr>
                      <w:rFonts w:hint="eastAsia"/>
                      <w:szCs w:val="24"/>
                    </w:rPr>
                    <w:t>活用戦略</w:t>
                  </w:r>
                </w:p>
              </w:tc>
              <w:tc>
                <w:tcPr>
                  <w:tcW w:w="4394" w:type="dxa"/>
                  <w:shd w:val="clear" w:color="auto" w:fill="auto"/>
                </w:tcPr>
                <w:p w14:paraId="06E212B9" w14:textId="77777777" w:rsidR="00BA5D64" w:rsidRPr="00DE1BA0" w:rsidRDefault="00BA5D64" w:rsidP="00BA5D64">
                  <w:pPr>
                    <w:pStyle w:val="a1"/>
                    <w:numPr>
                      <w:ilvl w:val="0"/>
                      <w:numId w:val="33"/>
                    </w:numPr>
                    <w:ind w:firstLineChars="0"/>
                    <w:jc w:val="left"/>
                    <w:rPr>
                      <w:szCs w:val="24"/>
                    </w:rPr>
                  </w:pPr>
                  <w:r w:rsidRPr="00C3047E">
                    <w:rPr>
                      <w:rFonts w:hint="eastAsia"/>
                      <w:szCs w:val="24"/>
                    </w:rPr>
                    <w:t>データのライフサイクルや将来の活用拡張を意識した取組が不十分である。</w:t>
                  </w:r>
                </w:p>
              </w:tc>
            </w:tr>
          </w:tbl>
          <w:p w14:paraId="50BDDDA7" w14:textId="27D5F14F" w:rsidR="00BA5D64" w:rsidRDefault="00BA5D64" w:rsidP="00CC7CA8">
            <w:pPr>
              <w:pStyle w:val="a2"/>
              <w:ind w:leftChars="0" w:left="0" w:firstLineChars="0" w:firstLine="0"/>
            </w:pPr>
          </w:p>
        </w:tc>
      </w:tr>
    </w:tbl>
    <w:p w14:paraId="533DAE24" w14:textId="77777777" w:rsidR="00DD028F" w:rsidRDefault="00DD028F" w:rsidP="00F7119A">
      <w:pPr>
        <w:pStyle w:val="a1"/>
        <w:ind w:firstLineChars="0" w:firstLine="0"/>
        <w:rPr>
          <w:b/>
          <w:bCs/>
        </w:rPr>
      </w:pPr>
    </w:p>
    <w:tbl>
      <w:tblPr>
        <w:tblStyle w:val="af9"/>
        <w:tblW w:w="0" w:type="auto"/>
        <w:tblLook w:val="04A0" w:firstRow="1" w:lastRow="0" w:firstColumn="1" w:lastColumn="0" w:noHBand="0" w:noVBand="1"/>
      </w:tblPr>
      <w:tblGrid>
        <w:gridCol w:w="8494"/>
      </w:tblGrid>
      <w:tr w:rsidR="00EB105B" w14:paraId="72146BB2" w14:textId="77777777" w:rsidTr="00EB105B">
        <w:tc>
          <w:tcPr>
            <w:tcW w:w="8494" w:type="dxa"/>
          </w:tcPr>
          <w:p w14:paraId="3E6F0B55" w14:textId="6E79CDB5" w:rsidR="00DD028F" w:rsidRPr="006F2489" w:rsidRDefault="00DD028F" w:rsidP="005B7586">
            <w:pPr>
              <w:pStyle w:val="afa"/>
              <w:spacing w:before="360"/>
              <w:rPr>
                <w:rFonts w:ascii="ＭＳ 明朝" w:eastAsia="ＭＳ 明朝" w:hAnsi="ＭＳ 明朝"/>
                <w:b/>
                <w:bCs w:val="0"/>
              </w:rPr>
            </w:pPr>
            <w:r w:rsidRPr="006F2489">
              <w:rPr>
                <w:rFonts w:ascii="ＭＳ 明朝" w:eastAsia="ＭＳ 明朝" w:hAnsi="ＭＳ 明朝" w:hint="eastAsia"/>
                <w:b/>
                <w:bCs w:val="0"/>
              </w:rPr>
              <w:t xml:space="preserve">図表 </w:t>
            </w:r>
            <w:r>
              <w:rPr>
                <w:rFonts w:ascii="ＭＳ 明朝" w:eastAsia="ＭＳ 明朝" w:hAnsi="ＭＳ 明朝"/>
                <w:b/>
                <w:bCs w:val="0"/>
              </w:rPr>
              <w:fldChar w:fldCharType="begin"/>
            </w:r>
            <w:r>
              <w:rPr>
                <w:rFonts w:ascii="ＭＳ 明朝" w:eastAsia="ＭＳ 明朝" w:hAnsi="ＭＳ 明朝"/>
                <w:b/>
                <w:bCs w:val="0"/>
              </w:rPr>
              <w:instrText xml:space="preserve"> </w:instrText>
            </w:r>
            <w:r>
              <w:rPr>
                <w:rFonts w:ascii="ＭＳ 明朝" w:eastAsia="ＭＳ 明朝" w:hAnsi="ＭＳ 明朝" w:hint="eastAsia"/>
                <w:b/>
                <w:bCs w:val="0"/>
              </w:rPr>
              <w:instrText>STYLEREF 1 \s</w:instrText>
            </w:r>
            <w:r>
              <w:rPr>
                <w:rFonts w:ascii="ＭＳ 明朝" w:eastAsia="ＭＳ 明朝" w:hAnsi="ＭＳ 明朝"/>
                <w:b/>
                <w:bCs w:val="0"/>
              </w:rPr>
              <w:instrText xml:space="preserve"> </w:instrText>
            </w:r>
            <w:r>
              <w:rPr>
                <w:rFonts w:ascii="ＭＳ 明朝" w:eastAsia="ＭＳ 明朝" w:hAnsi="ＭＳ 明朝"/>
                <w:b/>
                <w:bCs w:val="0"/>
              </w:rPr>
              <w:fldChar w:fldCharType="separate"/>
            </w:r>
            <w:r w:rsidR="007B2F58">
              <w:rPr>
                <w:rFonts w:ascii="ＭＳ 明朝" w:eastAsia="ＭＳ 明朝" w:hAnsi="ＭＳ 明朝" w:hint="eastAsia"/>
                <w:b/>
                <w:bCs w:val="0"/>
                <w:noProof/>
              </w:rPr>
              <w:t>４</w:t>
            </w:r>
            <w:r>
              <w:rPr>
                <w:rFonts w:ascii="ＭＳ 明朝" w:eastAsia="ＭＳ 明朝" w:hAnsi="ＭＳ 明朝"/>
                <w:b/>
                <w:bCs w:val="0"/>
              </w:rPr>
              <w:fldChar w:fldCharType="end"/>
            </w:r>
            <w:r>
              <w:rPr>
                <w:rFonts w:ascii="ＭＳ 明朝" w:eastAsia="ＭＳ 明朝" w:hAnsi="ＭＳ 明朝"/>
                <w:b/>
                <w:bCs w:val="0"/>
              </w:rPr>
              <w:noBreakHyphen/>
            </w:r>
            <w:r>
              <w:rPr>
                <w:rFonts w:ascii="ＭＳ 明朝" w:eastAsia="ＭＳ 明朝" w:hAnsi="ＭＳ 明朝"/>
                <w:b/>
                <w:bCs w:val="0"/>
              </w:rPr>
              <w:fldChar w:fldCharType="begin"/>
            </w:r>
            <w:r>
              <w:rPr>
                <w:rFonts w:ascii="ＭＳ 明朝" w:eastAsia="ＭＳ 明朝" w:hAnsi="ＭＳ 明朝"/>
                <w:b/>
                <w:bCs w:val="0"/>
              </w:rPr>
              <w:instrText xml:space="preserve"> </w:instrText>
            </w:r>
            <w:r>
              <w:rPr>
                <w:rFonts w:ascii="ＭＳ 明朝" w:eastAsia="ＭＳ 明朝" w:hAnsi="ＭＳ 明朝" w:hint="eastAsia"/>
                <w:b/>
                <w:bCs w:val="0"/>
              </w:rPr>
              <w:instrText>SEQ 図表 \* ARABIC \s 1</w:instrText>
            </w:r>
            <w:r>
              <w:rPr>
                <w:rFonts w:ascii="ＭＳ 明朝" w:eastAsia="ＭＳ 明朝" w:hAnsi="ＭＳ 明朝"/>
                <w:b/>
                <w:bCs w:val="0"/>
              </w:rPr>
              <w:instrText xml:space="preserve"> </w:instrText>
            </w:r>
            <w:r>
              <w:rPr>
                <w:rFonts w:ascii="ＭＳ 明朝" w:eastAsia="ＭＳ 明朝" w:hAnsi="ＭＳ 明朝"/>
                <w:b/>
                <w:bCs w:val="0"/>
              </w:rPr>
              <w:fldChar w:fldCharType="separate"/>
            </w:r>
            <w:r w:rsidR="007B2F58">
              <w:rPr>
                <w:rFonts w:ascii="ＭＳ 明朝" w:eastAsia="ＭＳ 明朝" w:hAnsi="ＭＳ 明朝"/>
                <w:b/>
                <w:bCs w:val="0"/>
                <w:noProof/>
              </w:rPr>
              <w:t>3</w:t>
            </w:r>
            <w:r>
              <w:rPr>
                <w:rFonts w:ascii="ＭＳ 明朝" w:eastAsia="ＭＳ 明朝" w:hAnsi="ＭＳ 明朝"/>
                <w:b/>
                <w:bCs w:val="0"/>
              </w:rPr>
              <w:fldChar w:fldCharType="end"/>
            </w:r>
            <w:r w:rsidRPr="006F2489">
              <w:rPr>
                <w:rFonts w:ascii="ＭＳ 明朝" w:eastAsia="ＭＳ 明朝" w:hAnsi="ＭＳ 明朝" w:hint="eastAsia"/>
                <w:b/>
                <w:bCs w:val="0"/>
              </w:rPr>
              <w:t xml:space="preserve">　参考：令和２年度データマネジメントレベル調査結果の概観</w:t>
            </w:r>
          </w:p>
          <w:p w14:paraId="63647F81" w14:textId="77777777" w:rsidR="00EB105B" w:rsidRDefault="00EB105B" w:rsidP="00EB105B">
            <w:pPr>
              <w:pStyle w:val="a1"/>
              <w:ind w:firstLineChars="0" w:firstLine="0"/>
              <w:rPr>
                <w:b/>
                <w:bCs/>
              </w:rPr>
            </w:pPr>
            <w:r>
              <w:rPr>
                <w:rFonts w:hint="eastAsia"/>
                <w:b/>
                <w:bCs/>
                <w:noProof/>
              </w:rPr>
              <w:lastRenderedPageBreak/>
              <w:drawing>
                <wp:inline distT="0" distB="0" distL="0" distR="0" wp14:anchorId="4F95EA6B" wp14:editId="454EF93E">
                  <wp:extent cx="5330693" cy="2949934"/>
                  <wp:effectExtent l="0" t="0" r="3810" b="3175"/>
                  <wp:docPr id="6" name="図 6" descr="グラフ, 折れ線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図 10" descr="グラフ, 折れ線グラフ&#10;&#10;自動的に生成された説明"/>
                          <pic:cNvPicPr/>
                        </pic:nvPicPr>
                        <pic:blipFill>
                          <a:blip r:embed="rId23">
                            <a:extLst>
                              <a:ext uri="{28A0092B-C50C-407E-A947-70E740481C1C}">
                                <a14:useLocalDpi xmlns:a14="http://schemas.microsoft.com/office/drawing/2010/main" val="0"/>
                              </a:ext>
                            </a:extLst>
                          </a:blip>
                          <a:stretch>
                            <a:fillRect/>
                          </a:stretch>
                        </pic:blipFill>
                        <pic:spPr>
                          <a:xfrm>
                            <a:off x="0" y="0"/>
                            <a:ext cx="5340532" cy="2955379"/>
                          </a:xfrm>
                          <a:prstGeom prst="rect">
                            <a:avLst/>
                          </a:prstGeom>
                        </pic:spPr>
                      </pic:pic>
                    </a:graphicData>
                  </a:graphic>
                </wp:inline>
              </w:drawing>
            </w:r>
          </w:p>
          <w:p w14:paraId="3A9369D6" w14:textId="60C0FF77" w:rsidR="00EB105B" w:rsidRDefault="00EB105B" w:rsidP="00EB105B">
            <w:pPr>
              <w:pStyle w:val="a1"/>
              <w:ind w:left="240" w:firstLineChars="0" w:firstLine="0"/>
              <w:jc w:val="center"/>
              <w:rPr>
                <w:b/>
                <w:bCs/>
              </w:rPr>
            </w:pPr>
          </w:p>
          <w:p w14:paraId="03F19797" w14:textId="1504992E" w:rsidR="00DD028F" w:rsidRPr="006F2489" w:rsidRDefault="00DD028F" w:rsidP="006F2489">
            <w:pPr>
              <w:pStyle w:val="afa"/>
              <w:keepNext/>
              <w:spacing w:before="360"/>
              <w:rPr>
                <w:rFonts w:asciiTheme="minorEastAsia" w:eastAsiaTheme="minorEastAsia" w:hAnsiTheme="minorEastAsia"/>
                <w:b/>
                <w:bCs w:val="0"/>
              </w:rPr>
            </w:pPr>
            <w:r w:rsidRPr="006F2489">
              <w:rPr>
                <w:rFonts w:asciiTheme="minorEastAsia" w:eastAsiaTheme="minorEastAsia" w:hAnsiTheme="minorEastAsia" w:hint="eastAsia"/>
                <w:b/>
                <w:bCs w:val="0"/>
              </w:rPr>
              <w:lastRenderedPageBreak/>
              <w:t xml:space="preserve">図表 </w:t>
            </w:r>
            <w:r w:rsidRPr="006F2489">
              <w:rPr>
                <w:rFonts w:asciiTheme="minorEastAsia" w:eastAsiaTheme="minorEastAsia" w:hAnsiTheme="minorEastAsia"/>
                <w:b/>
                <w:bCs w:val="0"/>
              </w:rPr>
              <w:fldChar w:fldCharType="begin"/>
            </w:r>
            <w:r w:rsidRPr="006F2489">
              <w:rPr>
                <w:rFonts w:asciiTheme="minorEastAsia" w:eastAsiaTheme="minorEastAsia" w:hAnsiTheme="minorEastAsia"/>
                <w:b/>
                <w:bCs w:val="0"/>
              </w:rPr>
              <w:instrText xml:space="preserve"> </w:instrText>
            </w:r>
            <w:r w:rsidRPr="006F2489">
              <w:rPr>
                <w:rFonts w:asciiTheme="minorEastAsia" w:eastAsiaTheme="minorEastAsia" w:hAnsiTheme="minorEastAsia" w:hint="eastAsia"/>
                <w:b/>
                <w:bCs w:val="0"/>
              </w:rPr>
              <w:instrText>STYLEREF 1 \s</w:instrText>
            </w:r>
            <w:r w:rsidRPr="006F2489">
              <w:rPr>
                <w:rFonts w:asciiTheme="minorEastAsia" w:eastAsiaTheme="minorEastAsia" w:hAnsiTheme="minorEastAsia"/>
                <w:b/>
                <w:bCs w:val="0"/>
              </w:rPr>
              <w:instrText xml:space="preserve"> </w:instrText>
            </w:r>
            <w:r w:rsidRPr="006F2489">
              <w:rPr>
                <w:rFonts w:asciiTheme="minorEastAsia" w:eastAsiaTheme="minorEastAsia" w:hAnsiTheme="minorEastAsia"/>
                <w:b/>
                <w:bCs w:val="0"/>
              </w:rPr>
              <w:fldChar w:fldCharType="separate"/>
            </w:r>
            <w:r w:rsidR="007B2F58">
              <w:rPr>
                <w:rFonts w:asciiTheme="minorEastAsia" w:eastAsiaTheme="minorEastAsia" w:hAnsiTheme="minorEastAsia" w:hint="eastAsia"/>
                <w:b/>
                <w:bCs w:val="0"/>
                <w:noProof/>
              </w:rPr>
              <w:t>４</w:t>
            </w:r>
            <w:r w:rsidRPr="006F2489">
              <w:rPr>
                <w:rFonts w:asciiTheme="minorEastAsia" w:eastAsiaTheme="minorEastAsia" w:hAnsiTheme="minorEastAsia"/>
                <w:b/>
                <w:bCs w:val="0"/>
              </w:rPr>
              <w:fldChar w:fldCharType="end"/>
            </w:r>
            <w:r w:rsidRPr="006F2489">
              <w:rPr>
                <w:rFonts w:asciiTheme="minorEastAsia" w:eastAsiaTheme="minorEastAsia" w:hAnsiTheme="minorEastAsia"/>
                <w:b/>
                <w:bCs w:val="0"/>
              </w:rPr>
              <w:noBreakHyphen/>
            </w:r>
            <w:r w:rsidRPr="006F2489">
              <w:rPr>
                <w:rFonts w:asciiTheme="minorEastAsia" w:eastAsiaTheme="minorEastAsia" w:hAnsiTheme="minorEastAsia"/>
                <w:b/>
                <w:bCs w:val="0"/>
              </w:rPr>
              <w:fldChar w:fldCharType="begin"/>
            </w:r>
            <w:r w:rsidRPr="006F2489">
              <w:rPr>
                <w:rFonts w:asciiTheme="minorEastAsia" w:eastAsiaTheme="minorEastAsia" w:hAnsiTheme="minorEastAsia"/>
                <w:b/>
                <w:bCs w:val="0"/>
              </w:rPr>
              <w:instrText xml:space="preserve"> </w:instrText>
            </w:r>
            <w:r w:rsidRPr="006F2489">
              <w:rPr>
                <w:rFonts w:asciiTheme="minorEastAsia" w:eastAsiaTheme="minorEastAsia" w:hAnsiTheme="minorEastAsia" w:hint="eastAsia"/>
                <w:b/>
                <w:bCs w:val="0"/>
              </w:rPr>
              <w:instrText>SEQ 図表 \* ARABIC \s 1</w:instrText>
            </w:r>
            <w:r w:rsidRPr="006F2489">
              <w:rPr>
                <w:rFonts w:asciiTheme="minorEastAsia" w:eastAsiaTheme="minorEastAsia" w:hAnsiTheme="minorEastAsia"/>
                <w:b/>
                <w:bCs w:val="0"/>
              </w:rPr>
              <w:instrText xml:space="preserve"> </w:instrText>
            </w:r>
            <w:r w:rsidRPr="006F2489">
              <w:rPr>
                <w:rFonts w:asciiTheme="minorEastAsia" w:eastAsiaTheme="minorEastAsia" w:hAnsiTheme="minorEastAsia"/>
                <w:b/>
                <w:bCs w:val="0"/>
              </w:rPr>
              <w:fldChar w:fldCharType="separate"/>
            </w:r>
            <w:r w:rsidR="007B2F58">
              <w:rPr>
                <w:rFonts w:asciiTheme="minorEastAsia" w:eastAsiaTheme="minorEastAsia" w:hAnsiTheme="minorEastAsia"/>
                <w:b/>
                <w:bCs w:val="0"/>
                <w:noProof/>
              </w:rPr>
              <w:t>4</w:t>
            </w:r>
            <w:r w:rsidRPr="006F2489">
              <w:rPr>
                <w:rFonts w:asciiTheme="minorEastAsia" w:eastAsiaTheme="minorEastAsia" w:hAnsiTheme="minorEastAsia"/>
                <w:b/>
                <w:bCs w:val="0"/>
              </w:rPr>
              <w:fldChar w:fldCharType="end"/>
            </w:r>
            <w:r w:rsidRPr="006F2489">
              <w:rPr>
                <w:rFonts w:asciiTheme="minorEastAsia" w:eastAsiaTheme="minorEastAsia" w:hAnsiTheme="minorEastAsia" w:hint="eastAsia"/>
                <w:b/>
                <w:bCs w:val="0"/>
              </w:rPr>
              <w:t xml:space="preserve">　（補足）１～２０の質問項目</w:t>
            </w:r>
          </w:p>
          <w:p w14:paraId="4450172D" w14:textId="77777777" w:rsidR="00EB105B" w:rsidRPr="001B6497" w:rsidRDefault="00EB105B" w:rsidP="00EB105B">
            <w:pPr>
              <w:pStyle w:val="a1"/>
              <w:ind w:left="240" w:firstLineChars="0" w:firstLine="0"/>
              <w:jc w:val="left"/>
              <w:rPr>
                <w:b/>
                <w:bCs/>
              </w:rPr>
            </w:pPr>
            <w:r>
              <w:rPr>
                <w:b/>
                <w:bCs/>
                <w:noProof/>
              </w:rPr>
              <w:drawing>
                <wp:inline distT="0" distB="0" distL="0" distR="0" wp14:anchorId="01BC885C" wp14:editId="66466B43">
                  <wp:extent cx="5080905" cy="5486400"/>
                  <wp:effectExtent l="0" t="0" r="5715" b="0"/>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3"/>
                          <pic:cNvPicPr/>
                        </pic:nvPicPr>
                        <pic:blipFill>
                          <a:blip r:embed="rId24">
                            <a:extLst>
                              <a:ext uri="{28A0092B-C50C-407E-A947-70E740481C1C}">
                                <a14:useLocalDpi xmlns:a14="http://schemas.microsoft.com/office/drawing/2010/main" val="0"/>
                              </a:ext>
                            </a:extLst>
                          </a:blip>
                          <a:stretch>
                            <a:fillRect/>
                          </a:stretch>
                        </pic:blipFill>
                        <pic:spPr>
                          <a:xfrm>
                            <a:off x="0" y="0"/>
                            <a:ext cx="5098017" cy="5504878"/>
                          </a:xfrm>
                          <a:prstGeom prst="rect">
                            <a:avLst/>
                          </a:prstGeom>
                        </pic:spPr>
                      </pic:pic>
                    </a:graphicData>
                  </a:graphic>
                </wp:inline>
              </w:drawing>
            </w:r>
          </w:p>
          <w:p w14:paraId="10359150" w14:textId="77777777" w:rsidR="00EB105B" w:rsidRDefault="00EB105B" w:rsidP="00F7119A">
            <w:pPr>
              <w:pStyle w:val="a1"/>
              <w:ind w:firstLineChars="0" w:firstLine="0"/>
              <w:rPr>
                <w:b/>
                <w:bCs/>
              </w:rPr>
            </w:pPr>
          </w:p>
        </w:tc>
      </w:tr>
    </w:tbl>
    <w:p w14:paraId="1F7EE069" w14:textId="77777777" w:rsidR="00EB105B" w:rsidRPr="00F7119A" w:rsidRDefault="00EB105B" w:rsidP="00F7119A">
      <w:pPr>
        <w:pStyle w:val="a1"/>
        <w:ind w:firstLineChars="0" w:firstLine="0"/>
        <w:rPr>
          <w:b/>
          <w:bCs/>
        </w:rPr>
      </w:pPr>
    </w:p>
    <w:p w14:paraId="1525C702" w14:textId="77777777" w:rsidR="00FD19B6" w:rsidRDefault="000E342C" w:rsidP="00FD19B6">
      <w:pPr>
        <w:pStyle w:val="3"/>
        <w:spacing w:before="360"/>
        <w:ind w:left="361" w:hanging="241"/>
        <w:rPr>
          <w:b/>
          <w:bCs/>
        </w:rPr>
      </w:pPr>
      <w:bookmarkStart w:id="358" w:name="_Toc93091384"/>
      <w:bookmarkStart w:id="359" w:name="_Toc93329318"/>
      <w:bookmarkStart w:id="360" w:name="_Toc93091385"/>
      <w:bookmarkStart w:id="361" w:name="_Toc93329319"/>
      <w:bookmarkStart w:id="362" w:name="_Toc93091386"/>
      <w:bookmarkStart w:id="363" w:name="_Toc93329320"/>
      <w:bookmarkStart w:id="364" w:name="_Toc93091387"/>
      <w:bookmarkStart w:id="365" w:name="_Toc93329321"/>
      <w:bookmarkStart w:id="366" w:name="_Toc93091461"/>
      <w:bookmarkStart w:id="367" w:name="_Toc93329395"/>
      <w:bookmarkStart w:id="368" w:name="_Toc98923756"/>
      <w:bookmarkEnd w:id="358"/>
      <w:bookmarkEnd w:id="359"/>
      <w:bookmarkEnd w:id="360"/>
      <w:bookmarkEnd w:id="361"/>
      <w:bookmarkEnd w:id="362"/>
      <w:bookmarkEnd w:id="363"/>
      <w:bookmarkEnd w:id="364"/>
      <w:bookmarkEnd w:id="365"/>
      <w:bookmarkEnd w:id="366"/>
      <w:bookmarkEnd w:id="367"/>
      <w:r w:rsidRPr="00340DB7">
        <w:rPr>
          <w:rFonts w:asciiTheme="minorEastAsia" w:eastAsiaTheme="minorEastAsia" w:hAnsiTheme="minorEastAsia" w:hint="eastAsia"/>
          <w:b/>
          <w:bCs/>
        </w:rPr>
        <w:t>課題の優先度</w:t>
      </w:r>
      <w:r w:rsidR="00340DB7">
        <w:rPr>
          <w:rFonts w:asciiTheme="minorEastAsia" w:eastAsiaTheme="minorEastAsia" w:hAnsiTheme="minorEastAsia" w:hint="eastAsia"/>
          <w:b/>
          <w:bCs/>
        </w:rPr>
        <w:t>設定</w:t>
      </w:r>
      <w:bookmarkEnd w:id="368"/>
    </w:p>
    <w:p w14:paraId="1FFFBEC8" w14:textId="4E12105E" w:rsidR="00FD19B6" w:rsidRDefault="00D36784" w:rsidP="006F2489">
      <w:pPr>
        <w:pStyle w:val="a2"/>
        <w:ind w:left="120" w:firstLine="240"/>
      </w:pPr>
      <w:r>
        <w:rPr>
          <w:rFonts w:hint="eastAsia"/>
        </w:rPr>
        <w:t>前節で整理した課題について、施策や改善方針を検討していく上で、どの課題から取り組むべきか、</w:t>
      </w:r>
      <w:r w:rsidR="000E342C">
        <w:rPr>
          <w:rFonts w:hint="eastAsia"/>
        </w:rPr>
        <w:t>優先度</w:t>
      </w:r>
      <w:r>
        <w:rPr>
          <w:rFonts w:hint="eastAsia"/>
        </w:rPr>
        <w:t>設定</w:t>
      </w:r>
      <w:r w:rsidR="000E342C">
        <w:rPr>
          <w:rFonts w:hint="eastAsia"/>
        </w:rPr>
        <w:t>を行います。</w:t>
      </w:r>
    </w:p>
    <w:p w14:paraId="04A16209" w14:textId="54ED4E09" w:rsidR="00FD19B6" w:rsidRDefault="000E342C" w:rsidP="006F2489">
      <w:pPr>
        <w:pStyle w:val="a2"/>
        <w:ind w:left="120" w:firstLine="240"/>
      </w:pPr>
      <w:r>
        <w:rPr>
          <w:rFonts w:hint="eastAsia"/>
        </w:rPr>
        <w:t>優先度</w:t>
      </w:r>
      <w:r w:rsidR="00D36784">
        <w:rPr>
          <w:rFonts w:hint="eastAsia"/>
        </w:rPr>
        <w:t>設定で</w:t>
      </w:r>
      <w:r>
        <w:rPr>
          <w:rFonts w:hint="eastAsia"/>
        </w:rPr>
        <w:t>は、重要性、緊急性などの評価項目を設定し、各課題の評価を行うことで優先的に対処すべき課題を明らかにします。</w:t>
      </w:r>
    </w:p>
    <w:p w14:paraId="719B3BD4" w14:textId="15BDF13A" w:rsidR="000E342C" w:rsidRPr="00FB34A0" w:rsidRDefault="000E342C" w:rsidP="006F2489">
      <w:pPr>
        <w:pStyle w:val="a2"/>
        <w:ind w:left="120" w:firstLine="240"/>
      </w:pPr>
      <w:r>
        <w:rPr>
          <w:rFonts w:hint="eastAsia"/>
        </w:rPr>
        <w:t>なお、評価項目については、重要性、緊急性以外にも、以下に示す評価項目が考えられるため、各府省庁の実状やデータマネジメントの取組状況等に</w:t>
      </w:r>
      <w:r>
        <w:rPr>
          <w:rFonts w:hint="eastAsia"/>
        </w:rPr>
        <w:lastRenderedPageBreak/>
        <w:t>応じて適切な評価項目を選定し、必要に応じて重みづけを行った上で設定します。</w:t>
      </w:r>
    </w:p>
    <w:p w14:paraId="01F209EB" w14:textId="3F9A22BD" w:rsidR="004C531E" w:rsidRPr="006F2489" w:rsidRDefault="004C531E" w:rsidP="006F2489">
      <w:pPr>
        <w:pStyle w:val="afa"/>
        <w:keepNext/>
        <w:spacing w:before="360"/>
        <w:rPr>
          <w:rFonts w:asciiTheme="minorEastAsia" w:eastAsiaTheme="minorEastAsia" w:hAnsiTheme="minorEastAsia"/>
          <w:b/>
          <w:bCs w:val="0"/>
        </w:rPr>
      </w:pPr>
      <w:r w:rsidRPr="006F2489">
        <w:rPr>
          <w:rFonts w:asciiTheme="minorEastAsia" w:eastAsiaTheme="minorEastAsia" w:hAnsiTheme="minorEastAsia" w:hint="eastAsia"/>
          <w:b/>
          <w:bCs w:val="0"/>
        </w:rPr>
        <w:t xml:space="preserve">図表 </w:t>
      </w:r>
      <w:r w:rsidR="00DD028F">
        <w:rPr>
          <w:rFonts w:asciiTheme="minorEastAsia" w:eastAsiaTheme="minorEastAsia" w:hAnsiTheme="minorEastAsia"/>
          <w:b/>
          <w:bCs w:val="0"/>
        </w:rPr>
        <w:fldChar w:fldCharType="begin"/>
      </w:r>
      <w:r w:rsidR="00DD028F">
        <w:rPr>
          <w:rFonts w:asciiTheme="minorEastAsia" w:eastAsiaTheme="minorEastAsia" w:hAnsiTheme="minorEastAsia"/>
          <w:b/>
          <w:bCs w:val="0"/>
        </w:rPr>
        <w:instrText xml:space="preserve"> </w:instrText>
      </w:r>
      <w:r w:rsidR="00DD028F">
        <w:rPr>
          <w:rFonts w:asciiTheme="minorEastAsia" w:eastAsiaTheme="minorEastAsia" w:hAnsiTheme="minorEastAsia" w:hint="eastAsia"/>
          <w:b/>
          <w:bCs w:val="0"/>
        </w:rPr>
        <w:instrText>STYLEREF 1 \s</w:instrText>
      </w:r>
      <w:r w:rsidR="00DD028F">
        <w:rPr>
          <w:rFonts w:asciiTheme="minorEastAsia" w:eastAsiaTheme="minorEastAsia" w:hAnsiTheme="minorEastAsia"/>
          <w:b/>
          <w:bCs w:val="0"/>
        </w:rPr>
        <w:instrText xml:space="preserve"> </w:instrText>
      </w:r>
      <w:r w:rsidR="00DD028F">
        <w:rPr>
          <w:rFonts w:asciiTheme="minorEastAsia" w:eastAsiaTheme="minorEastAsia" w:hAnsiTheme="minorEastAsia"/>
          <w:b/>
          <w:bCs w:val="0"/>
        </w:rPr>
        <w:fldChar w:fldCharType="separate"/>
      </w:r>
      <w:r w:rsidR="007B2F58">
        <w:rPr>
          <w:rFonts w:asciiTheme="minorEastAsia" w:eastAsiaTheme="minorEastAsia" w:hAnsiTheme="minorEastAsia" w:hint="eastAsia"/>
          <w:b/>
          <w:bCs w:val="0"/>
          <w:noProof/>
        </w:rPr>
        <w:t>４</w:t>
      </w:r>
      <w:r w:rsidR="00DD028F">
        <w:rPr>
          <w:rFonts w:asciiTheme="minorEastAsia" w:eastAsiaTheme="minorEastAsia" w:hAnsiTheme="minorEastAsia"/>
          <w:b/>
          <w:bCs w:val="0"/>
        </w:rPr>
        <w:fldChar w:fldCharType="end"/>
      </w:r>
      <w:r w:rsidR="00DD028F">
        <w:rPr>
          <w:rFonts w:asciiTheme="minorEastAsia" w:eastAsiaTheme="minorEastAsia" w:hAnsiTheme="minorEastAsia"/>
          <w:b/>
          <w:bCs w:val="0"/>
        </w:rPr>
        <w:noBreakHyphen/>
      </w:r>
      <w:r w:rsidR="00DD028F">
        <w:rPr>
          <w:rFonts w:asciiTheme="minorEastAsia" w:eastAsiaTheme="minorEastAsia" w:hAnsiTheme="minorEastAsia"/>
          <w:b/>
          <w:bCs w:val="0"/>
        </w:rPr>
        <w:fldChar w:fldCharType="begin"/>
      </w:r>
      <w:r w:rsidR="00DD028F">
        <w:rPr>
          <w:rFonts w:asciiTheme="minorEastAsia" w:eastAsiaTheme="minorEastAsia" w:hAnsiTheme="minorEastAsia"/>
          <w:b/>
          <w:bCs w:val="0"/>
        </w:rPr>
        <w:instrText xml:space="preserve"> </w:instrText>
      </w:r>
      <w:r w:rsidR="00DD028F">
        <w:rPr>
          <w:rFonts w:asciiTheme="minorEastAsia" w:eastAsiaTheme="minorEastAsia" w:hAnsiTheme="minorEastAsia" w:hint="eastAsia"/>
          <w:b/>
          <w:bCs w:val="0"/>
        </w:rPr>
        <w:instrText>SEQ 図表 \* ARABIC \s 1</w:instrText>
      </w:r>
      <w:r w:rsidR="00DD028F">
        <w:rPr>
          <w:rFonts w:asciiTheme="minorEastAsia" w:eastAsiaTheme="minorEastAsia" w:hAnsiTheme="minorEastAsia"/>
          <w:b/>
          <w:bCs w:val="0"/>
        </w:rPr>
        <w:instrText xml:space="preserve"> </w:instrText>
      </w:r>
      <w:r w:rsidR="00DD028F">
        <w:rPr>
          <w:rFonts w:asciiTheme="minorEastAsia" w:eastAsiaTheme="minorEastAsia" w:hAnsiTheme="minorEastAsia"/>
          <w:b/>
          <w:bCs w:val="0"/>
        </w:rPr>
        <w:fldChar w:fldCharType="separate"/>
      </w:r>
      <w:r w:rsidR="007B2F58">
        <w:rPr>
          <w:rFonts w:asciiTheme="minorEastAsia" w:eastAsiaTheme="minorEastAsia" w:hAnsiTheme="minorEastAsia"/>
          <w:b/>
          <w:bCs w:val="0"/>
          <w:noProof/>
        </w:rPr>
        <w:t>5</w:t>
      </w:r>
      <w:r w:rsidR="00DD028F">
        <w:rPr>
          <w:rFonts w:asciiTheme="minorEastAsia" w:eastAsiaTheme="minorEastAsia" w:hAnsiTheme="minorEastAsia"/>
          <w:b/>
          <w:bCs w:val="0"/>
        </w:rPr>
        <w:fldChar w:fldCharType="end"/>
      </w:r>
      <w:r w:rsidRPr="006F2489">
        <w:rPr>
          <w:rFonts w:asciiTheme="minorEastAsia" w:eastAsiaTheme="minorEastAsia" w:hAnsiTheme="minorEastAsia" w:hint="eastAsia"/>
          <w:b/>
          <w:bCs w:val="0"/>
        </w:rPr>
        <w:t xml:space="preserve">　優先度評価における評価項目の例</w:t>
      </w:r>
    </w:p>
    <w:tbl>
      <w:tblPr>
        <w:tblStyle w:val="af9"/>
        <w:tblW w:w="7938" w:type="dxa"/>
        <w:tblInd w:w="562" w:type="dxa"/>
        <w:tblLook w:val="04A0" w:firstRow="1" w:lastRow="0" w:firstColumn="1" w:lastColumn="0" w:noHBand="0" w:noVBand="1"/>
      </w:tblPr>
      <w:tblGrid>
        <w:gridCol w:w="1985"/>
        <w:gridCol w:w="5953"/>
      </w:tblGrid>
      <w:tr w:rsidR="000E342C" w:rsidRPr="00384DA7" w14:paraId="4DE8ABFA" w14:textId="77777777" w:rsidTr="000C1A71">
        <w:tc>
          <w:tcPr>
            <w:tcW w:w="1985" w:type="dxa"/>
            <w:shd w:val="clear" w:color="auto" w:fill="D9D9D9" w:themeFill="background1" w:themeFillShade="D9"/>
            <w:vAlign w:val="center"/>
          </w:tcPr>
          <w:p w14:paraId="6B53327E" w14:textId="77777777" w:rsidR="000E342C" w:rsidRPr="007E20A0" w:rsidRDefault="000E342C" w:rsidP="000C1A71">
            <w:pPr>
              <w:pStyle w:val="a1"/>
              <w:ind w:firstLineChars="0" w:firstLine="0"/>
              <w:jc w:val="center"/>
              <w:rPr>
                <w:szCs w:val="24"/>
              </w:rPr>
            </w:pPr>
            <w:r>
              <w:rPr>
                <w:rFonts w:hint="eastAsia"/>
                <w:szCs w:val="24"/>
              </w:rPr>
              <w:t>評価項目</w:t>
            </w:r>
          </w:p>
        </w:tc>
        <w:tc>
          <w:tcPr>
            <w:tcW w:w="5953" w:type="dxa"/>
            <w:shd w:val="clear" w:color="auto" w:fill="auto"/>
          </w:tcPr>
          <w:p w14:paraId="71C4FCFD" w14:textId="2FADE4CC" w:rsidR="000E342C" w:rsidRDefault="000E342C" w:rsidP="000C1A71">
            <w:pPr>
              <w:pStyle w:val="a1"/>
              <w:ind w:firstLineChars="0" w:firstLine="0"/>
              <w:jc w:val="left"/>
            </w:pPr>
            <w:r>
              <w:rPr>
                <w:rFonts w:hint="eastAsia"/>
              </w:rPr>
              <w:t>重要性、緊急性、実現性、効果性、将来性、</w:t>
            </w:r>
          </w:p>
          <w:p w14:paraId="2D2A616F" w14:textId="77777777" w:rsidR="000E342C" w:rsidRPr="007E20A0" w:rsidRDefault="000E342C" w:rsidP="000C1A71">
            <w:pPr>
              <w:pStyle w:val="a1"/>
              <w:ind w:firstLineChars="0" w:firstLine="0"/>
              <w:jc w:val="left"/>
              <w:rPr>
                <w:szCs w:val="24"/>
              </w:rPr>
            </w:pPr>
            <w:r>
              <w:rPr>
                <w:rFonts w:hint="eastAsia"/>
              </w:rPr>
              <w:t>政府方針との整合性、難易度、影響範囲、等</w:t>
            </w:r>
          </w:p>
        </w:tc>
      </w:tr>
    </w:tbl>
    <w:p w14:paraId="721A68B0" w14:textId="6BF9A6C8" w:rsidR="000E342C" w:rsidRPr="00A41CF5" w:rsidRDefault="000E342C" w:rsidP="000E342C">
      <w:pPr>
        <w:pStyle w:val="a1"/>
        <w:ind w:firstLineChars="0" w:firstLine="0"/>
      </w:pPr>
    </w:p>
    <w:p w14:paraId="7D8885CE" w14:textId="57AB3717" w:rsidR="000E342C" w:rsidRDefault="000E342C" w:rsidP="00190D92">
      <w:pPr>
        <w:pStyle w:val="3"/>
        <w:spacing w:before="360"/>
        <w:ind w:left="361" w:hanging="241"/>
        <w:rPr>
          <w:b/>
          <w:bCs/>
        </w:rPr>
      </w:pPr>
      <w:bookmarkStart w:id="369" w:name="_Toc86710718"/>
      <w:bookmarkStart w:id="370" w:name="_Toc87404528"/>
      <w:bookmarkStart w:id="371" w:name="_Toc87404628"/>
      <w:bookmarkStart w:id="372" w:name="_Toc88031961"/>
      <w:bookmarkStart w:id="373" w:name="_Toc88598844"/>
      <w:bookmarkStart w:id="374" w:name="_Toc98923757"/>
      <w:r>
        <w:rPr>
          <w:rFonts w:hint="eastAsia"/>
          <w:b/>
          <w:bCs/>
        </w:rPr>
        <w:t>施策の検討</w:t>
      </w:r>
      <w:bookmarkEnd w:id="369"/>
      <w:bookmarkEnd w:id="370"/>
      <w:bookmarkEnd w:id="371"/>
      <w:bookmarkEnd w:id="372"/>
      <w:bookmarkEnd w:id="373"/>
      <w:bookmarkEnd w:id="374"/>
    </w:p>
    <w:p w14:paraId="58A5A02C" w14:textId="0ED8EA0F" w:rsidR="00803615" w:rsidRPr="00A41CF5" w:rsidRDefault="008838D7" w:rsidP="00190D92">
      <w:pPr>
        <w:pStyle w:val="a2"/>
        <w:ind w:left="120" w:firstLine="240"/>
      </w:pPr>
      <w:r>
        <w:rPr>
          <w:rFonts w:hint="eastAsia"/>
        </w:rPr>
        <w:t>優先度</w:t>
      </w:r>
      <w:r w:rsidR="00B35C46">
        <w:rPr>
          <w:rFonts w:hint="eastAsia"/>
        </w:rPr>
        <w:t>の高い課題に対して、</w:t>
      </w:r>
      <w:r w:rsidR="00190D92">
        <w:rPr>
          <w:rFonts w:hint="eastAsia"/>
        </w:rPr>
        <w:t>必要な施策や取組を整理します。</w:t>
      </w:r>
    </w:p>
    <w:p w14:paraId="532EF941" w14:textId="77777777" w:rsidR="000A656D" w:rsidRDefault="00803615" w:rsidP="000A656D">
      <w:pPr>
        <w:pStyle w:val="3"/>
        <w:spacing w:before="360"/>
        <w:ind w:left="361" w:hanging="241"/>
        <w:rPr>
          <w:b/>
          <w:bCs/>
        </w:rPr>
      </w:pPr>
      <w:bookmarkStart w:id="375" w:name="_Toc98923758"/>
      <w:r>
        <w:rPr>
          <w:rFonts w:hint="eastAsia"/>
          <w:b/>
          <w:bCs/>
        </w:rPr>
        <w:t>目標</w:t>
      </w:r>
      <w:r w:rsidR="000A656D">
        <w:rPr>
          <w:rFonts w:hint="eastAsia"/>
          <w:b/>
          <w:bCs/>
        </w:rPr>
        <w:t>設定</w:t>
      </w:r>
      <w:bookmarkEnd w:id="375"/>
    </w:p>
    <w:p w14:paraId="2C82078C" w14:textId="674FAADC" w:rsidR="004D25A7" w:rsidRDefault="00E432B1" w:rsidP="00B35C46">
      <w:pPr>
        <w:pStyle w:val="a2"/>
        <w:ind w:left="120" w:firstLine="240"/>
      </w:pPr>
      <w:r>
        <w:rPr>
          <w:rFonts w:hint="eastAsia"/>
        </w:rPr>
        <w:t>前節で整理した必要な施策</w:t>
      </w:r>
      <w:r w:rsidR="00803615">
        <w:rPr>
          <w:rFonts w:hint="eastAsia"/>
        </w:rPr>
        <w:t>を実施することで達成したい目標を設定します</w:t>
      </w:r>
      <w:r w:rsidR="00B35C46">
        <w:rPr>
          <w:rFonts w:hint="eastAsia"/>
        </w:rPr>
        <w:t>。</w:t>
      </w:r>
      <w:r w:rsidR="004D25A7">
        <w:rPr>
          <w:rFonts w:hint="eastAsia"/>
        </w:rPr>
        <w:t>目標を設定することで、着実にデータマネジメントの取組を推進できることに加え、モニタリング及び評価</w:t>
      </w:r>
      <w:r w:rsidR="003A0182">
        <w:rPr>
          <w:rFonts w:hint="eastAsia"/>
        </w:rPr>
        <w:t>を実施</w:t>
      </w:r>
      <w:r w:rsidR="004D25A7">
        <w:rPr>
          <w:rFonts w:hint="eastAsia"/>
        </w:rPr>
        <w:t>することができます。</w:t>
      </w:r>
    </w:p>
    <w:p w14:paraId="07045525" w14:textId="402067FE" w:rsidR="00EC045B" w:rsidRDefault="006A6A27" w:rsidP="00EF0AC0">
      <w:pPr>
        <w:pStyle w:val="a2"/>
        <w:ind w:left="120" w:firstLine="240"/>
      </w:pPr>
      <w:r>
        <w:rPr>
          <w:rFonts w:hint="eastAsia"/>
        </w:rPr>
        <w:t>目標は、定量的に計測可能なものだけでなく、定性的な期待効果を定義することも効果的です。いずれの場合でも、測定可能な目標とすることが重要です。</w:t>
      </w:r>
    </w:p>
    <w:p w14:paraId="364247A0" w14:textId="28D64083" w:rsidR="00EB105B" w:rsidRDefault="00EB105B" w:rsidP="00EF0AC0">
      <w:pPr>
        <w:pStyle w:val="a2"/>
        <w:ind w:left="120" w:firstLine="240"/>
      </w:pPr>
      <w:r>
        <w:rPr>
          <w:rFonts w:hint="eastAsia"/>
        </w:rPr>
        <w:t>下図の目標値は一例ですが、年度別に目標値を設定するなど、段階的な導入を目指しましょう。</w:t>
      </w:r>
    </w:p>
    <w:p w14:paraId="265D607E" w14:textId="52E2CF30" w:rsidR="006D354A" w:rsidRPr="00BA5D64" w:rsidRDefault="006D354A" w:rsidP="007E1E6A">
      <w:pPr>
        <w:pStyle w:val="a1"/>
        <w:ind w:firstLineChars="0" w:firstLine="0"/>
        <w:rPr>
          <w:b/>
          <w:bCs/>
        </w:rPr>
      </w:pPr>
    </w:p>
    <w:tbl>
      <w:tblPr>
        <w:tblStyle w:val="af9"/>
        <w:tblW w:w="0" w:type="auto"/>
        <w:tblLook w:val="04A0" w:firstRow="1" w:lastRow="0" w:firstColumn="1" w:lastColumn="0" w:noHBand="0" w:noVBand="1"/>
      </w:tblPr>
      <w:tblGrid>
        <w:gridCol w:w="8494"/>
      </w:tblGrid>
      <w:tr w:rsidR="00EB105B" w14:paraId="4126762F" w14:textId="77777777" w:rsidTr="00EB105B">
        <w:tc>
          <w:tcPr>
            <w:tcW w:w="8494" w:type="dxa"/>
          </w:tcPr>
          <w:p w14:paraId="443F88CB" w14:textId="77777777" w:rsidR="00EB105B" w:rsidRPr="00AC7B28" w:rsidRDefault="00EB105B" w:rsidP="00EB105B">
            <w:pPr>
              <w:pStyle w:val="a1"/>
              <w:ind w:firstLineChars="50" w:firstLine="120"/>
              <w:rPr>
                <w:b/>
                <w:bCs/>
              </w:rPr>
            </w:pPr>
            <w:r>
              <w:rPr>
                <w:rFonts w:hint="eastAsia"/>
                <w:b/>
                <w:bCs/>
              </w:rPr>
              <w:t>【アウトプット（例）】</w:t>
            </w:r>
          </w:p>
          <w:p w14:paraId="582380AE" w14:textId="717B345B" w:rsidR="00EB105B" w:rsidRDefault="00EB105B" w:rsidP="006F2489">
            <w:pPr>
              <w:pStyle w:val="a1"/>
              <w:ind w:left="240" w:firstLine="240"/>
              <w:rPr>
                <w:b/>
                <w:bCs/>
              </w:rPr>
            </w:pPr>
            <w:r>
              <w:rPr>
                <w:rFonts w:hint="eastAsia"/>
              </w:rPr>
              <w:t>以下に、課題、施策及び目標の一例を示します。必要に応じて参考にしてください。</w:t>
            </w:r>
          </w:p>
          <w:p w14:paraId="7A261B47" w14:textId="115BE794" w:rsidR="004C531E" w:rsidRPr="006F2489" w:rsidRDefault="004C531E" w:rsidP="006F2489">
            <w:pPr>
              <w:pStyle w:val="afa"/>
              <w:keepNext/>
              <w:spacing w:before="360"/>
              <w:rPr>
                <w:rFonts w:asciiTheme="minorEastAsia" w:eastAsiaTheme="minorEastAsia" w:hAnsiTheme="minorEastAsia"/>
                <w:b/>
                <w:bCs w:val="0"/>
              </w:rPr>
            </w:pPr>
            <w:r w:rsidRPr="006F2489">
              <w:rPr>
                <w:rFonts w:asciiTheme="minorEastAsia" w:eastAsiaTheme="minorEastAsia" w:hAnsiTheme="minorEastAsia" w:hint="eastAsia"/>
                <w:b/>
                <w:bCs w:val="0"/>
              </w:rPr>
              <w:lastRenderedPageBreak/>
              <w:t xml:space="preserve">図表 </w:t>
            </w:r>
            <w:r w:rsidR="00DD028F">
              <w:rPr>
                <w:rFonts w:asciiTheme="minorEastAsia" w:eastAsiaTheme="minorEastAsia" w:hAnsiTheme="minorEastAsia"/>
                <w:b/>
                <w:bCs w:val="0"/>
              </w:rPr>
              <w:fldChar w:fldCharType="begin"/>
            </w:r>
            <w:r w:rsidR="00DD028F">
              <w:rPr>
                <w:rFonts w:asciiTheme="minorEastAsia" w:eastAsiaTheme="minorEastAsia" w:hAnsiTheme="minorEastAsia"/>
                <w:b/>
                <w:bCs w:val="0"/>
              </w:rPr>
              <w:instrText xml:space="preserve"> </w:instrText>
            </w:r>
            <w:r w:rsidR="00DD028F">
              <w:rPr>
                <w:rFonts w:asciiTheme="minorEastAsia" w:eastAsiaTheme="minorEastAsia" w:hAnsiTheme="minorEastAsia" w:hint="eastAsia"/>
                <w:b/>
                <w:bCs w:val="0"/>
              </w:rPr>
              <w:instrText>STYLEREF 1 \s</w:instrText>
            </w:r>
            <w:r w:rsidR="00DD028F">
              <w:rPr>
                <w:rFonts w:asciiTheme="minorEastAsia" w:eastAsiaTheme="minorEastAsia" w:hAnsiTheme="minorEastAsia"/>
                <w:b/>
                <w:bCs w:val="0"/>
              </w:rPr>
              <w:instrText xml:space="preserve"> </w:instrText>
            </w:r>
            <w:r w:rsidR="00DD028F">
              <w:rPr>
                <w:rFonts w:asciiTheme="minorEastAsia" w:eastAsiaTheme="minorEastAsia" w:hAnsiTheme="minorEastAsia"/>
                <w:b/>
                <w:bCs w:val="0"/>
              </w:rPr>
              <w:fldChar w:fldCharType="separate"/>
            </w:r>
            <w:r w:rsidR="007B2F58">
              <w:rPr>
                <w:rFonts w:asciiTheme="minorEastAsia" w:eastAsiaTheme="minorEastAsia" w:hAnsiTheme="minorEastAsia" w:hint="eastAsia"/>
                <w:b/>
                <w:bCs w:val="0"/>
                <w:noProof/>
              </w:rPr>
              <w:t>４</w:t>
            </w:r>
            <w:r w:rsidR="00DD028F">
              <w:rPr>
                <w:rFonts w:asciiTheme="minorEastAsia" w:eastAsiaTheme="minorEastAsia" w:hAnsiTheme="minorEastAsia"/>
                <w:b/>
                <w:bCs w:val="0"/>
              </w:rPr>
              <w:fldChar w:fldCharType="end"/>
            </w:r>
            <w:r w:rsidR="00DD028F">
              <w:rPr>
                <w:rFonts w:asciiTheme="minorEastAsia" w:eastAsiaTheme="minorEastAsia" w:hAnsiTheme="minorEastAsia"/>
                <w:b/>
                <w:bCs w:val="0"/>
              </w:rPr>
              <w:noBreakHyphen/>
            </w:r>
            <w:r w:rsidR="00DD028F">
              <w:rPr>
                <w:rFonts w:asciiTheme="minorEastAsia" w:eastAsiaTheme="minorEastAsia" w:hAnsiTheme="minorEastAsia"/>
                <w:b/>
                <w:bCs w:val="0"/>
              </w:rPr>
              <w:fldChar w:fldCharType="begin"/>
            </w:r>
            <w:r w:rsidR="00DD028F">
              <w:rPr>
                <w:rFonts w:asciiTheme="minorEastAsia" w:eastAsiaTheme="minorEastAsia" w:hAnsiTheme="minorEastAsia"/>
                <w:b/>
                <w:bCs w:val="0"/>
              </w:rPr>
              <w:instrText xml:space="preserve"> </w:instrText>
            </w:r>
            <w:r w:rsidR="00DD028F">
              <w:rPr>
                <w:rFonts w:asciiTheme="minorEastAsia" w:eastAsiaTheme="minorEastAsia" w:hAnsiTheme="minorEastAsia" w:hint="eastAsia"/>
                <w:b/>
                <w:bCs w:val="0"/>
              </w:rPr>
              <w:instrText>SEQ 図表 \* ARABIC \s 1</w:instrText>
            </w:r>
            <w:r w:rsidR="00DD028F">
              <w:rPr>
                <w:rFonts w:asciiTheme="minorEastAsia" w:eastAsiaTheme="minorEastAsia" w:hAnsiTheme="minorEastAsia"/>
                <w:b/>
                <w:bCs w:val="0"/>
              </w:rPr>
              <w:instrText xml:space="preserve"> </w:instrText>
            </w:r>
            <w:r w:rsidR="00DD028F">
              <w:rPr>
                <w:rFonts w:asciiTheme="minorEastAsia" w:eastAsiaTheme="minorEastAsia" w:hAnsiTheme="minorEastAsia"/>
                <w:b/>
                <w:bCs w:val="0"/>
              </w:rPr>
              <w:fldChar w:fldCharType="separate"/>
            </w:r>
            <w:r w:rsidR="007B2F58">
              <w:rPr>
                <w:rFonts w:asciiTheme="minorEastAsia" w:eastAsiaTheme="minorEastAsia" w:hAnsiTheme="minorEastAsia"/>
                <w:b/>
                <w:bCs w:val="0"/>
                <w:noProof/>
              </w:rPr>
              <w:t>6</w:t>
            </w:r>
            <w:r w:rsidR="00DD028F">
              <w:rPr>
                <w:rFonts w:asciiTheme="minorEastAsia" w:eastAsiaTheme="minorEastAsia" w:hAnsiTheme="minorEastAsia"/>
                <w:b/>
                <w:bCs w:val="0"/>
              </w:rPr>
              <w:fldChar w:fldCharType="end"/>
            </w:r>
            <w:r w:rsidRPr="006F2489">
              <w:rPr>
                <w:rFonts w:asciiTheme="minorEastAsia" w:eastAsiaTheme="minorEastAsia" w:hAnsiTheme="minorEastAsia" w:hint="eastAsia"/>
                <w:b/>
                <w:bCs w:val="0"/>
              </w:rPr>
              <w:t xml:space="preserve">　「オープンデータの推進」における課題、施策及び目標</w:t>
            </w:r>
          </w:p>
          <w:p w14:paraId="39565C7A" w14:textId="229CEC7D" w:rsidR="00EB105B" w:rsidRDefault="00EB105B" w:rsidP="00232091">
            <w:pPr>
              <w:pStyle w:val="a1"/>
              <w:ind w:left="240" w:firstLineChars="0" w:firstLine="0"/>
              <w:jc w:val="center"/>
              <w:rPr>
                <w:b/>
                <w:bCs/>
              </w:rPr>
            </w:pPr>
            <w:r>
              <w:rPr>
                <w:b/>
                <w:bCs/>
                <w:noProof/>
              </w:rPr>
              <w:drawing>
                <wp:inline distT="0" distB="0" distL="0" distR="0" wp14:anchorId="2B9D5C6B" wp14:editId="6888FF11">
                  <wp:extent cx="5017273" cy="2843897"/>
                  <wp:effectExtent l="0" t="0" r="0" b="0"/>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047060" cy="2860781"/>
                          </a:xfrm>
                          <a:prstGeom prst="rect">
                            <a:avLst/>
                          </a:prstGeom>
                          <a:noFill/>
                          <a:ln>
                            <a:noFill/>
                          </a:ln>
                        </pic:spPr>
                      </pic:pic>
                    </a:graphicData>
                  </a:graphic>
                </wp:inline>
              </w:drawing>
            </w:r>
          </w:p>
        </w:tc>
      </w:tr>
    </w:tbl>
    <w:p w14:paraId="0023948F" w14:textId="6843E935" w:rsidR="00DD028F" w:rsidRDefault="00DD028F">
      <w:pPr>
        <w:widowControl/>
        <w:jc w:val="left"/>
        <w:rPr>
          <w:b/>
          <w:bCs/>
        </w:rPr>
      </w:pPr>
      <w:r>
        <w:rPr>
          <w:b/>
          <w:bCs/>
        </w:rPr>
        <w:lastRenderedPageBreak/>
        <w:br w:type="page"/>
      </w:r>
    </w:p>
    <w:p w14:paraId="105696FC" w14:textId="77777777" w:rsidR="00D81F8C" w:rsidRDefault="00D81F8C">
      <w:pPr>
        <w:widowControl/>
        <w:jc w:val="left"/>
        <w:rPr>
          <w:b/>
          <w:bCs/>
        </w:rPr>
      </w:pPr>
    </w:p>
    <w:p w14:paraId="262841F1" w14:textId="7BE83D33" w:rsidR="000E342C" w:rsidRDefault="000E342C" w:rsidP="000E342C">
      <w:pPr>
        <w:pStyle w:val="1"/>
        <w:ind w:left="240" w:hanging="240"/>
        <w:rPr>
          <w:rStyle w:val="10"/>
          <w:b/>
          <w:bCs/>
          <w:shd w:val="clear" w:color="auto" w:fill="auto"/>
        </w:rPr>
      </w:pPr>
      <w:r>
        <w:rPr>
          <w:rStyle w:val="10"/>
          <w:rFonts w:hint="eastAsia"/>
          <w:shd w:val="clear" w:color="auto" w:fill="auto"/>
        </w:rPr>
        <w:t xml:space="preserve">　</w:t>
      </w:r>
      <w:bookmarkStart w:id="376" w:name="_Toc98923759"/>
      <w:r>
        <w:rPr>
          <w:rStyle w:val="10"/>
          <w:rFonts w:hint="eastAsia"/>
          <w:b/>
          <w:bCs/>
          <w:shd w:val="clear" w:color="auto" w:fill="auto"/>
        </w:rPr>
        <w:t>実行</w:t>
      </w:r>
      <w:r w:rsidR="00375B22">
        <w:rPr>
          <w:rStyle w:val="10"/>
          <w:rFonts w:hint="eastAsia"/>
          <w:b/>
          <w:bCs/>
          <w:shd w:val="clear" w:color="auto" w:fill="auto"/>
        </w:rPr>
        <w:t>ロードマップ</w:t>
      </w:r>
      <w:r>
        <w:rPr>
          <w:rStyle w:val="10"/>
          <w:rFonts w:hint="eastAsia"/>
          <w:b/>
          <w:bCs/>
          <w:shd w:val="clear" w:color="auto" w:fill="auto"/>
        </w:rPr>
        <w:t>の策定とデータマネジメント推進体制の検討</w:t>
      </w:r>
      <w:bookmarkEnd w:id="376"/>
    </w:p>
    <w:p w14:paraId="71768121" w14:textId="2376D9BF" w:rsidR="000E342C" w:rsidRDefault="000E342C" w:rsidP="002E2450">
      <w:pPr>
        <w:pStyle w:val="a1"/>
        <w:ind w:firstLine="240"/>
      </w:pPr>
      <w:r>
        <w:rPr>
          <w:rFonts w:hint="eastAsia"/>
        </w:rPr>
        <w:t>本章では、４章「課題設定と施策検討」の中で整理した施策</w:t>
      </w:r>
      <w:r w:rsidR="002E2450">
        <w:rPr>
          <w:rFonts w:hint="eastAsia"/>
        </w:rPr>
        <w:t>の</w:t>
      </w:r>
      <w:r>
        <w:rPr>
          <w:rFonts w:hint="eastAsia"/>
        </w:rPr>
        <w:t>実行ロードマップを策定します。また、</w:t>
      </w:r>
      <w:r w:rsidR="002E2450">
        <w:rPr>
          <w:rFonts w:hint="eastAsia"/>
        </w:rPr>
        <w:t>策定した</w:t>
      </w:r>
      <w:r>
        <w:rPr>
          <w:rFonts w:hint="eastAsia"/>
        </w:rPr>
        <w:t>実行</w:t>
      </w:r>
      <w:r w:rsidR="00375B22">
        <w:rPr>
          <w:rFonts w:hint="eastAsia"/>
        </w:rPr>
        <w:t>ロードマップ</w:t>
      </w:r>
      <w:r>
        <w:rPr>
          <w:rFonts w:hint="eastAsia"/>
        </w:rPr>
        <w:t>を推進する上</w:t>
      </w:r>
      <w:r w:rsidR="00847727">
        <w:rPr>
          <w:rFonts w:hint="eastAsia"/>
        </w:rPr>
        <w:t>での</w:t>
      </w:r>
      <w:r>
        <w:rPr>
          <w:rFonts w:hint="eastAsia"/>
        </w:rPr>
        <w:t>体制等を検討し</w:t>
      </w:r>
      <w:r w:rsidR="00847727">
        <w:rPr>
          <w:rFonts w:hint="eastAsia"/>
        </w:rPr>
        <w:t>ます</w:t>
      </w:r>
      <w:r>
        <w:rPr>
          <w:rFonts w:hint="eastAsia"/>
        </w:rPr>
        <w:t>。</w:t>
      </w:r>
    </w:p>
    <w:p w14:paraId="6A44D33C" w14:textId="77777777" w:rsidR="000E342C" w:rsidRDefault="000E342C" w:rsidP="000E342C">
      <w:pPr>
        <w:pStyle w:val="2"/>
        <w:spacing w:before="360"/>
        <w:ind w:left="240" w:hanging="240"/>
        <w:rPr>
          <w:b/>
          <w:bCs/>
        </w:rPr>
      </w:pPr>
      <w:r>
        <w:rPr>
          <w:rFonts w:hint="eastAsia"/>
        </w:rPr>
        <w:t xml:space="preserve">　</w:t>
      </w:r>
      <w:bookmarkStart w:id="377" w:name="_Toc98923760"/>
      <w:r>
        <w:rPr>
          <w:rFonts w:hint="eastAsia"/>
          <w:b/>
          <w:bCs/>
        </w:rPr>
        <w:t>実施に当たってのポイント</w:t>
      </w:r>
      <w:bookmarkEnd w:id="377"/>
    </w:p>
    <w:p w14:paraId="6D689590" w14:textId="1E069FBA" w:rsidR="000E342C" w:rsidRDefault="000E342C" w:rsidP="000E342C">
      <w:pPr>
        <w:pStyle w:val="a1"/>
        <w:ind w:firstLine="240"/>
      </w:pPr>
      <w:r>
        <w:rPr>
          <w:rFonts w:hint="eastAsia"/>
        </w:rPr>
        <w:t>施策を</w:t>
      </w:r>
      <w:r w:rsidR="002E2450">
        <w:rPr>
          <w:rFonts w:hint="eastAsia"/>
        </w:rPr>
        <w:t>具体的に</w:t>
      </w:r>
      <w:r>
        <w:rPr>
          <w:rFonts w:hint="eastAsia"/>
        </w:rPr>
        <w:t>実施するための実行</w:t>
      </w:r>
      <w:r w:rsidR="00375B22">
        <w:rPr>
          <w:rFonts w:hint="eastAsia"/>
        </w:rPr>
        <w:t>ロードマップ</w:t>
      </w:r>
      <w:r w:rsidR="002E2450">
        <w:rPr>
          <w:rFonts w:hint="eastAsia"/>
        </w:rPr>
        <w:t>を</w:t>
      </w:r>
      <w:r>
        <w:rPr>
          <w:rFonts w:hint="eastAsia"/>
        </w:rPr>
        <w:t>取りまとめることで、データマネジメントに係る取組の</w:t>
      </w:r>
      <w:r w:rsidR="00956CD9">
        <w:rPr>
          <w:rFonts w:hint="eastAsia"/>
        </w:rPr>
        <w:t>実効</w:t>
      </w:r>
      <w:r>
        <w:rPr>
          <w:rFonts w:hint="eastAsia"/>
        </w:rPr>
        <w:t>性を高めることができます。また、作成した実行</w:t>
      </w:r>
      <w:r w:rsidR="00375B22">
        <w:rPr>
          <w:rFonts w:hint="eastAsia"/>
        </w:rPr>
        <w:t>ロードマップ</w:t>
      </w:r>
      <w:r>
        <w:rPr>
          <w:rFonts w:hint="eastAsia"/>
        </w:rPr>
        <w:t>は、</w:t>
      </w:r>
      <w:r w:rsidR="00E35C0E">
        <w:rPr>
          <w:rFonts w:hint="eastAsia"/>
        </w:rPr>
        <w:t>府省庁</w:t>
      </w:r>
      <w:r>
        <w:rPr>
          <w:rFonts w:hint="eastAsia"/>
        </w:rPr>
        <w:t>内の関係者（ＰＪＭＯ）に意見照会を行い、妥当性や効果を評価することで、実現性を高めたものとすることができます。</w:t>
      </w:r>
    </w:p>
    <w:p w14:paraId="603E9D50" w14:textId="1ABD27C9" w:rsidR="000E342C" w:rsidRDefault="000E342C" w:rsidP="000E342C">
      <w:pPr>
        <w:pStyle w:val="a1"/>
        <w:ind w:firstLine="240"/>
      </w:pPr>
      <w:r>
        <w:rPr>
          <w:rFonts w:hint="eastAsia"/>
        </w:rPr>
        <w:t>さらに、ＰＪＭＯは、</w:t>
      </w:r>
      <w:r w:rsidR="00E35C0E">
        <w:rPr>
          <w:rFonts w:hint="eastAsia"/>
        </w:rPr>
        <w:t>府省庁</w:t>
      </w:r>
      <w:r>
        <w:rPr>
          <w:rFonts w:hint="eastAsia"/>
        </w:rPr>
        <w:t>内横断的な実行</w:t>
      </w:r>
      <w:r w:rsidR="00375B22">
        <w:rPr>
          <w:rFonts w:hint="eastAsia"/>
        </w:rPr>
        <w:t>ロードマップ</w:t>
      </w:r>
      <w:r>
        <w:rPr>
          <w:rFonts w:hint="eastAsia"/>
        </w:rPr>
        <w:t>を基に、</w:t>
      </w:r>
      <w:r w:rsidR="002E2450">
        <w:rPr>
          <w:rFonts w:hint="eastAsia"/>
        </w:rPr>
        <w:t>プロジェクト</w:t>
      </w:r>
      <w:r>
        <w:rPr>
          <w:rFonts w:hint="eastAsia"/>
        </w:rPr>
        <w:t>ごとの個別具体化された実行</w:t>
      </w:r>
      <w:r w:rsidR="00375B22">
        <w:rPr>
          <w:rFonts w:hint="eastAsia"/>
        </w:rPr>
        <w:t>ロードマップ</w:t>
      </w:r>
      <w:r>
        <w:rPr>
          <w:rFonts w:hint="eastAsia"/>
        </w:rPr>
        <w:t>を作成することも有効です。上記</w:t>
      </w:r>
      <w:r w:rsidR="00AA30AB">
        <w:rPr>
          <w:rFonts w:hint="eastAsia"/>
        </w:rPr>
        <w:t>の</w:t>
      </w:r>
      <w:r>
        <w:rPr>
          <w:rFonts w:hint="eastAsia"/>
        </w:rPr>
        <w:t>取組により、</w:t>
      </w:r>
      <w:r w:rsidRPr="00EE1CCF">
        <w:rPr>
          <w:rFonts w:hint="eastAsia"/>
        </w:rPr>
        <w:t>関係者の理解醸成と積極的関与に繋げることが</w:t>
      </w:r>
      <w:r>
        <w:rPr>
          <w:rFonts w:hint="eastAsia"/>
        </w:rPr>
        <w:t>できます</w:t>
      </w:r>
      <w:r w:rsidRPr="00EE1CCF">
        <w:rPr>
          <w:rFonts w:hint="eastAsia"/>
        </w:rPr>
        <w:t>。</w:t>
      </w:r>
    </w:p>
    <w:p w14:paraId="5D25E465" w14:textId="15929B7F" w:rsidR="000E342C" w:rsidRPr="00C86211" w:rsidRDefault="000E342C" w:rsidP="000E342C">
      <w:pPr>
        <w:pStyle w:val="a1"/>
        <w:ind w:firstLine="240"/>
      </w:pPr>
      <w:r>
        <w:rPr>
          <w:rFonts w:hint="eastAsia"/>
        </w:rPr>
        <w:t>実行</w:t>
      </w:r>
      <w:r w:rsidR="00375B22">
        <w:rPr>
          <w:rFonts w:hint="eastAsia"/>
        </w:rPr>
        <w:t>ロードマップ</w:t>
      </w:r>
      <w:r>
        <w:rPr>
          <w:rFonts w:hint="eastAsia"/>
        </w:rPr>
        <w:t>の策定と併せて、実行</w:t>
      </w:r>
      <w:r w:rsidR="00375B22">
        <w:rPr>
          <w:rFonts w:hint="eastAsia"/>
        </w:rPr>
        <w:t>ロードマップ</w:t>
      </w:r>
      <w:r>
        <w:rPr>
          <w:rFonts w:hint="eastAsia"/>
        </w:rPr>
        <w:t>を推進するための体制を検討すること</w:t>
      </w:r>
      <w:r w:rsidR="008A38C9">
        <w:rPr>
          <w:rFonts w:hint="eastAsia"/>
        </w:rPr>
        <w:t>も</w:t>
      </w:r>
      <w:r>
        <w:rPr>
          <w:rFonts w:hint="eastAsia"/>
        </w:rPr>
        <w:t>重要です。役割・責任を明確化し、要員リソースを確保することで、</w:t>
      </w:r>
      <w:r w:rsidR="00E35C0E">
        <w:rPr>
          <w:rFonts w:hint="eastAsia"/>
        </w:rPr>
        <w:t>府省庁</w:t>
      </w:r>
      <w:r>
        <w:rPr>
          <w:rFonts w:hint="eastAsia"/>
        </w:rPr>
        <w:t>内横断的なデータマネジメントの取組を円滑に推進することができます。</w:t>
      </w:r>
    </w:p>
    <w:p w14:paraId="11B7EAD5" w14:textId="77777777" w:rsidR="000E342C" w:rsidRDefault="000E342C" w:rsidP="000E342C">
      <w:pPr>
        <w:pStyle w:val="2"/>
        <w:spacing w:before="360"/>
        <w:ind w:left="240" w:hanging="240"/>
        <w:rPr>
          <w:b/>
          <w:bCs/>
        </w:rPr>
      </w:pPr>
      <w:r>
        <w:rPr>
          <w:rFonts w:hint="eastAsia"/>
        </w:rPr>
        <w:t xml:space="preserve">　</w:t>
      </w:r>
      <w:bookmarkStart w:id="378" w:name="_Toc98923761"/>
      <w:r>
        <w:rPr>
          <w:rFonts w:hint="eastAsia"/>
          <w:b/>
          <w:bCs/>
        </w:rPr>
        <w:t>実施</w:t>
      </w:r>
      <w:r w:rsidRPr="00B1152D">
        <w:rPr>
          <w:rFonts w:hint="eastAsia"/>
          <w:b/>
          <w:bCs/>
        </w:rPr>
        <w:t>手順</w:t>
      </w:r>
      <w:bookmarkEnd w:id="378"/>
    </w:p>
    <w:p w14:paraId="57B8B5AF" w14:textId="3464175A" w:rsidR="000E342C" w:rsidRPr="00D978E3" w:rsidRDefault="000E342C" w:rsidP="000E342C">
      <w:pPr>
        <w:pStyle w:val="a1"/>
        <w:ind w:firstLine="240"/>
      </w:pPr>
      <w:r>
        <w:rPr>
          <w:rFonts w:hint="eastAsia"/>
        </w:rPr>
        <w:t>５章「実行</w:t>
      </w:r>
      <w:r w:rsidR="00375B22">
        <w:rPr>
          <w:rFonts w:hint="eastAsia"/>
        </w:rPr>
        <w:t>ロードマップ</w:t>
      </w:r>
      <w:r>
        <w:rPr>
          <w:rFonts w:hint="eastAsia"/>
        </w:rPr>
        <w:t>の策定」の実施手順を以下に示します。</w:t>
      </w:r>
    </w:p>
    <w:p w14:paraId="641EDF47" w14:textId="0B1C1C8F" w:rsidR="000E342C" w:rsidRPr="00E810B2" w:rsidRDefault="000E342C" w:rsidP="000E342C">
      <w:pPr>
        <w:pStyle w:val="3"/>
        <w:spacing w:before="360"/>
        <w:ind w:left="361" w:hanging="241"/>
        <w:rPr>
          <w:b/>
          <w:bCs/>
        </w:rPr>
      </w:pPr>
      <w:bookmarkStart w:id="379" w:name="_Toc87404533"/>
      <w:bookmarkStart w:id="380" w:name="_Toc87404633"/>
      <w:bookmarkStart w:id="381" w:name="_Toc88031966"/>
      <w:bookmarkStart w:id="382" w:name="_Toc88598849"/>
      <w:bookmarkStart w:id="383" w:name="_Toc98923762"/>
      <w:r>
        <w:rPr>
          <w:rFonts w:hint="eastAsia"/>
          <w:b/>
          <w:bCs/>
        </w:rPr>
        <w:t>実行ロードマップ</w:t>
      </w:r>
      <w:r w:rsidRPr="00E810B2">
        <w:rPr>
          <w:rFonts w:hint="eastAsia"/>
          <w:b/>
          <w:bCs/>
        </w:rPr>
        <w:t>の策定</w:t>
      </w:r>
      <w:bookmarkEnd w:id="379"/>
      <w:bookmarkEnd w:id="380"/>
      <w:bookmarkEnd w:id="381"/>
      <w:bookmarkEnd w:id="382"/>
      <w:bookmarkEnd w:id="383"/>
    </w:p>
    <w:p w14:paraId="504CC0FC" w14:textId="50805B36" w:rsidR="00B35D31" w:rsidRDefault="000E342C" w:rsidP="00B35D31">
      <w:pPr>
        <w:pStyle w:val="a2"/>
        <w:ind w:left="120" w:firstLine="240"/>
      </w:pPr>
      <w:r>
        <w:rPr>
          <w:rFonts w:hint="eastAsia"/>
        </w:rPr>
        <w:t>前章で整理した課題に基づく施策について</w:t>
      </w:r>
      <w:r w:rsidR="004F583B">
        <w:rPr>
          <w:rFonts w:hint="eastAsia"/>
        </w:rPr>
        <w:t>、施策間の</w:t>
      </w:r>
      <w:r>
        <w:rPr>
          <w:rFonts w:hint="eastAsia"/>
        </w:rPr>
        <w:t>先行後続、共通の施策等を整理し、実行</w:t>
      </w:r>
      <w:r w:rsidR="00375B22">
        <w:rPr>
          <w:rFonts w:hint="eastAsia"/>
        </w:rPr>
        <w:t>ロードマップ</w:t>
      </w:r>
      <w:r>
        <w:rPr>
          <w:rFonts w:hint="eastAsia"/>
        </w:rPr>
        <w:t>を策定します。実行がしやすく効果が出るものから先に着手する計画にすると、効果の摘み取りがしやすく関係者のモチベーション向上につながりま</w:t>
      </w:r>
      <w:r w:rsidR="00B35D31">
        <w:rPr>
          <w:rFonts w:hint="eastAsia"/>
        </w:rPr>
        <w:t>す。</w:t>
      </w:r>
    </w:p>
    <w:p w14:paraId="20426D80" w14:textId="3348309A" w:rsidR="00BA5D64" w:rsidRDefault="00BA5D64" w:rsidP="00CC7CA8">
      <w:pPr>
        <w:pStyle w:val="a2"/>
        <w:ind w:leftChars="20" w:left="48" w:firstLineChars="41" w:firstLine="98"/>
      </w:pPr>
    </w:p>
    <w:tbl>
      <w:tblPr>
        <w:tblStyle w:val="af9"/>
        <w:tblW w:w="0" w:type="auto"/>
        <w:tblInd w:w="48" w:type="dxa"/>
        <w:tblLook w:val="04A0" w:firstRow="1" w:lastRow="0" w:firstColumn="1" w:lastColumn="0" w:noHBand="0" w:noVBand="1"/>
      </w:tblPr>
      <w:tblGrid>
        <w:gridCol w:w="8446"/>
      </w:tblGrid>
      <w:tr w:rsidR="00BA5D64" w14:paraId="79B4141F" w14:textId="77777777" w:rsidTr="00BA5D64">
        <w:tc>
          <w:tcPr>
            <w:tcW w:w="8494" w:type="dxa"/>
          </w:tcPr>
          <w:p w14:paraId="5E8C3EFD" w14:textId="77777777" w:rsidR="00BA5D64" w:rsidRPr="005F7705" w:rsidRDefault="00BA5D64" w:rsidP="00BA5D64">
            <w:pPr>
              <w:pStyle w:val="a1"/>
              <w:ind w:firstLineChars="0" w:firstLine="0"/>
              <w:rPr>
                <w:b/>
                <w:bCs/>
              </w:rPr>
            </w:pPr>
            <w:r>
              <w:rPr>
                <w:rFonts w:hint="eastAsia"/>
                <w:b/>
                <w:bCs/>
              </w:rPr>
              <w:t>【アウトプット（例）</w:t>
            </w:r>
            <w:r w:rsidRPr="001331F1">
              <w:rPr>
                <w:rFonts w:hint="eastAsia"/>
                <w:b/>
                <w:bCs/>
              </w:rPr>
              <w:t>】</w:t>
            </w:r>
          </w:p>
          <w:p w14:paraId="3FA1A8FF" w14:textId="3D00BD58" w:rsidR="00BA5D64" w:rsidRDefault="00BA5D64" w:rsidP="006F2489">
            <w:pPr>
              <w:pStyle w:val="a1"/>
              <w:ind w:left="240" w:firstLine="240"/>
              <w:rPr>
                <w:b/>
                <w:bCs/>
              </w:rPr>
            </w:pPr>
            <w:r>
              <w:rPr>
                <w:rFonts w:hint="eastAsia"/>
              </w:rPr>
              <w:t>以下に、</w:t>
            </w:r>
            <w:r w:rsidRPr="006D354A">
              <w:rPr>
                <w:rFonts w:hint="eastAsia"/>
              </w:rPr>
              <w:t>実</w:t>
            </w:r>
            <w:r>
              <w:rPr>
                <w:rFonts w:hint="eastAsia"/>
              </w:rPr>
              <w:t>行ロードマップの作成イメージを掲載します。必要に応じて、参考にしてください。</w:t>
            </w:r>
          </w:p>
          <w:p w14:paraId="68CA8A9C" w14:textId="23EF1F2C" w:rsidR="004C531E" w:rsidRPr="006F2489" w:rsidRDefault="004C531E" w:rsidP="006F2489">
            <w:pPr>
              <w:pStyle w:val="afa"/>
              <w:keepNext/>
              <w:spacing w:before="360"/>
              <w:rPr>
                <w:rFonts w:asciiTheme="minorEastAsia" w:eastAsiaTheme="minorEastAsia" w:hAnsiTheme="minorEastAsia"/>
                <w:b/>
                <w:bCs w:val="0"/>
              </w:rPr>
            </w:pPr>
            <w:r w:rsidRPr="006F2489">
              <w:rPr>
                <w:rFonts w:asciiTheme="minorEastAsia" w:eastAsiaTheme="minorEastAsia" w:hAnsiTheme="minorEastAsia" w:hint="eastAsia"/>
                <w:b/>
                <w:bCs w:val="0"/>
              </w:rPr>
              <w:lastRenderedPageBreak/>
              <w:t xml:space="preserve">図表 </w:t>
            </w:r>
            <w:r w:rsidR="00DD028F">
              <w:rPr>
                <w:rFonts w:asciiTheme="minorEastAsia" w:eastAsiaTheme="minorEastAsia" w:hAnsiTheme="minorEastAsia"/>
                <w:b/>
                <w:bCs w:val="0"/>
              </w:rPr>
              <w:fldChar w:fldCharType="begin"/>
            </w:r>
            <w:r w:rsidR="00DD028F">
              <w:rPr>
                <w:rFonts w:asciiTheme="minorEastAsia" w:eastAsiaTheme="minorEastAsia" w:hAnsiTheme="minorEastAsia"/>
                <w:b/>
                <w:bCs w:val="0"/>
              </w:rPr>
              <w:instrText xml:space="preserve"> </w:instrText>
            </w:r>
            <w:r w:rsidR="00DD028F">
              <w:rPr>
                <w:rFonts w:asciiTheme="minorEastAsia" w:eastAsiaTheme="minorEastAsia" w:hAnsiTheme="minorEastAsia" w:hint="eastAsia"/>
                <w:b/>
                <w:bCs w:val="0"/>
              </w:rPr>
              <w:instrText>STYLEREF 1 \s</w:instrText>
            </w:r>
            <w:r w:rsidR="00DD028F">
              <w:rPr>
                <w:rFonts w:asciiTheme="minorEastAsia" w:eastAsiaTheme="minorEastAsia" w:hAnsiTheme="minorEastAsia"/>
                <w:b/>
                <w:bCs w:val="0"/>
              </w:rPr>
              <w:instrText xml:space="preserve"> </w:instrText>
            </w:r>
            <w:r w:rsidR="00DD028F">
              <w:rPr>
                <w:rFonts w:asciiTheme="minorEastAsia" w:eastAsiaTheme="minorEastAsia" w:hAnsiTheme="minorEastAsia"/>
                <w:b/>
                <w:bCs w:val="0"/>
              </w:rPr>
              <w:fldChar w:fldCharType="separate"/>
            </w:r>
            <w:r w:rsidR="007B2F58">
              <w:rPr>
                <w:rFonts w:asciiTheme="minorEastAsia" w:eastAsiaTheme="minorEastAsia" w:hAnsiTheme="minorEastAsia" w:hint="eastAsia"/>
                <w:b/>
                <w:bCs w:val="0"/>
                <w:noProof/>
              </w:rPr>
              <w:t>５</w:t>
            </w:r>
            <w:r w:rsidR="00DD028F">
              <w:rPr>
                <w:rFonts w:asciiTheme="minorEastAsia" w:eastAsiaTheme="minorEastAsia" w:hAnsiTheme="minorEastAsia"/>
                <w:b/>
                <w:bCs w:val="0"/>
              </w:rPr>
              <w:fldChar w:fldCharType="end"/>
            </w:r>
            <w:r w:rsidR="00DD028F">
              <w:rPr>
                <w:rFonts w:asciiTheme="minorEastAsia" w:eastAsiaTheme="minorEastAsia" w:hAnsiTheme="minorEastAsia"/>
                <w:b/>
                <w:bCs w:val="0"/>
              </w:rPr>
              <w:noBreakHyphen/>
            </w:r>
            <w:r w:rsidR="00DD028F">
              <w:rPr>
                <w:rFonts w:asciiTheme="minorEastAsia" w:eastAsiaTheme="minorEastAsia" w:hAnsiTheme="minorEastAsia"/>
                <w:b/>
                <w:bCs w:val="0"/>
              </w:rPr>
              <w:fldChar w:fldCharType="begin"/>
            </w:r>
            <w:r w:rsidR="00DD028F">
              <w:rPr>
                <w:rFonts w:asciiTheme="minorEastAsia" w:eastAsiaTheme="minorEastAsia" w:hAnsiTheme="minorEastAsia"/>
                <w:b/>
                <w:bCs w:val="0"/>
              </w:rPr>
              <w:instrText xml:space="preserve"> </w:instrText>
            </w:r>
            <w:r w:rsidR="00DD028F">
              <w:rPr>
                <w:rFonts w:asciiTheme="minorEastAsia" w:eastAsiaTheme="minorEastAsia" w:hAnsiTheme="minorEastAsia" w:hint="eastAsia"/>
                <w:b/>
                <w:bCs w:val="0"/>
              </w:rPr>
              <w:instrText>SEQ 図表 \* ARABIC \s 1</w:instrText>
            </w:r>
            <w:r w:rsidR="00DD028F">
              <w:rPr>
                <w:rFonts w:asciiTheme="minorEastAsia" w:eastAsiaTheme="minorEastAsia" w:hAnsiTheme="minorEastAsia"/>
                <w:b/>
                <w:bCs w:val="0"/>
              </w:rPr>
              <w:instrText xml:space="preserve"> </w:instrText>
            </w:r>
            <w:r w:rsidR="00DD028F">
              <w:rPr>
                <w:rFonts w:asciiTheme="minorEastAsia" w:eastAsiaTheme="minorEastAsia" w:hAnsiTheme="minorEastAsia"/>
                <w:b/>
                <w:bCs w:val="0"/>
              </w:rPr>
              <w:fldChar w:fldCharType="separate"/>
            </w:r>
            <w:r w:rsidR="007B2F58">
              <w:rPr>
                <w:rFonts w:asciiTheme="minorEastAsia" w:eastAsiaTheme="minorEastAsia" w:hAnsiTheme="minorEastAsia"/>
                <w:b/>
                <w:bCs w:val="0"/>
                <w:noProof/>
              </w:rPr>
              <w:t>1</w:t>
            </w:r>
            <w:r w:rsidR="00DD028F">
              <w:rPr>
                <w:rFonts w:asciiTheme="minorEastAsia" w:eastAsiaTheme="minorEastAsia" w:hAnsiTheme="minorEastAsia"/>
                <w:b/>
                <w:bCs w:val="0"/>
              </w:rPr>
              <w:fldChar w:fldCharType="end"/>
            </w:r>
            <w:r w:rsidRPr="006F2489">
              <w:rPr>
                <w:rFonts w:asciiTheme="minorEastAsia" w:eastAsiaTheme="minorEastAsia" w:hAnsiTheme="minorEastAsia" w:hint="eastAsia"/>
                <w:b/>
                <w:bCs w:val="0"/>
              </w:rPr>
              <w:t xml:space="preserve">　「オープンデータの推進」の実行ロードマップ（例）</w:t>
            </w:r>
          </w:p>
          <w:p w14:paraId="3278E57D" w14:textId="37CE077C" w:rsidR="00E35C0E" w:rsidRPr="006F2489" w:rsidRDefault="00BA5D64" w:rsidP="006F2489">
            <w:pPr>
              <w:pStyle w:val="a2"/>
              <w:ind w:leftChars="0" w:firstLineChars="0"/>
            </w:pPr>
            <w:r>
              <w:rPr>
                <w:b/>
                <w:bCs/>
                <w:noProof/>
              </w:rPr>
              <w:drawing>
                <wp:inline distT="0" distB="0" distL="0" distR="0" wp14:anchorId="39C41DB0" wp14:editId="6A33F987">
                  <wp:extent cx="5129476" cy="3010315"/>
                  <wp:effectExtent l="0" t="0" r="0" b="0"/>
                  <wp:docPr id="18"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図 18"/>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bwMode="auto">
                          <a:xfrm>
                            <a:off x="0" y="0"/>
                            <a:ext cx="5129476" cy="3010315"/>
                          </a:xfrm>
                          <a:prstGeom prst="rect">
                            <a:avLst/>
                          </a:prstGeom>
                          <a:noFill/>
                          <a:ln>
                            <a:noFill/>
                          </a:ln>
                        </pic:spPr>
                      </pic:pic>
                    </a:graphicData>
                  </a:graphic>
                </wp:inline>
              </w:drawing>
            </w:r>
          </w:p>
          <w:p w14:paraId="6BA999D6" w14:textId="17C3C7EB" w:rsidR="004C531E" w:rsidRPr="006F2489" w:rsidRDefault="004C531E" w:rsidP="006F2489">
            <w:pPr>
              <w:pStyle w:val="afa"/>
              <w:keepNext/>
              <w:spacing w:before="360"/>
              <w:rPr>
                <w:rFonts w:asciiTheme="minorEastAsia" w:eastAsiaTheme="minorEastAsia" w:hAnsiTheme="minorEastAsia"/>
                <w:b/>
                <w:bCs w:val="0"/>
              </w:rPr>
            </w:pPr>
            <w:r w:rsidRPr="006F2489">
              <w:rPr>
                <w:rFonts w:asciiTheme="minorEastAsia" w:eastAsiaTheme="minorEastAsia" w:hAnsiTheme="minorEastAsia" w:hint="eastAsia"/>
                <w:b/>
                <w:bCs w:val="0"/>
              </w:rPr>
              <w:t xml:space="preserve">図表 </w:t>
            </w:r>
            <w:r w:rsidR="00DD028F">
              <w:rPr>
                <w:rFonts w:asciiTheme="minorEastAsia" w:eastAsiaTheme="minorEastAsia" w:hAnsiTheme="minorEastAsia"/>
                <w:b/>
                <w:bCs w:val="0"/>
              </w:rPr>
              <w:fldChar w:fldCharType="begin"/>
            </w:r>
            <w:r w:rsidR="00DD028F">
              <w:rPr>
                <w:rFonts w:asciiTheme="minorEastAsia" w:eastAsiaTheme="minorEastAsia" w:hAnsiTheme="minorEastAsia"/>
                <w:b/>
                <w:bCs w:val="0"/>
              </w:rPr>
              <w:instrText xml:space="preserve"> </w:instrText>
            </w:r>
            <w:r w:rsidR="00DD028F">
              <w:rPr>
                <w:rFonts w:asciiTheme="minorEastAsia" w:eastAsiaTheme="minorEastAsia" w:hAnsiTheme="minorEastAsia" w:hint="eastAsia"/>
                <w:b/>
                <w:bCs w:val="0"/>
              </w:rPr>
              <w:instrText>STYLEREF 1 \s</w:instrText>
            </w:r>
            <w:r w:rsidR="00DD028F">
              <w:rPr>
                <w:rFonts w:asciiTheme="minorEastAsia" w:eastAsiaTheme="minorEastAsia" w:hAnsiTheme="minorEastAsia"/>
                <w:b/>
                <w:bCs w:val="0"/>
              </w:rPr>
              <w:instrText xml:space="preserve"> </w:instrText>
            </w:r>
            <w:r w:rsidR="00DD028F">
              <w:rPr>
                <w:rFonts w:asciiTheme="minorEastAsia" w:eastAsiaTheme="minorEastAsia" w:hAnsiTheme="minorEastAsia"/>
                <w:b/>
                <w:bCs w:val="0"/>
              </w:rPr>
              <w:fldChar w:fldCharType="separate"/>
            </w:r>
            <w:r w:rsidR="007B2F58">
              <w:rPr>
                <w:rFonts w:asciiTheme="minorEastAsia" w:eastAsiaTheme="minorEastAsia" w:hAnsiTheme="minorEastAsia" w:hint="eastAsia"/>
                <w:b/>
                <w:bCs w:val="0"/>
                <w:noProof/>
              </w:rPr>
              <w:t>５</w:t>
            </w:r>
            <w:r w:rsidR="00DD028F">
              <w:rPr>
                <w:rFonts w:asciiTheme="minorEastAsia" w:eastAsiaTheme="minorEastAsia" w:hAnsiTheme="minorEastAsia"/>
                <w:b/>
                <w:bCs w:val="0"/>
              </w:rPr>
              <w:fldChar w:fldCharType="end"/>
            </w:r>
            <w:r w:rsidR="00DD028F">
              <w:rPr>
                <w:rFonts w:asciiTheme="minorEastAsia" w:eastAsiaTheme="minorEastAsia" w:hAnsiTheme="minorEastAsia"/>
                <w:b/>
                <w:bCs w:val="0"/>
              </w:rPr>
              <w:noBreakHyphen/>
            </w:r>
            <w:r w:rsidR="00DD028F">
              <w:rPr>
                <w:rFonts w:asciiTheme="minorEastAsia" w:eastAsiaTheme="minorEastAsia" w:hAnsiTheme="minorEastAsia"/>
                <w:b/>
                <w:bCs w:val="0"/>
              </w:rPr>
              <w:fldChar w:fldCharType="begin"/>
            </w:r>
            <w:r w:rsidR="00DD028F">
              <w:rPr>
                <w:rFonts w:asciiTheme="minorEastAsia" w:eastAsiaTheme="minorEastAsia" w:hAnsiTheme="minorEastAsia"/>
                <w:b/>
                <w:bCs w:val="0"/>
              </w:rPr>
              <w:instrText xml:space="preserve"> </w:instrText>
            </w:r>
            <w:r w:rsidR="00DD028F">
              <w:rPr>
                <w:rFonts w:asciiTheme="minorEastAsia" w:eastAsiaTheme="minorEastAsia" w:hAnsiTheme="minorEastAsia" w:hint="eastAsia"/>
                <w:b/>
                <w:bCs w:val="0"/>
              </w:rPr>
              <w:instrText>SEQ 図表 \* ARABIC \s 1</w:instrText>
            </w:r>
            <w:r w:rsidR="00DD028F">
              <w:rPr>
                <w:rFonts w:asciiTheme="minorEastAsia" w:eastAsiaTheme="minorEastAsia" w:hAnsiTheme="minorEastAsia"/>
                <w:b/>
                <w:bCs w:val="0"/>
              </w:rPr>
              <w:instrText xml:space="preserve"> </w:instrText>
            </w:r>
            <w:r w:rsidR="00DD028F">
              <w:rPr>
                <w:rFonts w:asciiTheme="minorEastAsia" w:eastAsiaTheme="minorEastAsia" w:hAnsiTheme="minorEastAsia"/>
                <w:b/>
                <w:bCs w:val="0"/>
              </w:rPr>
              <w:fldChar w:fldCharType="separate"/>
            </w:r>
            <w:r w:rsidR="007B2F58">
              <w:rPr>
                <w:rFonts w:asciiTheme="minorEastAsia" w:eastAsiaTheme="minorEastAsia" w:hAnsiTheme="minorEastAsia"/>
                <w:b/>
                <w:bCs w:val="0"/>
                <w:noProof/>
              </w:rPr>
              <w:t>2</w:t>
            </w:r>
            <w:r w:rsidR="00DD028F">
              <w:rPr>
                <w:rFonts w:asciiTheme="minorEastAsia" w:eastAsiaTheme="minorEastAsia" w:hAnsiTheme="minorEastAsia"/>
                <w:b/>
                <w:bCs w:val="0"/>
              </w:rPr>
              <w:fldChar w:fldCharType="end"/>
            </w:r>
            <w:r w:rsidRPr="006F2489">
              <w:rPr>
                <w:rFonts w:asciiTheme="minorEastAsia" w:eastAsiaTheme="minorEastAsia" w:hAnsiTheme="minorEastAsia" w:hint="eastAsia"/>
                <w:b/>
                <w:bCs w:val="0"/>
              </w:rPr>
              <w:t xml:space="preserve">　</w:t>
            </w:r>
            <w:r w:rsidRPr="005B7586">
              <w:rPr>
                <w:rFonts w:asciiTheme="minorEastAsia" w:eastAsiaTheme="minorEastAsia" w:hAnsiTheme="minorEastAsia" w:hint="eastAsia"/>
                <w:b/>
                <w:bCs w:val="0"/>
              </w:rPr>
              <w:t>「データの品質向上」の実行</w:t>
            </w:r>
            <w:r w:rsidRPr="006F2489">
              <w:rPr>
                <w:rFonts w:asciiTheme="minorEastAsia" w:eastAsiaTheme="minorEastAsia" w:hAnsiTheme="minorEastAsia" w:hint="eastAsia"/>
                <w:b/>
                <w:bCs w:val="0"/>
              </w:rPr>
              <w:t>ロードマップ（例）</w:t>
            </w:r>
          </w:p>
          <w:p w14:paraId="0E08911F" w14:textId="6E64512C" w:rsidR="00B64651" w:rsidRDefault="00E35C0E" w:rsidP="00CC7CA8">
            <w:pPr>
              <w:pStyle w:val="a2"/>
              <w:ind w:leftChars="0" w:left="0" w:firstLineChars="0" w:firstLine="0"/>
            </w:pPr>
            <w:r>
              <w:rPr>
                <w:rFonts w:hint="eastAsia"/>
                <w:noProof/>
              </w:rPr>
              <w:drawing>
                <wp:inline distT="0" distB="0" distL="0" distR="0" wp14:anchorId="198B0663" wp14:editId="603CB56F">
                  <wp:extent cx="5224145" cy="3084398"/>
                  <wp:effectExtent l="0" t="0" r="0" b="1905"/>
                  <wp:docPr id="16"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図 16"/>
                          <pic:cNvPicPr/>
                        </pic:nvPicPr>
                        <pic:blipFill>
                          <a:blip r:embed="rId27">
                            <a:extLst>
                              <a:ext uri="{28A0092B-C50C-407E-A947-70E740481C1C}">
                                <a14:useLocalDpi xmlns:a14="http://schemas.microsoft.com/office/drawing/2010/main" val="0"/>
                              </a:ext>
                            </a:extLst>
                          </a:blip>
                          <a:stretch>
                            <a:fillRect/>
                          </a:stretch>
                        </pic:blipFill>
                        <pic:spPr>
                          <a:xfrm>
                            <a:off x="0" y="0"/>
                            <a:ext cx="5228939" cy="3087228"/>
                          </a:xfrm>
                          <a:prstGeom prst="rect">
                            <a:avLst/>
                          </a:prstGeom>
                        </pic:spPr>
                      </pic:pic>
                    </a:graphicData>
                  </a:graphic>
                </wp:inline>
              </w:drawing>
            </w:r>
          </w:p>
        </w:tc>
      </w:tr>
    </w:tbl>
    <w:p w14:paraId="737D4668" w14:textId="77777777" w:rsidR="00BA5D64" w:rsidRDefault="00BA5D64" w:rsidP="00232091">
      <w:pPr>
        <w:pStyle w:val="a2"/>
        <w:ind w:leftChars="20" w:left="48" w:firstLineChars="41" w:firstLine="98"/>
      </w:pPr>
    </w:p>
    <w:p w14:paraId="6B5AF09D" w14:textId="77777777" w:rsidR="008A3BA7" w:rsidRPr="00DB6851" w:rsidRDefault="008A3BA7" w:rsidP="008A3BA7">
      <w:pPr>
        <w:pStyle w:val="3"/>
        <w:spacing w:before="360"/>
        <w:ind w:left="361" w:hanging="241"/>
        <w:rPr>
          <w:b/>
          <w:bCs/>
        </w:rPr>
      </w:pPr>
      <w:bookmarkStart w:id="384" w:name="_Toc98923763"/>
      <w:r>
        <w:rPr>
          <w:rFonts w:hint="eastAsia"/>
          <w:b/>
          <w:bCs/>
        </w:rPr>
        <w:t>データマネジメントの推進体制の検討</w:t>
      </w:r>
      <w:bookmarkEnd w:id="384"/>
    </w:p>
    <w:p w14:paraId="1ACDADE0" w14:textId="026336E9" w:rsidR="008A3BA7" w:rsidRDefault="008A3BA7" w:rsidP="008A3BA7">
      <w:pPr>
        <w:pStyle w:val="a2"/>
        <w:ind w:left="120" w:firstLine="240"/>
      </w:pPr>
      <w:r>
        <w:rPr>
          <w:rFonts w:hint="eastAsia"/>
        </w:rPr>
        <w:t>次に、</w:t>
      </w:r>
      <w:r w:rsidR="00E35C0E">
        <w:rPr>
          <w:rFonts w:hint="eastAsia"/>
        </w:rPr>
        <w:t>府省庁</w:t>
      </w:r>
      <w:r>
        <w:rPr>
          <w:rFonts w:hint="eastAsia"/>
        </w:rPr>
        <w:t>内横断的にデータマネジメントの取組を推進していくために</w:t>
      </w:r>
      <w:r>
        <w:rPr>
          <w:rFonts w:hint="eastAsia"/>
        </w:rPr>
        <w:lastRenderedPageBreak/>
        <w:t>必要な役割・責任を定義し、役割名称を決めた上で、役職（担当）を決定します。既存のプロジェクト体制にデータマネジメントの体制を組み入れることで、新たに体制を構築するといった負担を低減することも有効です。</w:t>
      </w:r>
    </w:p>
    <w:p w14:paraId="5F942125" w14:textId="77777777" w:rsidR="008A3BA7" w:rsidRDefault="008A3BA7" w:rsidP="008A3BA7">
      <w:pPr>
        <w:pStyle w:val="a2"/>
        <w:ind w:left="120" w:firstLine="240"/>
      </w:pPr>
      <w:r>
        <w:rPr>
          <w:rFonts w:hint="eastAsia"/>
        </w:rPr>
        <w:t>また、必要に応じてデータマネジメント推進のための会議体を設定してください。</w:t>
      </w:r>
    </w:p>
    <w:p w14:paraId="4F2FE9C7" w14:textId="695DFA6E" w:rsidR="008A3BA7" w:rsidRDefault="008A3BA7" w:rsidP="006F2489">
      <w:pPr>
        <w:pStyle w:val="a2"/>
        <w:ind w:left="120" w:firstLine="240"/>
      </w:pPr>
      <w:r>
        <w:rPr>
          <w:rFonts w:hint="eastAsia"/>
        </w:rPr>
        <w:t>以下に、データマネジメントの推進体制の例を示します。</w:t>
      </w:r>
    </w:p>
    <w:p w14:paraId="76562689" w14:textId="71198CF9" w:rsidR="004C531E" w:rsidRPr="006F2489" w:rsidRDefault="004C531E" w:rsidP="006F2489">
      <w:pPr>
        <w:pStyle w:val="afa"/>
        <w:keepNext/>
        <w:spacing w:before="360"/>
        <w:rPr>
          <w:rFonts w:asciiTheme="minorEastAsia" w:eastAsiaTheme="minorEastAsia" w:hAnsiTheme="minorEastAsia"/>
          <w:b/>
          <w:bCs w:val="0"/>
        </w:rPr>
      </w:pPr>
      <w:r w:rsidRPr="006F2489">
        <w:rPr>
          <w:rFonts w:asciiTheme="minorEastAsia" w:eastAsiaTheme="minorEastAsia" w:hAnsiTheme="minorEastAsia" w:hint="eastAsia"/>
          <w:b/>
          <w:bCs w:val="0"/>
        </w:rPr>
        <w:t xml:space="preserve">図表 </w:t>
      </w:r>
      <w:r w:rsidR="00DD028F">
        <w:rPr>
          <w:rFonts w:asciiTheme="minorEastAsia" w:eastAsiaTheme="minorEastAsia" w:hAnsiTheme="minorEastAsia"/>
          <w:b/>
          <w:bCs w:val="0"/>
        </w:rPr>
        <w:fldChar w:fldCharType="begin"/>
      </w:r>
      <w:r w:rsidR="00DD028F">
        <w:rPr>
          <w:rFonts w:asciiTheme="minorEastAsia" w:eastAsiaTheme="minorEastAsia" w:hAnsiTheme="minorEastAsia"/>
          <w:b/>
          <w:bCs w:val="0"/>
        </w:rPr>
        <w:instrText xml:space="preserve"> </w:instrText>
      </w:r>
      <w:r w:rsidR="00DD028F">
        <w:rPr>
          <w:rFonts w:asciiTheme="minorEastAsia" w:eastAsiaTheme="minorEastAsia" w:hAnsiTheme="minorEastAsia" w:hint="eastAsia"/>
          <w:b/>
          <w:bCs w:val="0"/>
        </w:rPr>
        <w:instrText>STYLEREF 1 \s</w:instrText>
      </w:r>
      <w:r w:rsidR="00DD028F">
        <w:rPr>
          <w:rFonts w:asciiTheme="minorEastAsia" w:eastAsiaTheme="minorEastAsia" w:hAnsiTheme="minorEastAsia"/>
          <w:b/>
          <w:bCs w:val="0"/>
        </w:rPr>
        <w:instrText xml:space="preserve"> </w:instrText>
      </w:r>
      <w:r w:rsidR="00DD028F">
        <w:rPr>
          <w:rFonts w:asciiTheme="minorEastAsia" w:eastAsiaTheme="minorEastAsia" w:hAnsiTheme="minorEastAsia"/>
          <w:b/>
          <w:bCs w:val="0"/>
        </w:rPr>
        <w:fldChar w:fldCharType="separate"/>
      </w:r>
      <w:r w:rsidR="007B2F58">
        <w:rPr>
          <w:rFonts w:asciiTheme="minorEastAsia" w:eastAsiaTheme="minorEastAsia" w:hAnsiTheme="minorEastAsia" w:hint="eastAsia"/>
          <w:b/>
          <w:bCs w:val="0"/>
          <w:noProof/>
        </w:rPr>
        <w:t>５</w:t>
      </w:r>
      <w:r w:rsidR="00DD028F">
        <w:rPr>
          <w:rFonts w:asciiTheme="minorEastAsia" w:eastAsiaTheme="minorEastAsia" w:hAnsiTheme="minorEastAsia"/>
          <w:b/>
          <w:bCs w:val="0"/>
        </w:rPr>
        <w:fldChar w:fldCharType="end"/>
      </w:r>
      <w:r w:rsidR="00DD028F">
        <w:rPr>
          <w:rFonts w:asciiTheme="minorEastAsia" w:eastAsiaTheme="minorEastAsia" w:hAnsiTheme="minorEastAsia"/>
          <w:b/>
          <w:bCs w:val="0"/>
        </w:rPr>
        <w:noBreakHyphen/>
      </w:r>
      <w:r w:rsidR="00DD028F">
        <w:rPr>
          <w:rFonts w:asciiTheme="minorEastAsia" w:eastAsiaTheme="minorEastAsia" w:hAnsiTheme="minorEastAsia"/>
          <w:b/>
          <w:bCs w:val="0"/>
        </w:rPr>
        <w:fldChar w:fldCharType="begin"/>
      </w:r>
      <w:r w:rsidR="00DD028F">
        <w:rPr>
          <w:rFonts w:asciiTheme="minorEastAsia" w:eastAsiaTheme="minorEastAsia" w:hAnsiTheme="minorEastAsia"/>
          <w:b/>
          <w:bCs w:val="0"/>
        </w:rPr>
        <w:instrText xml:space="preserve"> </w:instrText>
      </w:r>
      <w:r w:rsidR="00DD028F">
        <w:rPr>
          <w:rFonts w:asciiTheme="minorEastAsia" w:eastAsiaTheme="minorEastAsia" w:hAnsiTheme="minorEastAsia" w:hint="eastAsia"/>
          <w:b/>
          <w:bCs w:val="0"/>
        </w:rPr>
        <w:instrText>SEQ 図表 \* ARABIC \s 1</w:instrText>
      </w:r>
      <w:r w:rsidR="00DD028F">
        <w:rPr>
          <w:rFonts w:asciiTheme="minorEastAsia" w:eastAsiaTheme="minorEastAsia" w:hAnsiTheme="minorEastAsia"/>
          <w:b/>
          <w:bCs w:val="0"/>
        </w:rPr>
        <w:instrText xml:space="preserve"> </w:instrText>
      </w:r>
      <w:r w:rsidR="00DD028F">
        <w:rPr>
          <w:rFonts w:asciiTheme="minorEastAsia" w:eastAsiaTheme="minorEastAsia" w:hAnsiTheme="minorEastAsia"/>
          <w:b/>
          <w:bCs w:val="0"/>
        </w:rPr>
        <w:fldChar w:fldCharType="separate"/>
      </w:r>
      <w:r w:rsidR="007B2F58">
        <w:rPr>
          <w:rFonts w:asciiTheme="minorEastAsia" w:eastAsiaTheme="minorEastAsia" w:hAnsiTheme="minorEastAsia"/>
          <w:b/>
          <w:bCs w:val="0"/>
          <w:noProof/>
        </w:rPr>
        <w:t>3</w:t>
      </w:r>
      <w:r w:rsidR="00DD028F">
        <w:rPr>
          <w:rFonts w:asciiTheme="minorEastAsia" w:eastAsiaTheme="minorEastAsia" w:hAnsiTheme="minorEastAsia"/>
          <w:b/>
          <w:bCs w:val="0"/>
        </w:rPr>
        <w:fldChar w:fldCharType="end"/>
      </w:r>
      <w:r w:rsidRPr="006F2489">
        <w:rPr>
          <w:rFonts w:asciiTheme="minorEastAsia" w:eastAsiaTheme="minorEastAsia" w:hAnsiTheme="minorEastAsia" w:hint="eastAsia"/>
          <w:b/>
          <w:bCs w:val="0"/>
        </w:rPr>
        <w:t xml:space="preserve">　データマネジメント推進体制図（例）</w:t>
      </w:r>
    </w:p>
    <w:p w14:paraId="511263A7" w14:textId="565829CF" w:rsidR="008A3BA7" w:rsidRPr="00FB34A0" w:rsidRDefault="00EA573B" w:rsidP="005B7586">
      <w:pPr>
        <w:pStyle w:val="a1"/>
        <w:ind w:left="240" w:firstLineChars="0" w:firstLine="0"/>
        <w:jc w:val="center"/>
        <w:rPr>
          <w:b/>
          <w:bCs/>
        </w:rPr>
      </w:pPr>
      <w:r>
        <w:rPr>
          <w:b/>
          <w:bCs/>
          <w:noProof/>
        </w:rPr>
        <w:drawing>
          <wp:inline distT="0" distB="0" distL="0" distR="0" wp14:anchorId="6AD6BC46" wp14:editId="27C1A60E">
            <wp:extent cx="5400040" cy="3890987"/>
            <wp:effectExtent l="0" t="0" r="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図 1"/>
                    <pic:cNvPicPr/>
                  </pic:nvPicPr>
                  <pic:blipFill>
                    <a:blip r:embed="rId28">
                      <a:extLst>
                        <a:ext uri="{28A0092B-C50C-407E-A947-70E740481C1C}">
                          <a14:useLocalDpi xmlns:a14="http://schemas.microsoft.com/office/drawing/2010/main" val="0"/>
                        </a:ext>
                      </a:extLst>
                    </a:blip>
                    <a:stretch>
                      <a:fillRect/>
                    </a:stretch>
                  </pic:blipFill>
                  <pic:spPr>
                    <a:xfrm>
                      <a:off x="0" y="0"/>
                      <a:ext cx="5400040" cy="3890987"/>
                    </a:xfrm>
                    <a:prstGeom prst="rect">
                      <a:avLst/>
                    </a:prstGeom>
                  </pic:spPr>
                </pic:pic>
              </a:graphicData>
            </a:graphic>
          </wp:inline>
        </w:drawing>
      </w:r>
    </w:p>
    <w:p w14:paraId="28FEF36F" w14:textId="1BC45994" w:rsidR="004C531E" w:rsidRPr="006F2489" w:rsidRDefault="004C531E" w:rsidP="006F2489">
      <w:pPr>
        <w:pStyle w:val="afa"/>
        <w:keepNext/>
        <w:spacing w:before="360"/>
        <w:rPr>
          <w:rFonts w:asciiTheme="minorEastAsia" w:eastAsiaTheme="minorEastAsia" w:hAnsiTheme="minorEastAsia"/>
          <w:b/>
          <w:bCs w:val="0"/>
        </w:rPr>
      </w:pPr>
      <w:r w:rsidRPr="006F2489">
        <w:rPr>
          <w:rFonts w:asciiTheme="minorEastAsia" w:eastAsiaTheme="minorEastAsia" w:hAnsiTheme="minorEastAsia" w:hint="eastAsia"/>
          <w:b/>
          <w:bCs w:val="0"/>
        </w:rPr>
        <w:lastRenderedPageBreak/>
        <w:t xml:space="preserve">図表 </w:t>
      </w:r>
      <w:r w:rsidR="00DD028F">
        <w:rPr>
          <w:rFonts w:asciiTheme="minorEastAsia" w:eastAsiaTheme="minorEastAsia" w:hAnsiTheme="minorEastAsia"/>
          <w:b/>
          <w:bCs w:val="0"/>
        </w:rPr>
        <w:fldChar w:fldCharType="begin"/>
      </w:r>
      <w:r w:rsidR="00DD028F">
        <w:rPr>
          <w:rFonts w:asciiTheme="minorEastAsia" w:eastAsiaTheme="minorEastAsia" w:hAnsiTheme="minorEastAsia"/>
          <w:b/>
          <w:bCs w:val="0"/>
        </w:rPr>
        <w:instrText xml:space="preserve"> </w:instrText>
      </w:r>
      <w:r w:rsidR="00DD028F">
        <w:rPr>
          <w:rFonts w:asciiTheme="minorEastAsia" w:eastAsiaTheme="minorEastAsia" w:hAnsiTheme="minorEastAsia" w:hint="eastAsia"/>
          <w:b/>
          <w:bCs w:val="0"/>
        </w:rPr>
        <w:instrText>STYLEREF 1 \s</w:instrText>
      </w:r>
      <w:r w:rsidR="00DD028F">
        <w:rPr>
          <w:rFonts w:asciiTheme="minorEastAsia" w:eastAsiaTheme="minorEastAsia" w:hAnsiTheme="minorEastAsia"/>
          <w:b/>
          <w:bCs w:val="0"/>
        </w:rPr>
        <w:instrText xml:space="preserve"> </w:instrText>
      </w:r>
      <w:r w:rsidR="00DD028F">
        <w:rPr>
          <w:rFonts w:asciiTheme="minorEastAsia" w:eastAsiaTheme="minorEastAsia" w:hAnsiTheme="minorEastAsia"/>
          <w:b/>
          <w:bCs w:val="0"/>
        </w:rPr>
        <w:fldChar w:fldCharType="separate"/>
      </w:r>
      <w:r w:rsidR="007B2F58">
        <w:rPr>
          <w:rFonts w:asciiTheme="minorEastAsia" w:eastAsiaTheme="minorEastAsia" w:hAnsiTheme="minorEastAsia" w:hint="eastAsia"/>
          <w:b/>
          <w:bCs w:val="0"/>
          <w:noProof/>
        </w:rPr>
        <w:t>５</w:t>
      </w:r>
      <w:r w:rsidR="00DD028F">
        <w:rPr>
          <w:rFonts w:asciiTheme="minorEastAsia" w:eastAsiaTheme="minorEastAsia" w:hAnsiTheme="minorEastAsia"/>
          <w:b/>
          <w:bCs w:val="0"/>
        </w:rPr>
        <w:fldChar w:fldCharType="end"/>
      </w:r>
      <w:r w:rsidR="00DD028F">
        <w:rPr>
          <w:rFonts w:asciiTheme="minorEastAsia" w:eastAsiaTheme="minorEastAsia" w:hAnsiTheme="minorEastAsia"/>
          <w:b/>
          <w:bCs w:val="0"/>
        </w:rPr>
        <w:noBreakHyphen/>
      </w:r>
      <w:r w:rsidR="00DD028F">
        <w:rPr>
          <w:rFonts w:asciiTheme="minorEastAsia" w:eastAsiaTheme="minorEastAsia" w:hAnsiTheme="minorEastAsia"/>
          <w:b/>
          <w:bCs w:val="0"/>
        </w:rPr>
        <w:fldChar w:fldCharType="begin"/>
      </w:r>
      <w:r w:rsidR="00DD028F">
        <w:rPr>
          <w:rFonts w:asciiTheme="minorEastAsia" w:eastAsiaTheme="minorEastAsia" w:hAnsiTheme="minorEastAsia"/>
          <w:b/>
          <w:bCs w:val="0"/>
        </w:rPr>
        <w:instrText xml:space="preserve"> </w:instrText>
      </w:r>
      <w:r w:rsidR="00DD028F">
        <w:rPr>
          <w:rFonts w:asciiTheme="minorEastAsia" w:eastAsiaTheme="minorEastAsia" w:hAnsiTheme="minorEastAsia" w:hint="eastAsia"/>
          <w:b/>
          <w:bCs w:val="0"/>
        </w:rPr>
        <w:instrText>SEQ 図表 \* ARABIC \s 1</w:instrText>
      </w:r>
      <w:r w:rsidR="00DD028F">
        <w:rPr>
          <w:rFonts w:asciiTheme="minorEastAsia" w:eastAsiaTheme="minorEastAsia" w:hAnsiTheme="minorEastAsia"/>
          <w:b/>
          <w:bCs w:val="0"/>
        </w:rPr>
        <w:instrText xml:space="preserve"> </w:instrText>
      </w:r>
      <w:r w:rsidR="00DD028F">
        <w:rPr>
          <w:rFonts w:asciiTheme="minorEastAsia" w:eastAsiaTheme="minorEastAsia" w:hAnsiTheme="minorEastAsia"/>
          <w:b/>
          <w:bCs w:val="0"/>
        </w:rPr>
        <w:fldChar w:fldCharType="separate"/>
      </w:r>
      <w:r w:rsidR="007B2F58">
        <w:rPr>
          <w:rFonts w:asciiTheme="minorEastAsia" w:eastAsiaTheme="minorEastAsia" w:hAnsiTheme="minorEastAsia"/>
          <w:b/>
          <w:bCs w:val="0"/>
          <w:noProof/>
        </w:rPr>
        <w:t>4</w:t>
      </w:r>
      <w:r w:rsidR="00DD028F">
        <w:rPr>
          <w:rFonts w:asciiTheme="minorEastAsia" w:eastAsiaTheme="minorEastAsia" w:hAnsiTheme="minorEastAsia"/>
          <w:b/>
          <w:bCs w:val="0"/>
        </w:rPr>
        <w:fldChar w:fldCharType="end"/>
      </w:r>
      <w:r w:rsidRPr="006F2489">
        <w:rPr>
          <w:rFonts w:asciiTheme="minorEastAsia" w:eastAsiaTheme="minorEastAsia" w:hAnsiTheme="minorEastAsia" w:hint="eastAsia"/>
          <w:b/>
          <w:bCs w:val="0"/>
        </w:rPr>
        <w:t xml:space="preserve">　データマネジメント推進体制の詳細（例）</w:t>
      </w:r>
    </w:p>
    <w:p w14:paraId="4899D741" w14:textId="578617A3" w:rsidR="00592373" w:rsidRPr="003512AB" w:rsidRDefault="00CB6E1F" w:rsidP="00592373">
      <w:pPr>
        <w:pStyle w:val="a1"/>
        <w:ind w:left="240" w:firstLineChars="0" w:firstLine="0"/>
        <w:jc w:val="center"/>
        <w:rPr>
          <w:b/>
          <w:bCs/>
        </w:rPr>
      </w:pPr>
      <w:r>
        <w:rPr>
          <w:b/>
          <w:bCs/>
          <w:noProof/>
        </w:rPr>
        <w:drawing>
          <wp:inline distT="0" distB="0" distL="0" distR="0" wp14:anchorId="4E45A580" wp14:editId="6E36E8F0">
            <wp:extent cx="5204136" cy="3760709"/>
            <wp:effectExtent l="0" t="0" r="0" b="0"/>
            <wp:docPr id="28" name="図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図 28"/>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204136" cy="3760709"/>
                    </a:xfrm>
                    <a:prstGeom prst="rect">
                      <a:avLst/>
                    </a:prstGeom>
                  </pic:spPr>
                </pic:pic>
              </a:graphicData>
            </a:graphic>
          </wp:inline>
        </w:drawing>
      </w:r>
    </w:p>
    <w:p w14:paraId="48881B83" w14:textId="4532ABF5" w:rsidR="000E342C" w:rsidRPr="008F2DD8" w:rsidRDefault="00E35C0E" w:rsidP="00252B5C">
      <w:pPr>
        <w:pStyle w:val="3"/>
        <w:spacing w:before="360"/>
        <w:rPr>
          <w:b/>
          <w:bCs/>
        </w:rPr>
      </w:pPr>
      <w:bookmarkStart w:id="385" w:name="_Toc93091470"/>
      <w:bookmarkStart w:id="386" w:name="_Toc93329409"/>
      <w:bookmarkStart w:id="387" w:name="_Toc94022036"/>
      <w:bookmarkStart w:id="388" w:name="_Toc94022148"/>
      <w:bookmarkStart w:id="389" w:name="_Toc94022260"/>
      <w:bookmarkStart w:id="390" w:name="_Toc94022374"/>
      <w:bookmarkStart w:id="391" w:name="_Toc94022486"/>
      <w:bookmarkStart w:id="392" w:name="_Toc94199633"/>
      <w:bookmarkStart w:id="393" w:name="_Toc93091471"/>
      <w:bookmarkStart w:id="394" w:name="_Toc93329410"/>
      <w:bookmarkStart w:id="395" w:name="_Toc94022037"/>
      <w:bookmarkStart w:id="396" w:name="_Toc94022149"/>
      <w:bookmarkStart w:id="397" w:name="_Toc94022261"/>
      <w:bookmarkStart w:id="398" w:name="_Toc94022375"/>
      <w:bookmarkStart w:id="399" w:name="_Toc94022487"/>
      <w:bookmarkStart w:id="400" w:name="_Toc94199634"/>
      <w:bookmarkStart w:id="401" w:name="_Toc93091472"/>
      <w:bookmarkStart w:id="402" w:name="_Toc93329411"/>
      <w:bookmarkStart w:id="403" w:name="_Toc94022038"/>
      <w:bookmarkStart w:id="404" w:name="_Toc94022150"/>
      <w:bookmarkStart w:id="405" w:name="_Toc94022262"/>
      <w:bookmarkStart w:id="406" w:name="_Toc94022376"/>
      <w:bookmarkStart w:id="407" w:name="_Toc94022488"/>
      <w:bookmarkStart w:id="408" w:name="_Toc94199635"/>
      <w:bookmarkStart w:id="409" w:name="_Toc93091473"/>
      <w:bookmarkStart w:id="410" w:name="_Toc93329412"/>
      <w:bookmarkStart w:id="411" w:name="_Toc94022039"/>
      <w:bookmarkStart w:id="412" w:name="_Toc94022151"/>
      <w:bookmarkStart w:id="413" w:name="_Toc94022263"/>
      <w:bookmarkStart w:id="414" w:name="_Toc94022377"/>
      <w:bookmarkStart w:id="415" w:name="_Toc94022489"/>
      <w:bookmarkStart w:id="416" w:name="_Toc94199636"/>
      <w:bookmarkStart w:id="417" w:name="_Toc93091474"/>
      <w:bookmarkStart w:id="418" w:name="_Toc93329413"/>
      <w:bookmarkStart w:id="419" w:name="_Toc94022040"/>
      <w:bookmarkStart w:id="420" w:name="_Toc94022152"/>
      <w:bookmarkStart w:id="421" w:name="_Toc94022264"/>
      <w:bookmarkStart w:id="422" w:name="_Toc94022378"/>
      <w:bookmarkStart w:id="423" w:name="_Toc94022490"/>
      <w:bookmarkStart w:id="424" w:name="_Toc94199637"/>
      <w:bookmarkStart w:id="425" w:name="_Toc93091475"/>
      <w:bookmarkStart w:id="426" w:name="_Toc93329414"/>
      <w:bookmarkStart w:id="427" w:name="_Toc94022041"/>
      <w:bookmarkStart w:id="428" w:name="_Toc94022153"/>
      <w:bookmarkStart w:id="429" w:name="_Toc94022265"/>
      <w:bookmarkStart w:id="430" w:name="_Toc94022379"/>
      <w:bookmarkStart w:id="431" w:name="_Toc94022491"/>
      <w:bookmarkStart w:id="432" w:name="_Toc94199638"/>
      <w:bookmarkStart w:id="433" w:name="_Toc93091476"/>
      <w:bookmarkStart w:id="434" w:name="_Toc93329415"/>
      <w:bookmarkStart w:id="435" w:name="_Toc94022042"/>
      <w:bookmarkStart w:id="436" w:name="_Toc94022154"/>
      <w:bookmarkStart w:id="437" w:name="_Toc94022266"/>
      <w:bookmarkStart w:id="438" w:name="_Toc94022380"/>
      <w:bookmarkStart w:id="439" w:name="_Toc94022492"/>
      <w:bookmarkStart w:id="440" w:name="_Toc94199639"/>
      <w:bookmarkStart w:id="441" w:name="_Toc93091477"/>
      <w:bookmarkStart w:id="442" w:name="_Toc93329416"/>
      <w:bookmarkStart w:id="443" w:name="_Toc94022043"/>
      <w:bookmarkStart w:id="444" w:name="_Toc94022155"/>
      <w:bookmarkStart w:id="445" w:name="_Toc94022267"/>
      <w:bookmarkStart w:id="446" w:name="_Toc94022381"/>
      <w:bookmarkStart w:id="447" w:name="_Toc94022493"/>
      <w:bookmarkStart w:id="448" w:name="_Toc94199640"/>
      <w:bookmarkStart w:id="449" w:name="_Toc93091478"/>
      <w:bookmarkStart w:id="450" w:name="_Toc93329417"/>
      <w:bookmarkStart w:id="451" w:name="_Toc94022044"/>
      <w:bookmarkStart w:id="452" w:name="_Toc94022156"/>
      <w:bookmarkStart w:id="453" w:name="_Toc94022268"/>
      <w:bookmarkStart w:id="454" w:name="_Toc94022382"/>
      <w:bookmarkStart w:id="455" w:name="_Toc94022494"/>
      <w:bookmarkStart w:id="456" w:name="_Toc94199641"/>
      <w:bookmarkStart w:id="457" w:name="_Toc87404535"/>
      <w:bookmarkStart w:id="458" w:name="_Toc87404635"/>
      <w:bookmarkStart w:id="459" w:name="_Toc88031968"/>
      <w:bookmarkStart w:id="460" w:name="_Toc88598851"/>
      <w:bookmarkStart w:id="461" w:name="_Toc9892376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r>
        <w:rPr>
          <w:rFonts w:hint="eastAsia"/>
          <w:b/>
          <w:bCs/>
        </w:rPr>
        <w:t>府省庁内</w:t>
      </w:r>
      <w:r w:rsidRPr="008F2DD8">
        <w:rPr>
          <w:rFonts w:hint="eastAsia"/>
          <w:b/>
          <w:bCs/>
        </w:rPr>
        <w:t>関係者（</w:t>
      </w:r>
      <w:bookmarkStart w:id="462" w:name="_Hlk87191317"/>
      <w:r w:rsidRPr="008F2DD8">
        <w:rPr>
          <w:rFonts w:hint="eastAsia"/>
          <w:b/>
          <w:bCs/>
        </w:rPr>
        <w:t>ＰＪＭＯ</w:t>
      </w:r>
      <w:bookmarkEnd w:id="462"/>
      <w:r w:rsidRPr="008F2DD8">
        <w:rPr>
          <w:rFonts w:hint="eastAsia"/>
          <w:b/>
          <w:bCs/>
        </w:rPr>
        <w:t>）への意見照会の実施</w:t>
      </w:r>
      <w:bookmarkEnd w:id="457"/>
      <w:bookmarkEnd w:id="458"/>
      <w:bookmarkEnd w:id="459"/>
      <w:bookmarkEnd w:id="460"/>
      <w:bookmarkEnd w:id="461"/>
    </w:p>
    <w:p w14:paraId="289440FD" w14:textId="77777777" w:rsidR="000E342C" w:rsidRPr="00EA6E1A" w:rsidRDefault="000E342C" w:rsidP="000E342C">
      <w:pPr>
        <w:pStyle w:val="a2"/>
        <w:numPr>
          <w:ilvl w:val="0"/>
          <w:numId w:val="23"/>
        </w:numPr>
        <w:ind w:leftChars="0" w:firstLineChars="0"/>
        <w:rPr>
          <w:b/>
          <w:bCs/>
        </w:rPr>
      </w:pPr>
      <w:r w:rsidRPr="00EA6E1A">
        <w:rPr>
          <w:rFonts w:hint="eastAsia"/>
          <w:b/>
          <w:bCs/>
        </w:rPr>
        <w:t>意見照会の実施</w:t>
      </w:r>
    </w:p>
    <w:p w14:paraId="5A8DFFED" w14:textId="2E520C52" w:rsidR="000E342C" w:rsidRDefault="000E342C" w:rsidP="006F2489">
      <w:pPr>
        <w:pStyle w:val="a2"/>
        <w:ind w:leftChars="100" w:left="240" w:firstLine="240"/>
      </w:pPr>
      <w:r>
        <w:rPr>
          <w:rFonts w:hint="eastAsia"/>
        </w:rPr>
        <w:t>1)で策定した実行</w:t>
      </w:r>
      <w:r w:rsidR="00375B22">
        <w:rPr>
          <w:rFonts w:hint="eastAsia"/>
        </w:rPr>
        <w:t>ロードマップ</w:t>
      </w:r>
      <w:r>
        <w:rPr>
          <w:rFonts w:hint="eastAsia"/>
        </w:rPr>
        <w:t>について、</w:t>
      </w:r>
      <w:r w:rsidR="00E35C0E">
        <w:rPr>
          <w:rFonts w:hint="eastAsia"/>
        </w:rPr>
        <w:t>府省庁内</w:t>
      </w:r>
      <w:r>
        <w:rPr>
          <w:rFonts w:hint="eastAsia"/>
        </w:rPr>
        <w:t>関係者（ＰＪＭＯ）に共有し、意見照会を実施します。実行</w:t>
      </w:r>
      <w:r w:rsidR="00375B22">
        <w:rPr>
          <w:rFonts w:hint="eastAsia"/>
        </w:rPr>
        <w:t>ロードマップ</w:t>
      </w:r>
      <w:r>
        <w:rPr>
          <w:rFonts w:hint="eastAsia"/>
        </w:rPr>
        <w:t>だけでなく、その前段階のデータマネジメントの目指すべき姿や課題</w:t>
      </w:r>
      <w:r w:rsidR="002E34D8">
        <w:rPr>
          <w:rFonts w:hint="eastAsia"/>
        </w:rPr>
        <w:t>、</w:t>
      </w:r>
      <w:r>
        <w:rPr>
          <w:rFonts w:hint="eastAsia"/>
        </w:rPr>
        <w:t>施策</w:t>
      </w:r>
      <w:r w:rsidR="002E34D8">
        <w:rPr>
          <w:rFonts w:hint="eastAsia"/>
        </w:rPr>
        <w:t>及び目標</w:t>
      </w:r>
      <w:r>
        <w:rPr>
          <w:rFonts w:hint="eastAsia"/>
        </w:rPr>
        <w:t>について、</w:t>
      </w:r>
      <w:r w:rsidRPr="00CD2FFE">
        <w:rPr>
          <w:rFonts w:hint="eastAsia"/>
        </w:rPr>
        <w:t>妥当性</w:t>
      </w:r>
      <w:r>
        <w:rPr>
          <w:rFonts w:hint="eastAsia"/>
        </w:rPr>
        <w:t>及び</w:t>
      </w:r>
      <w:r w:rsidRPr="00CD2FFE">
        <w:rPr>
          <w:rFonts w:hint="eastAsia"/>
        </w:rPr>
        <w:t>効果を評価してもら</w:t>
      </w:r>
      <w:r>
        <w:rPr>
          <w:rFonts w:hint="eastAsia"/>
        </w:rPr>
        <w:t>い、意見やコメントを募ります。</w:t>
      </w:r>
    </w:p>
    <w:p w14:paraId="14A01505" w14:textId="77777777" w:rsidR="000E342C" w:rsidRDefault="000E342C" w:rsidP="000E342C">
      <w:pPr>
        <w:pStyle w:val="a2"/>
        <w:ind w:leftChars="0" w:left="600" w:firstLine="240"/>
      </w:pPr>
    </w:p>
    <w:p w14:paraId="5C532633" w14:textId="1CAF7CB5" w:rsidR="000E342C" w:rsidRPr="00EA6E1A" w:rsidRDefault="00FF3592" w:rsidP="000E342C">
      <w:pPr>
        <w:pStyle w:val="a2"/>
        <w:numPr>
          <w:ilvl w:val="0"/>
          <w:numId w:val="23"/>
        </w:numPr>
        <w:ind w:leftChars="0" w:firstLineChars="0"/>
        <w:rPr>
          <w:b/>
          <w:bCs/>
        </w:rPr>
      </w:pPr>
      <w:r>
        <w:rPr>
          <w:rFonts w:hint="eastAsia"/>
          <w:b/>
          <w:bCs/>
        </w:rPr>
        <w:t>プロジェクト</w:t>
      </w:r>
      <w:r w:rsidR="000E342C" w:rsidRPr="00EA6E1A">
        <w:rPr>
          <w:rFonts w:hint="eastAsia"/>
          <w:b/>
          <w:bCs/>
        </w:rPr>
        <w:t>ごとの実行</w:t>
      </w:r>
      <w:r w:rsidR="00375B22">
        <w:rPr>
          <w:rFonts w:hint="eastAsia"/>
          <w:b/>
          <w:bCs/>
        </w:rPr>
        <w:t>ロードマップ</w:t>
      </w:r>
      <w:r w:rsidR="000E342C" w:rsidRPr="00EA6E1A">
        <w:rPr>
          <w:rFonts w:hint="eastAsia"/>
          <w:b/>
          <w:bCs/>
        </w:rPr>
        <w:t>の策定</w:t>
      </w:r>
    </w:p>
    <w:p w14:paraId="7CED5401" w14:textId="021478D4" w:rsidR="000E342C" w:rsidRDefault="000E342C" w:rsidP="006F2489">
      <w:pPr>
        <w:pStyle w:val="a2"/>
        <w:ind w:leftChars="100" w:left="240" w:firstLine="240"/>
      </w:pPr>
      <w:r>
        <w:rPr>
          <w:rFonts w:hint="eastAsia"/>
        </w:rPr>
        <w:t>ＰＭＯは、</w:t>
      </w:r>
      <w:r w:rsidR="00E35C0E">
        <w:rPr>
          <w:rFonts w:hint="eastAsia"/>
        </w:rPr>
        <w:t>府省庁</w:t>
      </w:r>
      <w:r>
        <w:rPr>
          <w:rFonts w:hint="eastAsia"/>
        </w:rPr>
        <w:t>内横断的な実行</w:t>
      </w:r>
      <w:r w:rsidR="00375B22">
        <w:rPr>
          <w:rFonts w:hint="eastAsia"/>
        </w:rPr>
        <w:t>ロードマップ</w:t>
      </w:r>
      <w:r>
        <w:rPr>
          <w:rFonts w:hint="eastAsia"/>
        </w:rPr>
        <w:t>を基に、</w:t>
      </w:r>
      <w:r w:rsidR="00FF3592">
        <w:rPr>
          <w:rFonts w:hint="eastAsia"/>
        </w:rPr>
        <w:t>プロジェクト</w:t>
      </w:r>
      <w:r>
        <w:rPr>
          <w:rFonts w:hint="eastAsia"/>
        </w:rPr>
        <w:t>ごとの個別具体化された実行</w:t>
      </w:r>
      <w:r w:rsidR="00375B22">
        <w:rPr>
          <w:rFonts w:hint="eastAsia"/>
        </w:rPr>
        <w:t>ロードマップ</w:t>
      </w:r>
      <w:r>
        <w:rPr>
          <w:rFonts w:hint="eastAsia"/>
        </w:rPr>
        <w:t>を作成するよう、ＰＪＭＯに依頼します。</w:t>
      </w:r>
      <w:bookmarkStart w:id="463" w:name="_Hlk87256444"/>
      <w:r>
        <w:rPr>
          <w:rFonts w:hint="eastAsia"/>
        </w:rPr>
        <w:t>ＰＪ</w:t>
      </w:r>
      <w:bookmarkEnd w:id="463"/>
      <w:r>
        <w:rPr>
          <w:rFonts w:hint="eastAsia"/>
        </w:rPr>
        <w:t>ＭＯはＰＭＯの依頼に基づき、個別具体化された実行</w:t>
      </w:r>
      <w:r w:rsidR="00375B22">
        <w:rPr>
          <w:rFonts w:hint="eastAsia"/>
        </w:rPr>
        <w:t>ロードマップ</w:t>
      </w:r>
      <w:r>
        <w:rPr>
          <w:rFonts w:hint="eastAsia"/>
        </w:rPr>
        <w:t>を作成します。</w:t>
      </w:r>
      <w:r w:rsidR="001B3675">
        <w:rPr>
          <w:rFonts w:hint="eastAsia"/>
        </w:rPr>
        <w:t>また、</w:t>
      </w:r>
      <w:r>
        <w:rPr>
          <w:rFonts w:hint="eastAsia"/>
        </w:rPr>
        <w:t>実行</w:t>
      </w:r>
      <w:r w:rsidR="00375B22">
        <w:rPr>
          <w:rFonts w:hint="eastAsia"/>
        </w:rPr>
        <w:t>ロードマップ</w:t>
      </w:r>
      <w:r>
        <w:rPr>
          <w:rFonts w:hint="eastAsia"/>
        </w:rPr>
        <w:t>の策定と併せ</w:t>
      </w:r>
      <w:r w:rsidR="001B3675">
        <w:rPr>
          <w:rFonts w:hint="eastAsia"/>
        </w:rPr>
        <w:t>て</w:t>
      </w:r>
      <w:r>
        <w:rPr>
          <w:rFonts w:hint="eastAsia"/>
        </w:rPr>
        <w:t>、</w:t>
      </w:r>
      <w:r w:rsidR="00FF3592">
        <w:rPr>
          <w:rFonts w:hint="eastAsia"/>
        </w:rPr>
        <w:t>プロジェクト</w:t>
      </w:r>
      <w:r>
        <w:rPr>
          <w:rFonts w:hint="eastAsia"/>
        </w:rPr>
        <w:t>ごとのデータマネジメント推進体制の検討を行ってください。</w:t>
      </w:r>
    </w:p>
    <w:p w14:paraId="37BCB6A1" w14:textId="666C0793" w:rsidR="000E342C" w:rsidRPr="00A94AE3" w:rsidRDefault="00FF3592" w:rsidP="006F2489">
      <w:pPr>
        <w:pStyle w:val="a2"/>
        <w:ind w:leftChars="100" w:left="240" w:firstLine="240"/>
      </w:pPr>
      <w:r>
        <w:rPr>
          <w:rFonts w:hint="eastAsia"/>
        </w:rPr>
        <w:t>プロジェクト</w:t>
      </w:r>
      <w:r w:rsidR="000E342C">
        <w:rPr>
          <w:rFonts w:hint="eastAsia"/>
        </w:rPr>
        <w:t>別の個別具体的な実行</w:t>
      </w:r>
      <w:r w:rsidR="00375B22">
        <w:rPr>
          <w:rFonts w:hint="eastAsia"/>
        </w:rPr>
        <w:t>ロードマップ</w:t>
      </w:r>
      <w:r w:rsidR="000E342C">
        <w:rPr>
          <w:rFonts w:hint="eastAsia"/>
        </w:rPr>
        <w:t>や、データマネジメント推進体制等は、各</w:t>
      </w:r>
      <w:r>
        <w:rPr>
          <w:rFonts w:hint="eastAsia"/>
        </w:rPr>
        <w:t>プロジェクト</w:t>
      </w:r>
      <w:r w:rsidR="000E342C">
        <w:rPr>
          <w:rFonts w:hint="eastAsia"/>
        </w:rPr>
        <w:t>計画書に記載してください。</w:t>
      </w:r>
    </w:p>
    <w:p w14:paraId="5DB71986" w14:textId="596B72D6" w:rsidR="000E342C" w:rsidRDefault="000E342C" w:rsidP="000E342C">
      <w:pPr>
        <w:pStyle w:val="3"/>
        <w:spacing w:before="360"/>
        <w:ind w:left="361" w:hanging="241"/>
        <w:rPr>
          <w:b/>
          <w:bCs/>
        </w:rPr>
      </w:pPr>
      <w:bookmarkStart w:id="464" w:name="_Toc87404536"/>
      <w:bookmarkStart w:id="465" w:name="_Toc87404636"/>
      <w:bookmarkStart w:id="466" w:name="_Toc88031969"/>
      <w:bookmarkStart w:id="467" w:name="_Toc88598852"/>
      <w:bookmarkStart w:id="468" w:name="_Toc98923765"/>
      <w:r>
        <w:rPr>
          <w:rFonts w:hint="eastAsia"/>
          <w:b/>
          <w:bCs/>
        </w:rPr>
        <w:lastRenderedPageBreak/>
        <w:t>実行</w:t>
      </w:r>
      <w:r w:rsidR="00375B22">
        <w:rPr>
          <w:rFonts w:hint="eastAsia"/>
          <w:b/>
          <w:bCs/>
        </w:rPr>
        <w:t>ロードマップ</w:t>
      </w:r>
      <w:r>
        <w:rPr>
          <w:rFonts w:hint="eastAsia"/>
          <w:b/>
          <w:bCs/>
        </w:rPr>
        <w:t>の妥当性・効果の評価</w:t>
      </w:r>
      <w:bookmarkEnd w:id="464"/>
      <w:bookmarkEnd w:id="465"/>
      <w:bookmarkEnd w:id="466"/>
      <w:bookmarkEnd w:id="467"/>
      <w:bookmarkEnd w:id="468"/>
    </w:p>
    <w:p w14:paraId="545B1E1E" w14:textId="3DFF2E3B" w:rsidR="000E342C" w:rsidRDefault="000E342C" w:rsidP="000E342C">
      <w:pPr>
        <w:pStyle w:val="a2"/>
        <w:ind w:left="120" w:firstLine="240"/>
      </w:pPr>
      <w:r>
        <w:rPr>
          <w:rFonts w:hint="eastAsia"/>
        </w:rPr>
        <w:t>ＰＭＯは、</w:t>
      </w:r>
      <w:r w:rsidR="00E35C0E">
        <w:rPr>
          <w:rFonts w:hint="eastAsia"/>
        </w:rPr>
        <w:t>府省庁</w:t>
      </w:r>
      <w:r>
        <w:rPr>
          <w:rFonts w:hint="eastAsia"/>
        </w:rPr>
        <w:t>内関係者（ＰＪＭＯ）への意見照会の結果を基に、実行</w:t>
      </w:r>
      <w:r w:rsidR="00375B22">
        <w:rPr>
          <w:rFonts w:hint="eastAsia"/>
        </w:rPr>
        <w:t>ロードマップ</w:t>
      </w:r>
      <w:r>
        <w:rPr>
          <w:rFonts w:hint="eastAsia"/>
        </w:rPr>
        <w:t>の見直しを行います。意見照会によって得られた意見やコメントについて、対応方針を検討し、必要に応じて実行</w:t>
      </w:r>
      <w:r w:rsidR="00375B22">
        <w:rPr>
          <w:rFonts w:hint="eastAsia"/>
        </w:rPr>
        <w:t>ロードマップ</w:t>
      </w:r>
      <w:r>
        <w:rPr>
          <w:rFonts w:hint="eastAsia"/>
        </w:rPr>
        <w:t>の修正を行ってください。</w:t>
      </w:r>
    </w:p>
    <w:p w14:paraId="425F0439" w14:textId="17B43492" w:rsidR="002E34D8" w:rsidRDefault="002E34D8">
      <w:pPr>
        <w:widowControl/>
        <w:jc w:val="left"/>
      </w:pPr>
      <w:r>
        <w:br w:type="page"/>
      </w:r>
    </w:p>
    <w:p w14:paraId="74268415" w14:textId="7494DC26" w:rsidR="00A009AA" w:rsidRPr="00B1152D" w:rsidRDefault="00A009AA" w:rsidP="00A009AA">
      <w:pPr>
        <w:pStyle w:val="1"/>
        <w:ind w:left="240" w:hanging="240"/>
        <w:rPr>
          <w:b/>
          <w:bCs/>
        </w:rPr>
      </w:pPr>
      <w:r>
        <w:rPr>
          <w:rStyle w:val="10"/>
          <w:rFonts w:hint="eastAsia"/>
          <w:shd w:val="clear" w:color="auto" w:fill="auto"/>
        </w:rPr>
        <w:lastRenderedPageBreak/>
        <w:t xml:space="preserve">　</w:t>
      </w:r>
      <w:bookmarkStart w:id="469" w:name="_Toc98923766"/>
      <w:r w:rsidRPr="00B1152D">
        <w:rPr>
          <w:rStyle w:val="10"/>
          <w:rFonts w:hint="eastAsia"/>
          <w:b/>
          <w:bCs/>
          <w:shd w:val="clear" w:color="auto" w:fill="auto"/>
        </w:rPr>
        <w:t>データマネジメント</w:t>
      </w:r>
      <w:r w:rsidR="00375B22">
        <w:rPr>
          <w:rStyle w:val="10"/>
          <w:rFonts w:hint="eastAsia"/>
          <w:b/>
          <w:bCs/>
          <w:shd w:val="clear" w:color="auto" w:fill="auto"/>
        </w:rPr>
        <w:t>実施</w:t>
      </w:r>
      <w:r w:rsidR="00111CC3">
        <w:rPr>
          <w:rStyle w:val="10"/>
          <w:rFonts w:hint="eastAsia"/>
          <w:b/>
          <w:bCs/>
          <w:shd w:val="clear" w:color="auto" w:fill="auto"/>
        </w:rPr>
        <w:t>計画</w:t>
      </w:r>
      <w:r w:rsidRPr="00B1152D">
        <w:rPr>
          <w:rStyle w:val="10"/>
          <w:rFonts w:hint="eastAsia"/>
          <w:b/>
          <w:bCs/>
          <w:shd w:val="clear" w:color="auto" w:fill="auto"/>
        </w:rPr>
        <w:t>の</w:t>
      </w:r>
      <w:r w:rsidR="00CC7749">
        <w:rPr>
          <w:rStyle w:val="10"/>
          <w:rFonts w:hint="eastAsia"/>
          <w:b/>
          <w:bCs/>
          <w:shd w:val="clear" w:color="auto" w:fill="auto"/>
        </w:rPr>
        <w:t>策定と</w:t>
      </w:r>
      <w:r w:rsidRPr="00B1152D">
        <w:rPr>
          <w:rStyle w:val="10"/>
          <w:rFonts w:hint="eastAsia"/>
          <w:b/>
          <w:bCs/>
          <w:shd w:val="clear" w:color="auto" w:fill="auto"/>
        </w:rPr>
        <w:t>有識者レビュー（意見照会）</w:t>
      </w:r>
      <w:bookmarkEnd w:id="469"/>
    </w:p>
    <w:p w14:paraId="2442CA19" w14:textId="7BC8E46B" w:rsidR="000869AD" w:rsidRDefault="000869AD" w:rsidP="000869AD">
      <w:pPr>
        <w:pStyle w:val="a0"/>
        <w:ind w:firstLine="240"/>
      </w:pPr>
      <w:r>
        <w:rPr>
          <w:rFonts w:hint="eastAsia"/>
        </w:rPr>
        <w:t>本章では、ここまでの検討結果を踏まえて、データマネジメント</w:t>
      </w:r>
      <w:r w:rsidR="00375B22">
        <w:rPr>
          <w:rFonts w:hint="eastAsia"/>
        </w:rPr>
        <w:t>実施</w:t>
      </w:r>
      <w:r w:rsidR="00111CC3">
        <w:rPr>
          <w:rFonts w:hint="eastAsia"/>
        </w:rPr>
        <w:t>計画</w:t>
      </w:r>
      <w:r>
        <w:rPr>
          <w:rFonts w:hint="eastAsia"/>
        </w:rPr>
        <w:t>の作成と作成後に行う有識者レビューの流れ等について説明します。</w:t>
      </w:r>
    </w:p>
    <w:p w14:paraId="314FED49" w14:textId="3706AFD4" w:rsidR="000869AD" w:rsidRPr="00BC0B6B" w:rsidRDefault="000869AD" w:rsidP="000869AD">
      <w:pPr>
        <w:pStyle w:val="a0"/>
        <w:ind w:firstLine="240"/>
      </w:pPr>
      <w:r>
        <w:rPr>
          <w:rFonts w:hint="eastAsia"/>
        </w:rPr>
        <w:t>有識者レビューで得た意見やコメントを踏まえて、</w:t>
      </w:r>
      <w:r w:rsidR="00111CC3">
        <w:rPr>
          <w:rFonts w:hint="eastAsia"/>
        </w:rPr>
        <w:t>データマネジメント</w:t>
      </w:r>
      <w:r w:rsidR="00375B22">
        <w:rPr>
          <w:rFonts w:hint="eastAsia"/>
        </w:rPr>
        <w:t>実施</w:t>
      </w:r>
      <w:r w:rsidR="00111CC3">
        <w:rPr>
          <w:rFonts w:hint="eastAsia"/>
        </w:rPr>
        <w:t>計画</w:t>
      </w:r>
      <w:r>
        <w:rPr>
          <w:rFonts w:hint="eastAsia"/>
        </w:rPr>
        <w:t>の</w:t>
      </w:r>
      <w:r w:rsidR="0089549F">
        <w:rPr>
          <w:rFonts w:hint="eastAsia"/>
        </w:rPr>
        <w:t>府省庁内への展開</w:t>
      </w:r>
      <w:r>
        <w:rPr>
          <w:rFonts w:hint="eastAsia"/>
        </w:rPr>
        <w:t>を前にブラッシュアップを図り、データマネジメントの実現性と効果を高めていきます。</w:t>
      </w:r>
    </w:p>
    <w:p w14:paraId="624ED8F1" w14:textId="425650DC" w:rsidR="000869AD" w:rsidRPr="00E2018F" w:rsidRDefault="000869AD" w:rsidP="000869AD">
      <w:pPr>
        <w:pStyle w:val="2"/>
        <w:spacing w:before="360"/>
        <w:ind w:left="240" w:hanging="240"/>
        <w:rPr>
          <w:b/>
          <w:bCs/>
        </w:rPr>
      </w:pPr>
      <w:r>
        <w:rPr>
          <w:rFonts w:hint="eastAsia"/>
        </w:rPr>
        <w:t xml:space="preserve">　</w:t>
      </w:r>
      <w:bookmarkStart w:id="470" w:name="_Toc98923767"/>
      <w:r w:rsidRPr="00E2018F">
        <w:rPr>
          <w:rFonts w:hint="eastAsia"/>
          <w:b/>
          <w:bCs/>
        </w:rPr>
        <w:t>実施に</w:t>
      </w:r>
      <w:r w:rsidR="00011784">
        <w:rPr>
          <w:rFonts w:hint="eastAsia"/>
          <w:b/>
          <w:bCs/>
        </w:rPr>
        <w:t>当たって</w:t>
      </w:r>
      <w:r w:rsidRPr="00E2018F">
        <w:rPr>
          <w:rFonts w:hint="eastAsia"/>
          <w:b/>
          <w:bCs/>
        </w:rPr>
        <w:t>のポイント</w:t>
      </w:r>
      <w:bookmarkEnd w:id="470"/>
    </w:p>
    <w:p w14:paraId="05E58413" w14:textId="2A72F028" w:rsidR="000869AD" w:rsidRDefault="000869AD" w:rsidP="000869AD">
      <w:pPr>
        <w:pStyle w:val="a1"/>
        <w:ind w:firstLine="240"/>
      </w:pPr>
      <w:r>
        <w:rPr>
          <w:rFonts w:hint="eastAsia"/>
        </w:rPr>
        <w:t>自府省庁で定めた</w:t>
      </w:r>
      <w:r w:rsidR="00111CC3">
        <w:rPr>
          <w:rFonts w:hint="eastAsia"/>
        </w:rPr>
        <w:t>データマネジメント</w:t>
      </w:r>
      <w:r w:rsidR="001B3675">
        <w:rPr>
          <w:rFonts w:hint="eastAsia"/>
        </w:rPr>
        <w:t>実施</w:t>
      </w:r>
      <w:r w:rsidR="00111CC3">
        <w:rPr>
          <w:rFonts w:hint="eastAsia"/>
        </w:rPr>
        <w:t>計画</w:t>
      </w:r>
      <w:r>
        <w:rPr>
          <w:rFonts w:hint="eastAsia"/>
        </w:rPr>
        <w:t>は、政府内のデータマネジメントに係る有識者による確認（レビュー）を経ることも効果的です。</w:t>
      </w:r>
    </w:p>
    <w:p w14:paraId="51087D4E" w14:textId="3D35D087" w:rsidR="000869AD" w:rsidRPr="009D7AAA" w:rsidRDefault="000869AD" w:rsidP="000869AD">
      <w:pPr>
        <w:pStyle w:val="a1"/>
        <w:ind w:firstLine="240"/>
      </w:pPr>
      <w:r>
        <w:rPr>
          <w:rFonts w:hint="eastAsia"/>
        </w:rPr>
        <w:t>データマネジメントの進め方や、設定した目指すべき姿、取組方針及び施策の内容等に関して妥当性や効果を有識者が評価し、その評価や意見を踏まえて、</w:t>
      </w:r>
      <w:r w:rsidR="00111CC3">
        <w:rPr>
          <w:rFonts w:hint="eastAsia"/>
        </w:rPr>
        <w:t>データマネジメント</w:t>
      </w:r>
      <w:r w:rsidR="00375B22">
        <w:rPr>
          <w:rFonts w:hint="eastAsia"/>
        </w:rPr>
        <w:t>実施</w:t>
      </w:r>
      <w:r w:rsidR="00111CC3">
        <w:rPr>
          <w:rFonts w:hint="eastAsia"/>
        </w:rPr>
        <w:t>計画</w:t>
      </w:r>
      <w:r>
        <w:rPr>
          <w:rFonts w:hint="eastAsia"/>
        </w:rPr>
        <w:t>の実現性を高める取組が重要です。</w:t>
      </w:r>
    </w:p>
    <w:p w14:paraId="4DBC0036" w14:textId="1983C13E" w:rsidR="000869AD" w:rsidRDefault="000869AD" w:rsidP="000869AD">
      <w:pPr>
        <w:pStyle w:val="2"/>
        <w:spacing w:before="360"/>
        <w:ind w:left="240" w:hanging="240"/>
        <w:rPr>
          <w:b/>
          <w:bCs/>
        </w:rPr>
      </w:pPr>
      <w:r>
        <w:rPr>
          <w:rFonts w:hint="eastAsia"/>
        </w:rPr>
        <w:t xml:space="preserve">　</w:t>
      </w:r>
      <w:bookmarkStart w:id="471" w:name="_Toc98923768"/>
      <w:r w:rsidR="00011784">
        <w:rPr>
          <w:rFonts w:hint="eastAsia"/>
          <w:b/>
          <w:bCs/>
        </w:rPr>
        <w:t>実施</w:t>
      </w:r>
      <w:r w:rsidRPr="00B1152D">
        <w:rPr>
          <w:rFonts w:hint="eastAsia"/>
          <w:b/>
          <w:bCs/>
        </w:rPr>
        <w:t>手順</w:t>
      </w:r>
      <w:bookmarkEnd w:id="471"/>
    </w:p>
    <w:p w14:paraId="40610084" w14:textId="3EA800DF" w:rsidR="000869AD" w:rsidRDefault="000869AD" w:rsidP="000869AD">
      <w:pPr>
        <w:pStyle w:val="a1"/>
        <w:ind w:firstLine="240"/>
      </w:pPr>
      <w:r>
        <w:rPr>
          <w:rFonts w:hint="eastAsia"/>
        </w:rPr>
        <w:t>有識者レビューにおける</w:t>
      </w:r>
      <w:r w:rsidR="00011784">
        <w:rPr>
          <w:rFonts w:hint="eastAsia"/>
        </w:rPr>
        <w:t>実施</w:t>
      </w:r>
      <w:r>
        <w:rPr>
          <w:rFonts w:hint="eastAsia"/>
        </w:rPr>
        <w:t>手順を以下に示します。</w:t>
      </w:r>
    </w:p>
    <w:p w14:paraId="645DAD2E" w14:textId="720F0056" w:rsidR="000869AD" w:rsidRPr="000869AD" w:rsidRDefault="00111CC3" w:rsidP="000869AD">
      <w:pPr>
        <w:pStyle w:val="3"/>
        <w:spacing w:before="360"/>
        <w:ind w:left="361" w:hanging="241"/>
        <w:rPr>
          <w:b/>
          <w:bCs/>
        </w:rPr>
      </w:pPr>
      <w:bookmarkStart w:id="472" w:name="_Toc88598857"/>
      <w:bookmarkStart w:id="473" w:name="_Toc98923769"/>
      <w:r>
        <w:rPr>
          <w:rFonts w:hint="eastAsia"/>
          <w:b/>
          <w:bCs/>
        </w:rPr>
        <w:t>データマネジメント</w:t>
      </w:r>
      <w:r w:rsidR="00375B22">
        <w:rPr>
          <w:rFonts w:hint="eastAsia"/>
          <w:b/>
          <w:bCs/>
        </w:rPr>
        <w:t>実施</w:t>
      </w:r>
      <w:r>
        <w:rPr>
          <w:rFonts w:hint="eastAsia"/>
          <w:b/>
          <w:bCs/>
        </w:rPr>
        <w:t>計画</w:t>
      </w:r>
      <w:r w:rsidR="000869AD" w:rsidRPr="000869AD">
        <w:rPr>
          <w:rFonts w:hint="eastAsia"/>
          <w:b/>
          <w:bCs/>
        </w:rPr>
        <w:t>の策定</w:t>
      </w:r>
      <w:bookmarkEnd w:id="472"/>
      <w:bookmarkEnd w:id="473"/>
    </w:p>
    <w:p w14:paraId="7AA02223" w14:textId="019D5718" w:rsidR="001C40F0" w:rsidRDefault="000869AD" w:rsidP="001C40F0">
      <w:pPr>
        <w:pStyle w:val="a2"/>
        <w:ind w:left="120" w:firstLine="240"/>
      </w:pPr>
      <w:r>
        <w:rPr>
          <w:rFonts w:hint="eastAsia"/>
        </w:rPr>
        <w:t>ここまでに検討してきた、データマネジメントによって目指す姿や課題、施策、実行</w:t>
      </w:r>
      <w:r w:rsidR="00375B22">
        <w:rPr>
          <w:rFonts w:hint="eastAsia"/>
        </w:rPr>
        <w:t>ロードマップ</w:t>
      </w:r>
      <w:r>
        <w:rPr>
          <w:rFonts w:hint="eastAsia"/>
        </w:rPr>
        <w:t>、運営組織、運営ルール等を踏まえて</w:t>
      </w:r>
      <w:r w:rsidR="00111CC3">
        <w:rPr>
          <w:rFonts w:hint="eastAsia"/>
        </w:rPr>
        <w:t>データマネジメント</w:t>
      </w:r>
      <w:r w:rsidR="00375B22">
        <w:rPr>
          <w:rFonts w:hint="eastAsia"/>
        </w:rPr>
        <w:t>実施</w:t>
      </w:r>
      <w:r w:rsidR="00111CC3">
        <w:rPr>
          <w:rFonts w:hint="eastAsia"/>
        </w:rPr>
        <w:t>計画</w:t>
      </w:r>
      <w:r>
        <w:rPr>
          <w:rFonts w:hint="eastAsia"/>
        </w:rPr>
        <w:t>を策定します。</w:t>
      </w:r>
    </w:p>
    <w:p w14:paraId="3A6F83C8" w14:textId="7501DD18" w:rsidR="005C7DBA" w:rsidRDefault="005C7DBA" w:rsidP="001C40F0">
      <w:pPr>
        <w:pStyle w:val="a2"/>
        <w:ind w:left="120" w:firstLine="240"/>
      </w:pPr>
      <w:r>
        <w:rPr>
          <w:rFonts w:hint="eastAsia"/>
        </w:rPr>
        <w:t>現状調査の回答や分析結果はデータマネジメント実施計画</w:t>
      </w:r>
      <w:r w:rsidR="005A7859">
        <w:rPr>
          <w:rFonts w:hint="eastAsia"/>
        </w:rPr>
        <w:t>の前提となりますので、施策の根拠となる課題として十分な記載を行ってください。</w:t>
      </w:r>
    </w:p>
    <w:p w14:paraId="6338856F" w14:textId="5B228376" w:rsidR="005C7DBA" w:rsidRPr="001C40F0" w:rsidRDefault="005C7DBA" w:rsidP="001C40F0">
      <w:pPr>
        <w:pStyle w:val="a2"/>
        <w:ind w:left="120" w:firstLine="240"/>
      </w:pPr>
      <w:r>
        <w:rPr>
          <w:rFonts w:hint="eastAsia"/>
        </w:rPr>
        <w:t>なお、プロジェクトごとの実行ロードマップや</w:t>
      </w:r>
      <w:r w:rsidR="001B3675">
        <w:rPr>
          <w:rFonts w:hint="eastAsia"/>
        </w:rPr>
        <w:t>推進</w:t>
      </w:r>
      <w:r>
        <w:rPr>
          <w:rFonts w:hint="eastAsia"/>
        </w:rPr>
        <w:t>体制などはプロジェクト計画書に記載します。</w:t>
      </w:r>
    </w:p>
    <w:p w14:paraId="46089B76" w14:textId="56749416" w:rsidR="000869AD" w:rsidRPr="001C40F0" w:rsidRDefault="001C40F0" w:rsidP="006F2489">
      <w:pPr>
        <w:pStyle w:val="a2"/>
        <w:ind w:left="120" w:firstLine="240"/>
      </w:pPr>
      <w:r>
        <w:rPr>
          <w:rFonts w:hint="eastAsia"/>
        </w:rPr>
        <w:t>以下に、</w:t>
      </w:r>
      <w:r w:rsidR="00111CC3">
        <w:rPr>
          <w:rFonts w:hint="eastAsia"/>
        </w:rPr>
        <w:t>データマネジメント</w:t>
      </w:r>
      <w:r w:rsidR="00375B22">
        <w:rPr>
          <w:rFonts w:hint="eastAsia"/>
        </w:rPr>
        <w:t>実施</w:t>
      </w:r>
      <w:r w:rsidR="00111CC3">
        <w:rPr>
          <w:rFonts w:hint="eastAsia"/>
        </w:rPr>
        <w:t>計画</w:t>
      </w:r>
      <w:r w:rsidR="000869AD">
        <w:rPr>
          <w:rFonts w:hint="eastAsia"/>
        </w:rPr>
        <w:t>の目次構成</w:t>
      </w:r>
      <w:r>
        <w:rPr>
          <w:rFonts w:hint="eastAsia"/>
        </w:rPr>
        <w:t>例</w:t>
      </w:r>
      <w:r w:rsidR="000869AD">
        <w:rPr>
          <w:rFonts w:hint="eastAsia"/>
        </w:rPr>
        <w:t>を示します。必要に応じて、参考にしてください。</w:t>
      </w:r>
    </w:p>
    <w:p w14:paraId="28B22603" w14:textId="3B7ECAB9" w:rsidR="004C531E" w:rsidRPr="006F2489" w:rsidRDefault="004C531E" w:rsidP="006F2489">
      <w:pPr>
        <w:pStyle w:val="afa"/>
        <w:keepNext/>
        <w:spacing w:before="360"/>
        <w:rPr>
          <w:rFonts w:asciiTheme="minorEastAsia" w:eastAsiaTheme="minorEastAsia" w:hAnsiTheme="minorEastAsia"/>
          <w:b/>
          <w:bCs w:val="0"/>
        </w:rPr>
      </w:pPr>
      <w:r w:rsidRPr="006F2489">
        <w:rPr>
          <w:rFonts w:asciiTheme="minorEastAsia" w:eastAsiaTheme="minorEastAsia" w:hAnsiTheme="minorEastAsia" w:hint="eastAsia"/>
          <w:b/>
          <w:bCs w:val="0"/>
        </w:rPr>
        <w:t xml:space="preserve">図表 </w:t>
      </w:r>
      <w:r w:rsidR="00DD028F">
        <w:rPr>
          <w:rFonts w:asciiTheme="minorEastAsia" w:eastAsiaTheme="minorEastAsia" w:hAnsiTheme="minorEastAsia"/>
          <w:b/>
          <w:bCs w:val="0"/>
        </w:rPr>
        <w:fldChar w:fldCharType="begin"/>
      </w:r>
      <w:r w:rsidR="00DD028F">
        <w:rPr>
          <w:rFonts w:asciiTheme="minorEastAsia" w:eastAsiaTheme="minorEastAsia" w:hAnsiTheme="minorEastAsia"/>
          <w:b/>
          <w:bCs w:val="0"/>
        </w:rPr>
        <w:instrText xml:space="preserve"> </w:instrText>
      </w:r>
      <w:r w:rsidR="00DD028F">
        <w:rPr>
          <w:rFonts w:asciiTheme="minorEastAsia" w:eastAsiaTheme="minorEastAsia" w:hAnsiTheme="minorEastAsia" w:hint="eastAsia"/>
          <w:b/>
          <w:bCs w:val="0"/>
        </w:rPr>
        <w:instrText>STYLEREF 1 \s</w:instrText>
      </w:r>
      <w:r w:rsidR="00DD028F">
        <w:rPr>
          <w:rFonts w:asciiTheme="minorEastAsia" w:eastAsiaTheme="minorEastAsia" w:hAnsiTheme="minorEastAsia"/>
          <w:b/>
          <w:bCs w:val="0"/>
        </w:rPr>
        <w:instrText xml:space="preserve"> </w:instrText>
      </w:r>
      <w:r w:rsidR="00DD028F">
        <w:rPr>
          <w:rFonts w:asciiTheme="minorEastAsia" w:eastAsiaTheme="minorEastAsia" w:hAnsiTheme="minorEastAsia"/>
          <w:b/>
          <w:bCs w:val="0"/>
        </w:rPr>
        <w:fldChar w:fldCharType="separate"/>
      </w:r>
      <w:r w:rsidR="007B2F58">
        <w:rPr>
          <w:rFonts w:asciiTheme="minorEastAsia" w:eastAsiaTheme="minorEastAsia" w:hAnsiTheme="minorEastAsia" w:hint="eastAsia"/>
          <w:b/>
          <w:bCs w:val="0"/>
          <w:noProof/>
        </w:rPr>
        <w:t>６</w:t>
      </w:r>
      <w:r w:rsidR="00DD028F">
        <w:rPr>
          <w:rFonts w:asciiTheme="minorEastAsia" w:eastAsiaTheme="minorEastAsia" w:hAnsiTheme="minorEastAsia"/>
          <w:b/>
          <w:bCs w:val="0"/>
        </w:rPr>
        <w:fldChar w:fldCharType="end"/>
      </w:r>
      <w:r w:rsidR="00DD028F">
        <w:rPr>
          <w:rFonts w:asciiTheme="minorEastAsia" w:eastAsiaTheme="minorEastAsia" w:hAnsiTheme="minorEastAsia"/>
          <w:b/>
          <w:bCs w:val="0"/>
        </w:rPr>
        <w:noBreakHyphen/>
      </w:r>
      <w:r w:rsidR="00DD028F">
        <w:rPr>
          <w:rFonts w:asciiTheme="minorEastAsia" w:eastAsiaTheme="minorEastAsia" w:hAnsiTheme="minorEastAsia"/>
          <w:b/>
          <w:bCs w:val="0"/>
        </w:rPr>
        <w:fldChar w:fldCharType="begin"/>
      </w:r>
      <w:r w:rsidR="00DD028F">
        <w:rPr>
          <w:rFonts w:asciiTheme="minorEastAsia" w:eastAsiaTheme="minorEastAsia" w:hAnsiTheme="minorEastAsia"/>
          <w:b/>
          <w:bCs w:val="0"/>
        </w:rPr>
        <w:instrText xml:space="preserve"> </w:instrText>
      </w:r>
      <w:r w:rsidR="00DD028F">
        <w:rPr>
          <w:rFonts w:asciiTheme="minorEastAsia" w:eastAsiaTheme="minorEastAsia" w:hAnsiTheme="minorEastAsia" w:hint="eastAsia"/>
          <w:b/>
          <w:bCs w:val="0"/>
        </w:rPr>
        <w:instrText>SEQ 図表 \* ARABIC \s 1</w:instrText>
      </w:r>
      <w:r w:rsidR="00DD028F">
        <w:rPr>
          <w:rFonts w:asciiTheme="minorEastAsia" w:eastAsiaTheme="minorEastAsia" w:hAnsiTheme="minorEastAsia"/>
          <w:b/>
          <w:bCs w:val="0"/>
        </w:rPr>
        <w:instrText xml:space="preserve"> </w:instrText>
      </w:r>
      <w:r w:rsidR="00DD028F">
        <w:rPr>
          <w:rFonts w:asciiTheme="minorEastAsia" w:eastAsiaTheme="minorEastAsia" w:hAnsiTheme="minorEastAsia"/>
          <w:b/>
          <w:bCs w:val="0"/>
        </w:rPr>
        <w:fldChar w:fldCharType="separate"/>
      </w:r>
      <w:r w:rsidR="007B2F58">
        <w:rPr>
          <w:rFonts w:asciiTheme="minorEastAsia" w:eastAsiaTheme="minorEastAsia" w:hAnsiTheme="minorEastAsia"/>
          <w:b/>
          <w:bCs w:val="0"/>
          <w:noProof/>
        </w:rPr>
        <w:t>1</w:t>
      </w:r>
      <w:r w:rsidR="00DD028F">
        <w:rPr>
          <w:rFonts w:asciiTheme="minorEastAsia" w:eastAsiaTheme="minorEastAsia" w:hAnsiTheme="minorEastAsia"/>
          <w:b/>
          <w:bCs w:val="0"/>
        </w:rPr>
        <w:fldChar w:fldCharType="end"/>
      </w:r>
      <w:r w:rsidRPr="006F2489">
        <w:rPr>
          <w:rFonts w:asciiTheme="minorEastAsia" w:eastAsiaTheme="minorEastAsia" w:hAnsiTheme="minorEastAsia" w:hint="eastAsia"/>
          <w:b/>
          <w:bCs w:val="0"/>
        </w:rPr>
        <w:t xml:space="preserve">　データマネジメント実施計画の目次構成</w:t>
      </w:r>
    </w:p>
    <w:tbl>
      <w:tblPr>
        <w:tblStyle w:val="af9"/>
        <w:tblW w:w="8505" w:type="dxa"/>
        <w:tblInd w:w="-5" w:type="dxa"/>
        <w:tblLook w:val="04A0" w:firstRow="1" w:lastRow="0" w:firstColumn="1" w:lastColumn="0" w:noHBand="0" w:noVBand="1"/>
      </w:tblPr>
      <w:tblGrid>
        <w:gridCol w:w="581"/>
        <w:gridCol w:w="2396"/>
        <w:gridCol w:w="5528"/>
      </w:tblGrid>
      <w:tr w:rsidR="000869AD" w14:paraId="7E47EC03" w14:textId="77777777" w:rsidTr="00CB6E1F">
        <w:tc>
          <w:tcPr>
            <w:tcW w:w="581" w:type="dxa"/>
            <w:shd w:val="clear" w:color="auto" w:fill="D9D9D9" w:themeFill="background1" w:themeFillShade="D9"/>
          </w:tcPr>
          <w:p w14:paraId="5340D276" w14:textId="77777777" w:rsidR="000869AD" w:rsidRDefault="000869AD" w:rsidP="000869AD">
            <w:pPr>
              <w:pStyle w:val="a2"/>
              <w:ind w:leftChars="0" w:left="0" w:firstLineChars="0" w:firstLine="0"/>
              <w:jc w:val="center"/>
            </w:pPr>
            <w:r>
              <w:rPr>
                <w:rFonts w:hint="eastAsia"/>
              </w:rPr>
              <w:t>章</w:t>
            </w:r>
          </w:p>
        </w:tc>
        <w:tc>
          <w:tcPr>
            <w:tcW w:w="2396" w:type="dxa"/>
            <w:shd w:val="clear" w:color="auto" w:fill="D9D9D9" w:themeFill="background1" w:themeFillShade="D9"/>
          </w:tcPr>
          <w:p w14:paraId="78D6D57A" w14:textId="77777777" w:rsidR="000869AD" w:rsidRDefault="000869AD" w:rsidP="000869AD">
            <w:pPr>
              <w:pStyle w:val="a2"/>
              <w:ind w:leftChars="0" w:left="0" w:firstLineChars="0" w:firstLine="0"/>
              <w:jc w:val="center"/>
            </w:pPr>
            <w:r>
              <w:rPr>
                <w:rFonts w:hint="eastAsia"/>
              </w:rPr>
              <w:t>タイトル</w:t>
            </w:r>
          </w:p>
        </w:tc>
        <w:tc>
          <w:tcPr>
            <w:tcW w:w="5528" w:type="dxa"/>
            <w:shd w:val="clear" w:color="auto" w:fill="D9D9D9" w:themeFill="background1" w:themeFillShade="D9"/>
          </w:tcPr>
          <w:p w14:paraId="64C896A4" w14:textId="5F22B4F6" w:rsidR="000869AD" w:rsidRDefault="00AD37A1" w:rsidP="000869AD">
            <w:pPr>
              <w:pStyle w:val="a2"/>
              <w:ind w:leftChars="0" w:left="0" w:firstLineChars="0" w:firstLine="0"/>
              <w:jc w:val="center"/>
            </w:pPr>
            <w:r>
              <w:rPr>
                <w:rFonts w:hint="eastAsia"/>
              </w:rPr>
              <w:t>記載内容</w:t>
            </w:r>
            <w:r w:rsidR="00592373">
              <w:rPr>
                <w:rFonts w:hint="eastAsia"/>
              </w:rPr>
              <w:t>（例）</w:t>
            </w:r>
          </w:p>
        </w:tc>
      </w:tr>
      <w:tr w:rsidR="000869AD" w14:paraId="65371CC9" w14:textId="77777777" w:rsidTr="00CB6E1F">
        <w:tc>
          <w:tcPr>
            <w:tcW w:w="581" w:type="dxa"/>
          </w:tcPr>
          <w:p w14:paraId="28363883" w14:textId="5161E2F0" w:rsidR="000869AD" w:rsidRDefault="008E7E86" w:rsidP="000869AD">
            <w:pPr>
              <w:pStyle w:val="a2"/>
              <w:ind w:leftChars="0" w:left="0" w:firstLineChars="0" w:firstLine="0"/>
            </w:pPr>
            <w:r>
              <w:rPr>
                <w:rFonts w:hint="eastAsia"/>
              </w:rPr>
              <w:t>１</w:t>
            </w:r>
          </w:p>
        </w:tc>
        <w:tc>
          <w:tcPr>
            <w:tcW w:w="2396" w:type="dxa"/>
          </w:tcPr>
          <w:p w14:paraId="4322B229" w14:textId="77777777" w:rsidR="000869AD" w:rsidRDefault="000869AD" w:rsidP="000869AD">
            <w:pPr>
              <w:pStyle w:val="a2"/>
              <w:ind w:leftChars="0" w:left="0" w:firstLineChars="0" w:firstLine="0"/>
            </w:pPr>
            <w:r>
              <w:rPr>
                <w:rFonts w:hint="eastAsia"/>
              </w:rPr>
              <w:t>背景及び目的</w:t>
            </w:r>
          </w:p>
        </w:tc>
        <w:tc>
          <w:tcPr>
            <w:tcW w:w="5528" w:type="dxa"/>
          </w:tcPr>
          <w:p w14:paraId="2519AE0E" w14:textId="33D21F90" w:rsidR="000869AD" w:rsidRDefault="000869AD" w:rsidP="006303B0">
            <w:pPr>
              <w:pStyle w:val="a2"/>
              <w:ind w:leftChars="0" w:left="0" w:firstLineChars="0" w:firstLine="0"/>
            </w:pPr>
          </w:p>
        </w:tc>
      </w:tr>
      <w:tr w:rsidR="000869AD" w14:paraId="18AC3E4F" w14:textId="77777777" w:rsidTr="00CB6E1F">
        <w:tc>
          <w:tcPr>
            <w:tcW w:w="581" w:type="dxa"/>
          </w:tcPr>
          <w:p w14:paraId="0E5832B9" w14:textId="334BEDF3" w:rsidR="000869AD" w:rsidRDefault="008E7E86" w:rsidP="000869AD">
            <w:pPr>
              <w:pStyle w:val="a2"/>
              <w:ind w:leftChars="0" w:left="0" w:firstLineChars="0" w:firstLine="0"/>
            </w:pPr>
            <w:r>
              <w:rPr>
                <w:rFonts w:hint="eastAsia"/>
              </w:rPr>
              <w:t>２</w:t>
            </w:r>
          </w:p>
        </w:tc>
        <w:tc>
          <w:tcPr>
            <w:tcW w:w="2396" w:type="dxa"/>
          </w:tcPr>
          <w:p w14:paraId="689EA5AB" w14:textId="0C8FAA9A" w:rsidR="000869AD" w:rsidRDefault="001C40F0" w:rsidP="000869AD">
            <w:pPr>
              <w:pStyle w:val="a2"/>
              <w:ind w:leftChars="0" w:left="0" w:firstLineChars="0" w:firstLine="0"/>
            </w:pPr>
            <w:r>
              <w:rPr>
                <w:rFonts w:hint="eastAsia"/>
              </w:rPr>
              <w:t>データマネジメントによって目指す姿</w:t>
            </w:r>
          </w:p>
        </w:tc>
        <w:tc>
          <w:tcPr>
            <w:tcW w:w="5528" w:type="dxa"/>
          </w:tcPr>
          <w:p w14:paraId="1B75FE5F" w14:textId="6823C4DE" w:rsidR="000869AD" w:rsidRDefault="000869AD" w:rsidP="00AD37A1">
            <w:pPr>
              <w:pStyle w:val="a2"/>
              <w:numPr>
                <w:ilvl w:val="0"/>
                <w:numId w:val="28"/>
              </w:numPr>
              <w:ind w:leftChars="0" w:firstLineChars="0"/>
            </w:pPr>
            <w:r>
              <w:rPr>
                <w:rFonts w:hint="eastAsia"/>
              </w:rPr>
              <w:t>データ</w:t>
            </w:r>
            <w:r w:rsidR="00AD37A1">
              <w:rPr>
                <w:rFonts w:hint="eastAsia"/>
              </w:rPr>
              <w:t>マネジメントによって目指す姿</w:t>
            </w:r>
          </w:p>
        </w:tc>
      </w:tr>
      <w:tr w:rsidR="000869AD" w14:paraId="5B002E49" w14:textId="77777777" w:rsidTr="00CB6E1F">
        <w:tc>
          <w:tcPr>
            <w:tcW w:w="581" w:type="dxa"/>
          </w:tcPr>
          <w:p w14:paraId="7FBCBED7" w14:textId="02F4582D" w:rsidR="000869AD" w:rsidRDefault="008E7E86" w:rsidP="000869AD">
            <w:pPr>
              <w:pStyle w:val="a2"/>
              <w:ind w:leftChars="0" w:left="0" w:firstLineChars="0" w:firstLine="0"/>
            </w:pPr>
            <w:r>
              <w:rPr>
                <w:rFonts w:hint="eastAsia"/>
              </w:rPr>
              <w:t>３</w:t>
            </w:r>
          </w:p>
        </w:tc>
        <w:tc>
          <w:tcPr>
            <w:tcW w:w="2396" w:type="dxa"/>
          </w:tcPr>
          <w:p w14:paraId="06F22F1A" w14:textId="42E7DC94" w:rsidR="000869AD" w:rsidRDefault="001C40F0" w:rsidP="000869AD">
            <w:pPr>
              <w:pStyle w:val="a2"/>
              <w:ind w:leftChars="0" w:left="0" w:firstLineChars="0" w:firstLine="0"/>
            </w:pPr>
            <w:r>
              <w:rPr>
                <w:rFonts w:hint="eastAsia"/>
              </w:rPr>
              <w:t>主要な課題と</w:t>
            </w:r>
            <w:r w:rsidR="000B5CF4">
              <w:rPr>
                <w:rFonts w:hint="eastAsia"/>
              </w:rPr>
              <w:t>施策</w:t>
            </w:r>
            <w:r>
              <w:rPr>
                <w:rFonts w:hint="eastAsia"/>
              </w:rPr>
              <w:t>の方向性</w:t>
            </w:r>
          </w:p>
        </w:tc>
        <w:tc>
          <w:tcPr>
            <w:tcW w:w="5528" w:type="dxa"/>
          </w:tcPr>
          <w:p w14:paraId="2CE80E24" w14:textId="00DB3530" w:rsidR="000869AD" w:rsidRDefault="000B5CF4" w:rsidP="001C40F0">
            <w:pPr>
              <w:pStyle w:val="a2"/>
              <w:numPr>
                <w:ilvl w:val="0"/>
                <w:numId w:val="28"/>
              </w:numPr>
              <w:ind w:leftChars="0" w:firstLineChars="0"/>
            </w:pPr>
            <w:r>
              <w:rPr>
                <w:rFonts w:hint="eastAsia"/>
              </w:rPr>
              <w:t>現状調査を踏まえた</w:t>
            </w:r>
            <w:r w:rsidR="001C40F0">
              <w:rPr>
                <w:rFonts w:hint="eastAsia"/>
              </w:rPr>
              <w:t>課題</w:t>
            </w:r>
          </w:p>
          <w:p w14:paraId="5438D5C0" w14:textId="6272C32B" w:rsidR="001C40F0" w:rsidRDefault="001C40F0" w:rsidP="001C40F0">
            <w:pPr>
              <w:pStyle w:val="a2"/>
              <w:numPr>
                <w:ilvl w:val="0"/>
                <w:numId w:val="28"/>
              </w:numPr>
              <w:ind w:leftChars="0" w:firstLineChars="0"/>
            </w:pPr>
            <w:r>
              <w:rPr>
                <w:rFonts w:hint="eastAsia"/>
              </w:rPr>
              <w:t>施策の方向性</w:t>
            </w:r>
          </w:p>
          <w:p w14:paraId="2B2F91FC" w14:textId="6C86DD95" w:rsidR="001C40F0" w:rsidRDefault="001C40F0" w:rsidP="001C40F0">
            <w:pPr>
              <w:pStyle w:val="a2"/>
              <w:numPr>
                <w:ilvl w:val="0"/>
                <w:numId w:val="28"/>
              </w:numPr>
              <w:ind w:leftChars="0" w:firstLineChars="0"/>
            </w:pPr>
            <w:r>
              <w:rPr>
                <w:rFonts w:hint="eastAsia"/>
              </w:rPr>
              <w:t>目標</w:t>
            </w:r>
          </w:p>
        </w:tc>
      </w:tr>
      <w:tr w:rsidR="000869AD" w14:paraId="14A8EB79" w14:textId="77777777" w:rsidTr="00CB6E1F">
        <w:tc>
          <w:tcPr>
            <w:tcW w:w="581" w:type="dxa"/>
          </w:tcPr>
          <w:p w14:paraId="30FC9A23" w14:textId="72E7621A" w:rsidR="000869AD" w:rsidRDefault="008E7E86" w:rsidP="000869AD">
            <w:pPr>
              <w:pStyle w:val="a2"/>
              <w:ind w:leftChars="0" w:left="0" w:firstLineChars="0" w:firstLine="0"/>
            </w:pPr>
            <w:r>
              <w:rPr>
                <w:rFonts w:hint="eastAsia"/>
              </w:rPr>
              <w:lastRenderedPageBreak/>
              <w:t>４</w:t>
            </w:r>
          </w:p>
        </w:tc>
        <w:tc>
          <w:tcPr>
            <w:tcW w:w="2396" w:type="dxa"/>
          </w:tcPr>
          <w:p w14:paraId="761B8B7E" w14:textId="753D4FAB" w:rsidR="000869AD" w:rsidRDefault="00787698" w:rsidP="000869AD">
            <w:pPr>
              <w:pStyle w:val="a2"/>
              <w:ind w:leftChars="0" w:left="0" w:firstLineChars="0" w:firstLine="0"/>
            </w:pPr>
            <w:r>
              <w:rPr>
                <w:rFonts w:hint="eastAsia"/>
              </w:rPr>
              <w:t>実行</w:t>
            </w:r>
            <w:r w:rsidR="00375B22">
              <w:rPr>
                <w:rFonts w:hint="eastAsia"/>
              </w:rPr>
              <w:t>ロードマップ</w:t>
            </w:r>
          </w:p>
        </w:tc>
        <w:tc>
          <w:tcPr>
            <w:tcW w:w="5528" w:type="dxa"/>
          </w:tcPr>
          <w:p w14:paraId="6B32BDD1" w14:textId="3F7CE023" w:rsidR="000B5CF4" w:rsidRDefault="00E35C0E" w:rsidP="005A7859">
            <w:pPr>
              <w:pStyle w:val="a2"/>
              <w:numPr>
                <w:ilvl w:val="0"/>
                <w:numId w:val="40"/>
              </w:numPr>
              <w:ind w:leftChars="0" w:firstLineChars="0"/>
            </w:pPr>
            <w:r>
              <w:rPr>
                <w:rFonts w:hint="eastAsia"/>
              </w:rPr>
              <w:t>府省庁</w:t>
            </w:r>
            <w:r w:rsidR="000B5CF4">
              <w:rPr>
                <w:rFonts w:hint="eastAsia"/>
              </w:rPr>
              <w:t>内横断的な</w:t>
            </w:r>
            <w:r w:rsidR="001C40F0">
              <w:rPr>
                <w:rFonts w:hint="eastAsia"/>
              </w:rPr>
              <w:t>実行</w:t>
            </w:r>
            <w:r w:rsidR="00375B22">
              <w:rPr>
                <w:rFonts w:hint="eastAsia"/>
              </w:rPr>
              <w:t>ロードマップ</w:t>
            </w:r>
          </w:p>
        </w:tc>
      </w:tr>
      <w:tr w:rsidR="00AD37A1" w14:paraId="2DCC7D22" w14:textId="77777777" w:rsidTr="00CB6E1F">
        <w:tc>
          <w:tcPr>
            <w:tcW w:w="581" w:type="dxa"/>
          </w:tcPr>
          <w:p w14:paraId="0A42D435" w14:textId="31AB82A6" w:rsidR="00AD37A1" w:rsidRDefault="008E7E86" w:rsidP="000869AD">
            <w:pPr>
              <w:pStyle w:val="a2"/>
              <w:ind w:leftChars="0" w:left="0" w:firstLineChars="0" w:firstLine="0"/>
            </w:pPr>
            <w:r>
              <w:rPr>
                <w:rFonts w:hint="eastAsia"/>
              </w:rPr>
              <w:t>５</w:t>
            </w:r>
          </w:p>
        </w:tc>
        <w:tc>
          <w:tcPr>
            <w:tcW w:w="2396" w:type="dxa"/>
          </w:tcPr>
          <w:p w14:paraId="40D39ED7" w14:textId="58A20A56" w:rsidR="00AD37A1" w:rsidRDefault="00592373" w:rsidP="000869AD">
            <w:pPr>
              <w:pStyle w:val="a2"/>
              <w:ind w:leftChars="0" w:left="0" w:firstLineChars="0" w:firstLine="0"/>
            </w:pPr>
            <w:r>
              <w:rPr>
                <w:rFonts w:hint="eastAsia"/>
              </w:rPr>
              <w:t>組織</w:t>
            </w:r>
            <w:r w:rsidR="00AD37A1">
              <w:rPr>
                <w:rFonts w:hint="eastAsia"/>
              </w:rPr>
              <w:t>体制</w:t>
            </w:r>
          </w:p>
        </w:tc>
        <w:tc>
          <w:tcPr>
            <w:tcW w:w="5528" w:type="dxa"/>
          </w:tcPr>
          <w:p w14:paraId="217A31A9" w14:textId="77777777" w:rsidR="001C40F0" w:rsidRDefault="001C40F0" w:rsidP="001C40F0">
            <w:pPr>
              <w:pStyle w:val="a2"/>
              <w:numPr>
                <w:ilvl w:val="0"/>
                <w:numId w:val="40"/>
              </w:numPr>
              <w:ind w:leftChars="0" w:firstLineChars="0"/>
            </w:pPr>
            <w:r>
              <w:rPr>
                <w:rFonts w:hint="eastAsia"/>
              </w:rPr>
              <w:t>全体像（体制図）</w:t>
            </w:r>
          </w:p>
          <w:p w14:paraId="549E8CFD" w14:textId="77777777" w:rsidR="001C40F0" w:rsidRDefault="001C40F0" w:rsidP="001C40F0">
            <w:pPr>
              <w:pStyle w:val="a2"/>
              <w:numPr>
                <w:ilvl w:val="0"/>
                <w:numId w:val="40"/>
              </w:numPr>
              <w:ind w:leftChars="0" w:firstLineChars="0"/>
            </w:pPr>
            <w:r>
              <w:rPr>
                <w:rFonts w:hint="eastAsia"/>
              </w:rPr>
              <w:t>体制（役職、役割）</w:t>
            </w:r>
          </w:p>
          <w:p w14:paraId="118170AE" w14:textId="72557CB8" w:rsidR="00AD37A1" w:rsidRDefault="001C40F0" w:rsidP="001C40F0">
            <w:pPr>
              <w:pStyle w:val="a2"/>
              <w:numPr>
                <w:ilvl w:val="0"/>
                <w:numId w:val="40"/>
              </w:numPr>
              <w:ind w:leftChars="0" w:firstLineChars="0"/>
            </w:pPr>
            <w:r>
              <w:rPr>
                <w:rFonts w:hint="eastAsia"/>
              </w:rPr>
              <w:t>会議体等</w:t>
            </w:r>
          </w:p>
        </w:tc>
      </w:tr>
      <w:tr w:rsidR="000869AD" w14:paraId="240038C1" w14:textId="77777777" w:rsidTr="00CB6E1F">
        <w:tc>
          <w:tcPr>
            <w:tcW w:w="581" w:type="dxa"/>
          </w:tcPr>
          <w:p w14:paraId="002F6807" w14:textId="1BBFE6CF" w:rsidR="000869AD" w:rsidRDefault="008E7E86" w:rsidP="000869AD">
            <w:pPr>
              <w:pStyle w:val="a2"/>
              <w:ind w:leftChars="0" w:left="0" w:firstLineChars="0" w:firstLine="0"/>
            </w:pPr>
            <w:r>
              <w:rPr>
                <w:rFonts w:hint="eastAsia"/>
              </w:rPr>
              <w:t>６</w:t>
            </w:r>
          </w:p>
        </w:tc>
        <w:tc>
          <w:tcPr>
            <w:tcW w:w="2396" w:type="dxa"/>
          </w:tcPr>
          <w:p w14:paraId="35B68D1D" w14:textId="77777777" w:rsidR="000869AD" w:rsidRDefault="000869AD" w:rsidP="000869AD">
            <w:pPr>
              <w:pStyle w:val="a2"/>
              <w:ind w:leftChars="0" w:left="0" w:firstLineChars="0" w:firstLine="0"/>
            </w:pPr>
            <w:r>
              <w:rPr>
                <w:rFonts w:hint="eastAsia"/>
              </w:rPr>
              <w:t>附則</w:t>
            </w:r>
          </w:p>
        </w:tc>
        <w:tc>
          <w:tcPr>
            <w:tcW w:w="5528" w:type="dxa"/>
          </w:tcPr>
          <w:p w14:paraId="598086C7" w14:textId="77777777" w:rsidR="000869AD" w:rsidRDefault="001C40F0" w:rsidP="001C40F0">
            <w:pPr>
              <w:pStyle w:val="a2"/>
              <w:numPr>
                <w:ilvl w:val="0"/>
                <w:numId w:val="41"/>
              </w:numPr>
              <w:ind w:leftChars="0" w:firstLineChars="0"/>
            </w:pPr>
            <w:r>
              <w:rPr>
                <w:rFonts w:hint="eastAsia"/>
              </w:rPr>
              <w:t>別紙　用語定義</w:t>
            </w:r>
          </w:p>
          <w:p w14:paraId="375070B2" w14:textId="4188F8B5" w:rsidR="001C40F0" w:rsidRDefault="001C40F0" w:rsidP="001C40F0">
            <w:pPr>
              <w:pStyle w:val="a2"/>
              <w:numPr>
                <w:ilvl w:val="0"/>
                <w:numId w:val="41"/>
              </w:numPr>
              <w:ind w:leftChars="0" w:firstLineChars="0"/>
            </w:pPr>
            <w:r>
              <w:rPr>
                <w:rFonts w:hint="eastAsia"/>
              </w:rPr>
              <w:t>別紙　準拠すべきガイドライン等</w:t>
            </w:r>
          </w:p>
        </w:tc>
      </w:tr>
    </w:tbl>
    <w:p w14:paraId="378E00A8" w14:textId="77777777" w:rsidR="000869AD" w:rsidRPr="00C7124D" w:rsidRDefault="000869AD" w:rsidP="000869AD">
      <w:pPr>
        <w:pStyle w:val="a2"/>
        <w:ind w:left="120" w:firstLine="240"/>
      </w:pPr>
    </w:p>
    <w:p w14:paraId="5DBBFDE1" w14:textId="4E6CE65F" w:rsidR="000869AD" w:rsidRPr="00CD2FFE" w:rsidRDefault="00111CC3" w:rsidP="000869AD">
      <w:pPr>
        <w:pStyle w:val="3"/>
        <w:spacing w:before="360"/>
        <w:ind w:left="361" w:hanging="241"/>
        <w:rPr>
          <w:b/>
          <w:bCs/>
        </w:rPr>
      </w:pPr>
      <w:bookmarkStart w:id="474" w:name="_Toc87404541"/>
      <w:bookmarkStart w:id="475" w:name="_Toc87404641"/>
      <w:bookmarkStart w:id="476" w:name="_Toc88031974"/>
      <w:bookmarkStart w:id="477" w:name="_Toc88598858"/>
      <w:bookmarkStart w:id="478" w:name="_Toc98923770"/>
      <w:r>
        <w:rPr>
          <w:rFonts w:hint="eastAsia"/>
          <w:b/>
          <w:bCs/>
        </w:rPr>
        <w:t>データマネジメント</w:t>
      </w:r>
      <w:r w:rsidR="00375B22">
        <w:rPr>
          <w:rFonts w:hint="eastAsia"/>
          <w:b/>
          <w:bCs/>
        </w:rPr>
        <w:t>実施</w:t>
      </w:r>
      <w:r>
        <w:rPr>
          <w:rFonts w:hint="eastAsia"/>
          <w:b/>
          <w:bCs/>
        </w:rPr>
        <w:t>計画</w:t>
      </w:r>
      <w:r w:rsidR="000869AD" w:rsidRPr="00CD2FFE">
        <w:rPr>
          <w:rFonts w:hint="eastAsia"/>
          <w:b/>
          <w:bCs/>
        </w:rPr>
        <w:t>の有識者レビューの実施（意見照会）</w:t>
      </w:r>
      <w:bookmarkEnd w:id="474"/>
      <w:bookmarkEnd w:id="475"/>
      <w:bookmarkEnd w:id="476"/>
      <w:bookmarkEnd w:id="477"/>
      <w:bookmarkEnd w:id="478"/>
    </w:p>
    <w:p w14:paraId="10077A35" w14:textId="77777777" w:rsidR="000869AD" w:rsidRPr="002D2C7B" w:rsidRDefault="000869AD" w:rsidP="000869AD">
      <w:pPr>
        <w:pStyle w:val="a1"/>
        <w:numPr>
          <w:ilvl w:val="0"/>
          <w:numId w:val="29"/>
        </w:numPr>
        <w:ind w:firstLineChars="0"/>
        <w:rPr>
          <w:b/>
          <w:bCs/>
        </w:rPr>
      </w:pPr>
      <w:r w:rsidRPr="002D2C7B">
        <w:rPr>
          <w:rFonts w:hint="eastAsia"/>
          <w:b/>
          <w:bCs/>
        </w:rPr>
        <w:t>有識者レビューの概要</w:t>
      </w:r>
    </w:p>
    <w:p w14:paraId="09E7F216" w14:textId="347E3D84" w:rsidR="000869AD" w:rsidRDefault="000869AD" w:rsidP="006F2489">
      <w:pPr>
        <w:pStyle w:val="a2"/>
        <w:ind w:leftChars="100" w:left="240" w:firstLine="240"/>
      </w:pPr>
      <w:r>
        <w:rPr>
          <w:rFonts w:hint="eastAsia"/>
        </w:rPr>
        <w:t>自</w:t>
      </w:r>
      <w:r w:rsidRPr="00CD2FFE">
        <w:rPr>
          <w:rFonts w:hint="eastAsia"/>
        </w:rPr>
        <w:t>府省</w:t>
      </w:r>
      <w:r>
        <w:rPr>
          <w:rFonts w:hint="eastAsia"/>
        </w:rPr>
        <w:t>庁</w:t>
      </w:r>
      <w:r w:rsidRPr="00CD2FFE">
        <w:rPr>
          <w:rFonts w:hint="eastAsia"/>
        </w:rPr>
        <w:t>で定めた</w:t>
      </w:r>
      <w:r w:rsidR="00111CC3">
        <w:rPr>
          <w:rFonts w:hint="eastAsia"/>
        </w:rPr>
        <w:t>データマネジメント</w:t>
      </w:r>
      <w:r w:rsidR="00375B22">
        <w:rPr>
          <w:rFonts w:hint="eastAsia"/>
        </w:rPr>
        <w:t>実施</w:t>
      </w:r>
      <w:r w:rsidR="00111CC3">
        <w:rPr>
          <w:rFonts w:hint="eastAsia"/>
        </w:rPr>
        <w:t>計画</w:t>
      </w:r>
      <w:r>
        <w:rPr>
          <w:rFonts w:hint="eastAsia"/>
        </w:rPr>
        <w:t>に対して</w:t>
      </w:r>
      <w:r w:rsidRPr="00CD2FFE">
        <w:rPr>
          <w:rFonts w:hint="eastAsia"/>
        </w:rPr>
        <w:t>、政府内のデータマネジメントに</w:t>
      </w:r>
      <w:r>
        <w:rPr>
          <w:rFonts w:hint="eastAsia"/>
        </w:rPr>
        <w:t>関わる</w:t>
      </w:r>
      <w:r w:rsidRPr="00CD2FFE">
        <w:rPr>
          <w:rFonts w:hint="eastAsia"/>
        </w:rPr>
        <w:t>有識者に</w:t>
      </w:r>
      <w:r>
        <w:rPr>
          <w:rFonts w:hint="eastAsia"/>
        </w:rPr>
        <w:t>よるレビューを実施します。有識者から、</w:t>
      </w:r>
      <w:r w:rsidRPr="00DA0EBC">
        <w:rPr>
          <w:rFonts w:hint="eastAsia"/>
        </w:rPr>
        <w:t>政府方針</w:t>
      </w:r>
      <w:r>
        <w:rPr>
          <w:rFonts w:hint="eastAsia"/>
        </w:rPr>
        <w:t>と</w:t>
      </w:r>
      <w:r w:rsidRPr="00DA0EBC">
        <w:rPr>
          <w:rFonts w:hint="eastAsia"/>
        </w:rPr>
        <w:t>自府省</w:t>
      </w:r>
      <w:r>
        <w:rPr>
          <w:rFonts w:hint="eastAsia"/>
        </w:rPr>
        <w:t>庁</w:t>
      </w:r>
      <w:r w:rsidRPr="00DA0EBC">
        <w:rPr>
          <w:rFonts w:hint="eastAsia"/>
        </w:rPr>
        <w:t>の重点施策（各種基本計画やデジタル・ガバメント中長期計画等に示した政策等）と整合した</w:t>
      </w:r>
      <w:r>
        <w:rPr>
          <w:rFonts w:hint="eastAsia"/>
        </w:rPr>
        <w:t>データマネジメントによって目指す姿や施策になっているか確認を受けます。また、目指す姿や施策、目標などの</w:t>
      </w:r>
      <w:r w:rsidRPr="00CD2FFE">
        <w:rPr>
          <w:rFonts w:hint="eastAsia"/>
        </w:rPr>
        <w:t>妥当性</w:t>
      </w:r>
      <w:r>
        <w:rPr>
          <w:rFonts w:hint="eastAsia"/>
        </w:rPr>
        <w:t>及び</w:t>
      </w:r>
      <w:r w:rsidRPr="00CD2FFE">
        <w:rPr>
          <w:rFonts w:hint="eastAsia"/>
        </w:rPr>
        <w:t>効果を評価してもら</w:t>
      </w:r>
      <w:r>
        <w:rPr>
          <w:rFonts w:hint="eastAsia"/>
        </w:rPr>
        <w:t>い、意見やコメントを募ります。</w:t>
      </w:r>
    </w:p>
    <w:p w14:paraId="223EFDA0" w14:textId="77777777" w:rsidR="000869AD" w:rsidRPr="00646A12" w:rsidRDefault="000869AD" w:rsidP="000869AD">
      <w:pPr>
        <w:pStyle w:val="a2"/>
        <w:ind w:left="120" w:firstLine="240"/>
      </w:pPr>
    </w:p>
    <w:p w14:paraId="6594AF7A" w14:textId="77777777" w:rsidR="000869AD" w:rsidRPr="002D2C7B" w:rsidRDefault="000869AD" w:rsidP="000869AD">
      <w:pPr>
        <w:pStyle w:val="a1"/>
        <w:numPr>
          <w:ilvl w:val="0"/>
          <w:numId w:val="29"/>
        </w:numPr>
        <w:ind w:firstLineChars="0"/>
        <w:rPr>
          <w:b/>
          <w:bCs/>
        </w:rPr>
      </w:pPr>
      <w:r w:rsidRPr="002D2C7B">
        <w:rPr>
          <w:rFonts w:hint="eastAsia"/>
          <w:b/>
          <w:bCs/>
        </w:rPr>
        <w:t>想定する有識者及びレビューの観点</w:t>
      </w:r>
    </w:p>
    <w:p w14:paraId="5AF6818F" w14:textId="07994CE3" w:rsidR="00C73945" w:rsidRPr="00CD2FFE" w:rsidRDefault="000869AD" w:rsidP="006F2489">
      <w:pPr>
        <w:pStyle w:val="a2"/>
        <w:ind w:leftChars="100" w:left="240" w:firstLine="240"/>
      </w:pPr>
      <w:r>
        <w:rPr>
          <w:rFonts w:hint="eastAsia"/>
        </w:rPr>
        <w:t>政府内のデータマネジメントに係る有識者としては、データマネジメントの取組で</w:t>
      </w:r>
      <w:r w:rsidRPr="00CD2FFE">
        <w:rPr>
          <w:rFonts w:hint="eastAsia"/>
        </w:rPr>
        <w:t>先行している環境省</w:t>
      </w:r>
      <w:r>
        <w:rPr>
          <w:rFonts w:hint="eastAsia"/>
        </w:rPr>
        <w:t>や</w:t>
      </w:r>
      <w:r w:rsidRPr="00CD2FFE">
        <w:rPr>
          <w:rFonts w:hint="eastAsia"/>
        </w:rPr>
        <w:t>、デジタル庁</w:t>
      </w:r>
      <w:r w:rsidR="00F1783F">
        <w:rPr>
          <w:rFonts w:hint="eastAsia"/>
        </w:rPr>
        <w:t>（</w:t>
      </w:r>
      <w:r w:rsidRPr="00CD2FFE">
        <w:rPr>
          <w:rFonts w:hint="eastAsia"/>
        </w:rPr>
        <w:t>データ</w:t>
      </w:r>
      <w:r w:rsidR="00F1783F">
        <w:rPr>
          <w:rFonts w:hint="eastAsia"/>
        </w:rPr>
        <w:t>担当）</w:t>
      </w:r>
      <w:r w:rsidRPr="00CD2FFE">
        <w:rPr>
          <w:rFonts w:hint="eastAsia"/>
        </w:rPr>
        <w:t>など</w:t>
      </w:r>
      <w:r>
        <w:rPr>
          <w:rFonts w:hint="eastAsia"/>
        </w:rPr>
        <w:t>の関係者</w:t>
      </w:r>
      <w:r w:rsidR="001F39FC">
        <w:rPr>
          <w:rFonts w:hint="eastAsia"/>
        </w:rPr>
        <w:t>が考えられます。</w:t>
      </w:r>
    </w:p>
    <w:p w14:paraId="2CE5D17D" w14:textId="5D5B750F" w:rsidR="000869AD" w:rsidRDefault="000869AD" w:rsidP="006F2489">
      <w:pPr>
        <w:pStyle w:val="a2"/>
        <w:ind w:leftChars="100" w:left="240" w:firstLine="240"/>
      </w:pPr>
      <w:r>
        <w:rPr>
          <w:rFonts w:hint="eastAsia"/>
        </w:rPr>
        <w:t>有識者によるレビューの観点として、以下のような項目があります。</w:t>
      </w:r>
    </w:p>
    <w:p w14:paraId="07A27FEE" w14:textId="60115A96" w:rsidR="000869AD" w:rsidRDefault="000869AD" w:rsidP="006F2489">
      <w:pPr>
        <w:pStyle w:val="a2"/>
        <w:numPr>
          <w:ilvl w:val="0"/>
          <w:numId w:val="27"/>
        </w:numPr>
        <w:ind w:leftChars="250" w:left="1020" w:firstLineChars="0"/>
      </w:pPr>
      <w:r>
        <w:rPr>
          <w:rFonts w:hint="eastAsia"/>
        </w:rPr>
        <w:t>データマネジメント</w:t>
      </w:r>
      <w:r w:rsidR="00646A12">
        <w:rPr>
          <w:rFonts w:hint="eastAsia"/>
        </w:rPr>
        <w:t>によって目指すべき姿</w:t>
      </w:r>
      <w:r>
        <w:rPr>
          <w:rFonts w:hint="eastAsia"/>
        </w:rPr>
        <w:t>が明確かどうか</w:t>
      </w:r>
    </w:p>
    <w:p w14:paraId="001286EF" w14:textId="77777777" w:rsidR="000869AD" w:rsidRDefault="000869AD" w:rsidP="006F2489">
      <w:pPr>
        <w:pStyle w:val="a2"/>
        <w:numPr>
          <w:ilvl w:val="0"/>
          <w:numId w:val="27"/>
        </w:numPr>
        <w:ind w:leftChars="250" w:left="1020" w:firstLineChars="0"/>
      </w:pPr>
      <w:r>
        <w:rPr>
          <w:rFonts w:hint="eastAsia"/>
        </w:rPr>
        <w:t>施策内容が具体的で妥当性があるか</w:t>
      </w:r>
    </w:p>
    <w:p w14:paraId="61CF3E83" w14:textId="2F2B0C58" w:rsidR="000869AD" w:rsidRDefault="000869AD" w:rsidP="006F2489">
      <w:pPr>
        <w:pStyle w:val="a2"/>
        <w:numPr>
          <w:ilvl w:val="0"/>
          <w:numId w:val="27"/>
        </w:numPr>
        <w:ind w:leftChars="250" w:left="1020" w:firstLineChars="0"/>
      </w:pPr>
      <w:r w:rsidRPr="00C7124D">
        <w:rPr>
          <w:rFonts w:hint="eastAsia"/>
        </w:rPr>
        <w:t>目標（ＫＰＩ）</w:t>
      </w:r>
      <w:r>
        <w:rPr>
          <w:rFonts w:hint="eastAsia"/>
        </w:rPr>
        <w:t>に</w:t>
      </w:r>
      <w:r w:rsidRPr="00C7124D">
        <w:rPr>
          <w:rFonts w:hint="eastAsia"/>
        </w:rPr>
        <w:t>妥当性及び効果</w:t>
      </w:r>
      <w:r>
        <w:rPr>
          <w:rFonts w:hint="eastAsia"/>
        </w:rPr>
        <w:t>があるか</w:t>
      </w:r>
    </w:p>
    <w:p w14:paraId="669E1090" w14:textId="77777777" w:rsidR="000869AD" w:rsidRDefault="000869AD" w:rsidP="006F2489">
      <w:pPr>
        <w:pStyle w:val="a2"/>
        <w:numPr>
          <w:ilvl w:val="0"/>
          <w:numId w:val="27"/>
        </w:numPr>
        <w:ind w:leftChars="250" w:left="1020" w:firstLineChars="0"/>
      </w:pPr>
      <w:r>
        <w:rPr>
          <w:rFonts w:hint="eastAsia"/>
        </w:rPr>
        <w:t>用語の定義が正確か</w:t>
      </w:r>
    </w:p>
    <w:p w14:paraId="58EE5E25" w14:textId="77777777" w:rsidR="000869AD" w:rsidRDefault="000869AD" w:rsidP="000869AD">
      <w:pPr>
        <w:pStyle w:val="a2"/>
        <w:ind w:leftChars="0" w:firstLineChars="0"/>
      </w:pPr>
    </w:p>
    <w:p w14:paraId="4B9E989E" w14:textId="07781D17" w:rsidR="000869AD" w:rsidRPr="002D2C7B" w:rsidRDefault="000869AD" w:rsidP="000869AD">
      <w:pPr>
        <w:pStyle w:val="a1"/>
        <w:numPr>
          <w:ilvl w:val="0"/>
          <w:numId w:val="29"/>
        </w:numPr>
        <w:ind w:firstLineChars="0"/>
        <w:rPr>
          <w:b/>
          <w:bCs/>
        </w:rPr>
      </w:pPr>
      <w:r>
        <w:rPr>
          <w:rFonts w:hint="eastAsia"/>
          <w:b/>
          <w:bCs/>
        </w:rPr>
        <w:t>その他</w:t>
      </w:r>
      <w:r w:rsidRPr="002D2C7B">
        <w:rPr>
          <w:rFonts w:hint="eastAsia"/>
          <w:b/>
          <w:bCs/>
        </w:rPr>
        <w:t>留意事項</w:t>
      </w:r>
    </w:p>
    <w:p w14:paraId="26D8A4DB" w14:textId="75712F15" w:rsidR="00BA5A8A" w:rsidRPr="00646A12" w:rsidRDefault="000869AD" w:rsidP="006F2489">
      <w:pPr>
        <w:pStyle w:val="a2"/>
        <w:ind w:leftChars="100" w:left="240" w:firstLine="240"/>
      </w:pPr>
      <w:r>
        <w:rPr>
          <w:rFonts w:hint="eastAsia"/>
        </w:rPr>
        <w:t>政府方針及び自府省庁の重点施策に沿っ</w:t>
      </w:r>
      <w:r w:rsidR="000D1F99">
        <w:rPr>
          <w:rFonts w:hint="eastAsia"/>
        </w:rPr>
        <w:t>て、</w:t>
      </w:r>
      <w:r>
        <w:rPr>
          <w:rFonts w:hint="eastAsia"/>
        </w:rPr>
        <w:t>データマネジメント</w:t>
      </w:r>
      <w:r w:rsidR="000D1F99">
        <w:rPr>
          <w:rFonts w:hint="eastAsia"/>
        </w:rPr>
        <w:t>に</w:t>
      </w:r>
      <w:r>
        <w:rPr>
          <w:rFonts w:hint="eastAsia"/>
        </w:rPr>
        <w:t>よって目指す姿や施策を具体化することは先述のとおりですが、正しい用語の使い方になっているか、自府省庁の職員に伝わりやすい用語・文章となっているかという点についても留意しましょう。</w:t>
      </w:r>
    </w:p>
    <w:p w14:paraId="41D1B0F1" w14:textId="2EE5D801" w:rsidR="000869AD" w:rsidRPr="000869AD" w:rsidRDefault="00111CC3" w:rsidP="000869AD">
      <w:pPr>
        <w:pStyle w:val="3"/>
        <w:spacing w:before="360"/>
        <w:ind w:left="361" w:hanging="241"/>
        <w:rPr>
          <w:b/>
          <w:bCs/>
        </w:rPr>
      </w:pPr>
      <w:bookmarkStart w:id="479" w:name="_Toc87404542"/>
      <w:bookmarkStart w:id="480" w:name="_Toc87404642"/>
      <w:bookmarkStart w:id="481" w:name="_Toc88031975"/>
      <w:bookmarkStart w:id="482" w:name="_Toc88598859"/>
      <w:bookmarkStart w:id="483" w:name="_Toc98923771"/>
      <w:r>
        <w:rPr>
          <w:rFonts w:hint="eastAsia"/>
          <w:b/>
          <w:bCs/>
        </w:rPr>
        <w:t>データマネジメント</w:t>
      </w:r>
      <w:r w:rsidR="00375B22">
        <w:rPr>
          <w:rFonts w:hint="eastAsia"/>
          <w:b/>
          <w:bCs/>
        </w:rPr>
        <w:t>実施</w:t>
      </w:r>
      <w:r>
        <w:rPr>
          <w:rFonts w:hint="eastAsia"/>
          <w:b/>
          <w:bCs/>
        </w:rPr>
        <w:t>計画</w:t>
      </w:r>
      <w:r w:rsidR="000869AD" w:rsidRPr="000869AD">
        <w:rPr>
          <w:rFonts w:hint="eastAsia"/>
          <w:b/>
          <w:bCs/>
        </w:rPr>
        <w:t>のレビュー結果の反映</w:t>
      </w:r>
      <w:bookmarkEnd w:id="479"/>
      <w:bookmarkEnd w:id="480"/>
      <w:bookmarkEnd w:id="481"/>
      <w:bookmarkEnd w:id="482"/>
      <w:bookmarkEnd w:id="483"/>
    </w:p>
    <w:p w14:paraId="247DF81A" w14:textId="7AA5D7CA" w:rsidR="000869AD" w:rsidRDefault="000869AD" w:rsidP="00FF3592">
      <w:pPr>
        <w:pStyle w:val="a2"/>
        <w:ind w:left="120" w:firstLine="240"/>
      </w:pPr>
      <w:r>
        <w:rPr>
          <w:rFonts w:hint="eastAsia"/>
        </w:rPr>
        <w:t>有識者レビューの結果を受けて、</w:t>
      </w:r>
      <w:r w:rsidR="00111CC3">
        <w:rPr>
          <w:rFonts w:hint="eastAsia"/>
        </w:rPr>
        <w:t>データマネジメント</w:t>
      </w:r>
      <w:r w:rsidR="00375B22">
        <w:rPr>
          <w:rFonts w:hint="eastAsia"/>
        </w:rPr>
        <w:t>実施</w:t>
      </w:r>
      <w:r w:rsidR="00111CC3">
        <w:rPr>
          <w:rFonts w:hint="eastAsia"/>
        </w:rPr>
        <w:t>計画</w:t>
      </w:r>
      <w:r>
        <w:rPr>
          <w:rFonts w:hint="eastAsia"/>
        </w:rPr>
        <w:t>の見直しを行います。</w:t>
      </w:r>
    </w:p>
    <w:p w14:paraId="0FA3BC2A" w14:textId="1F27572A" w:rsidR="000869AD" w:rsidRDefault="000869AD" w:rsidP="000869AD">
      <w:pPr>
        <w:pStyle w:val="a2"/>
        <w:ind w:left="120" w:firstLine="240"/>
      </w:pPr>
      <w:r>
        <w:rPr>
          <w:rFonts w:hint="eastAsia"/>
        </w:rPr>
        <w:lastRenderedPageBreak/>
        <w:t>有識者レビューで得た意見やコメントを</w:t>
      </w:r>
      <w:r w:rsidR="00111CC3">
        <w:rPr>
          <w:rFonts w:hint="eastAsia"/>
        </w:rPr>
        <w:t>データマネジメント</w:t>
      </w:r>
      <w:r w:rsidR="00375B22">
        <w:rPr>
          <w:rFonts w:hint="eastAsia"/>
        </w:rPr>
        <w:t>実施</w:t>
      </w:r>
      <w:r w:rsidR="00111CC3">
        <w:rPr>
          <w:rFonts w:hint="eastAsia"/>
        </w:rPr>
        <w:t>計画</w:t>
      </w:r>
      <w:r>
        <w:rPr>
          <w:rFonts w:hint="eastAsia"/>
        </w:rPr>
        <w:t>内で関連する内容に応じてグルーピングして取りまとめます。どのような意見やコメントを得られたか確認し、意見やコメントへの対応方針を検討します。</w:t>
      </w:r>
    </w:p>
    <w:p w14:paraId="17764C03" w14:textId="260850AE" w:rsidR="000869AD" w:rsidRDefault="000869AD" w:rsidP="000869AD">
      <w:pPr>
        <w:pStyle w:val="a2"/>
        <w:ind w:left="120" w:firstLine="240"/>
      </w:pPr>
      <w:r>
        <w:rPr>
          <w:rFonts w:hint="eastAsia"/>
        </w:rPr>
        <w:t>有識者レビュー結果において、意見の該当箇所と意見の内容、意見がどこに関連するものか（例：体制関連、ビジョン関連）を整理し、各意見に対する対応方針を検討し、対応状況を管理しましょう。</w:t>
      </w:r>
    </w:p>
    <w:p w14:paraId="21996492" w14:textId="1DAC363D" w:rsidR="00C228A6" w:rsidRDefault="000869AD" w:rsidP="00C228A6">
      <w:pPr>
        <w:pStyle w:val="a2"/>
        <w:ind w:left="120" w:firstLine="240"/>
      </w:pPr>
      <w:r>
        <w:rPr>
          <w:rFonts w:hint="eastAsia"/>
        </w:rPr>
        <w:t>検討した対応方針は</w:t>
      </w:r>
      <w:r w:rsidR="00111CC3">
        <w:rPr>
          <w:rFonts w:hint="eastAsia"/>
        </w:rPr>
        <w:t>データマネジメント</w:t>
      </w:r>
      <w:r w:rsidR="00375B22">
        <w:rPr>
          <w:rFonts w:hint="eastAsia"/>
        </w:rPr>
        <w:t>実施</w:t>
      </w:r>
      <w:r w:rsidR="00111CC3">
        <w:rPr>
          <w:rFonts w:hint="eastAsia"/>
        </w:rPr>
        <w:t>計画</w:t>
      </w:r>
      <w:r>
        <w:rPr>
          <w:rFonts w:hint="eastAsia"/>
        </w:rPr>
        <w:t>に反映します。</w:t>
      </w:r>
    </w:p>
    <w:p w14:paraId="7950BCC3" w14:textId="77777777" w:rsidR="00036152" w:rsidRDefault="00036152" w:rsidP="00C228A6">
      <w:pPr>
        <w:pStyle w:val="a2"/>
        <w:ind w:left="120" w:firstLine="240"/>
      </w:pPr>
    </w:p>
    <w:p w14:paraId="6F72422A" w14:textId="4A79E05E" w:rsidR="007E7B29" w:rsidRDefault="007E7B29">
      <w:pPr>
        <w:widowControl/>
        <w:jc w:val="left"/>
      </w:pPr>
      <w:r>
        <w:br w:type="page"/>
      </w:r>
    </w:p>
    <w:p w14:paraId="0D614337" w14:textId="3D8EEC23" w:rsidR="007A1728" w:rsidRPr="00B1152D" w:rsidRDefault="007A1728" w:rsidP="007A1728">
      <w:pPr>
        <w:pStyle w:val="1"/>
        <w:ind w:left="240" w:hanging="240"/>
        <w:rPr>
          <w:b/>
          <w:bCs/>
        </w:rPr>
      </w:pPr>
      <w:r>
        <w:rPr>
          <w:rStyle w:val="10"/>
          <w:rFonts w:hint="eastAsia"/>
          <w:shd w:val="clear" w:color="auto" w:fill="auto"/>
        </w:rPr>
        <w:lastRenderedPageBreak/>
        <w:t xml:space="preserve">　</w:t>
      </w:r>
      <w:bookmarkStart w:id="484" w:name="_Toc98923772"/>
      <w:r w:rsidR="00956CD9">
        <w:rPr>
          <w:rStyle w:val="10"/>
          <w:rFonts w:hint="eastAsia"/>
          <w:b/>
          <w:bCs/>
          <w:shd w:val="clear" w:color="auto" w:fill="auto"/>
        </w:rPr>
        <w:t>府省庁</w:t>
      </w:r>
      <w:r w:rsidRPr="00B1152D">
        <w:rPr>
          <w:rStyle w:val="10"/>
          <w:rFonts w:hint="eastAsia"/>
          <w:b/>
          <w:bCs/>
          <w:shd w:val="clear" w:color="auto" w:fill="auto"/>
        </w:rPr>
        <w:t>内への展開に向けて</w:t>
      </w:r>
      <w:bookmarkEnd w:id="484"/>
    </w:p>
    <w:p w14:paraId="576A690A" w14:textId="2F05C8DE" w:rsidR="004A2FE0" w:rsidRDefault="004A2FE0" w:rsidP="004A2FE0">
      <w:pPr>
        <w:pStyle w:val="a0"/>
        <w:ind w:firstLine="240"/>
      </w:pPr>
      <w:r>
        <w:rPr>
          <w:rFonts w:hint="eastAsia"/>
        </w:rPr>
        <w:t>本章では、策定した</w:t>
      </w:r>
      <w:r w:rsidR="00111CC3">
        <w:rPr>
          <w:rFonts w:hint="eastAsia"/>
        </w:rPr>
        <w:t>データマネジメント</w:t>
      </w:r>
      <w:r w:rsidR="00375B22">
        <w:rPr>
          <w:rFonts w:hint="eastAsia"/>
        </w:rPr>
        <w:t>実施</w:t>
      </w:r>
      <w:r w:rsidR="00111CC3">
        <w:rPr>
          <w:rFonts w:hint="eastAsia"/>
        </w:rPr>
        <w:t>計画</w:t>
      </w:r>
      <w:r>
        <w:rPr>
          <w:rFonts w:hint="eastAsia"/>
        </w:rPr>
        <w:t>を踏まえて、</w:t>
      </w:r>
      <w:r w:rsidR="001E7839">
        <w:rPr>
          <w:rFonts w:hint="eastAsia"/>
        </w:rPr>
        <w:t>府省庁</w:t>
      </w:r>
      <w:r>
        <w:rPr>
          <w:rFonts w:hint="eastAsia"/>
        </w:rPr>
        <w:t>内へのデータマネジメントの展開を実施するため</w:t>
      </w:r>
      <w:r w:rsidR="001F39FC">
        <w:rPr>
          <w:rFonts w:hint="eastAsia"/>
        </w:rPr>
        <w:t>に必要な</w:t>
      </w:r>
      <w:r>
        <w:rPr>
          <w:rFonts w:hint="eastAsia"/>
        </w:rPr>
        <w:t>手順を紹介します。</w:t>
      </w:r>
    </w:p>
    <w:p w14:paraId="1D822CC1" w14:textId="77777777" w:rsidR="004A2FE0" w:rsidRDefault="004A2FE0" w:rsidP="004A2FE0">
      <w:pPr>
        <w:pStyle w:val="2"/>
        <w:spacing w:before="360"/>
        <w:ind w:left="240" w:hanging="240"/>
        <w:rPr>
          <w:b/>
          <w:bCs/>
        </w:rPr>
      </w:pPr>
      <w:r>
        <w:rPr>
          <w:rFonts w:hint="eastAsia"/>
        </w:rPr>
        <w:t xml:space="preserve">　</w:t>
      </w:r>
      <w:bookmarkStart w:id="485" w:name="_Toc98923773"/>
      <w:r>
        <w:rPr>
          <w:rFonts w:hint="eastAsia"/>
          <w:b/>
          <w:bCs/>
        </w:rPr>
        <w:t>実施に当たってのポイント</w:t>
      </w:r>
      <w:bookmarkEnd w:id="485"/>
    </w:p>
    <w:p w14:paraId="25FBB6F1" w14:textId="0BF7B170" w:rsidR="004A2FE0" w:rsidRPr="00A975E2" w:rsidRDefault="001E7839" w:rsidP="004A2FE0">
      <w:pPr>
        <w:pStyle w:val="a1"/>
        <w:ind w:firstLine="240"/>
      </w:pPr>
      <w:r>
        <w:rPr>
          <w:rFonts w:hint="eastAsia"/>
        </w:rPr>
        <w:t>府省庁</w:t>
      </w:r>
      <w:r w:rsidR="004A2FE0">
        <w:rPr>
          <w:rFonts w:hint="eastAsia"/>
        </w:rPr>
        <w:t>内へのデータマネジメントの展開を円滑かつ確実に行っていき、データマネジメント活動の継続性を持たせるためには、</w:t>
      </w:r>
      <w:r>
        <w:rPr>
          <w:rFonts w:hint="eastAsia"/>
        </w:rPr>
        <w:t>府省庁内</w:t>
      </w:r>
      <w:r w:rsidR="004A2FE0">
        <w:rPr>
          <w:rFonts w:hint="eastAsia"/>
        </w:rPr>
        <w:t>関係者への説明に加え、関係者の役割の明確化、予算要求、データマネジメント活動の定着に向けた施策、人材育成等にも目を向けていくことが必要です。</w:t>
      </w:r>
    </w:p>
    <w:p w14:paraId="44A5F253" w14:textId="77777777" w:rsidR="004A2FE0" w:rsidRDefault="004A2FE0" w:rsidP="004A2FE0">
      <w:pPr>
        <w:pStyle w:val="2"/>
        <w:spacing w:before="360"/>
        <w:ind w:left="240" w:hanging="240"/>
        <w:rPr>
          <w:b/>
          <w:bCs/>
        </w:rPr>
      </w:pPr>
      <w:r>
        <w:rPr>
          <w:rFonts w:hint="eastAsia"/>
        </w:rPr>
        <w:t xml:space="preserve">　</w:t>
      </w:r>
      <w:bookmarkStart w:id="486" w:name="_Toc98923774"/>
      <w:r>
        <w:rPr>
          <w:rFonts w:hint="eastAsia"/>
          <w:b/>
          <w:bCs/>
        </w:rPr>
        <w:t>実施</w:t>
      </w:r>
      <w:r w:rsidRPr="00B1152D">
        <w:rPr>
          <w:rFonts w:hint="eastAsia"/>
          <w:b/>
          <w:bCs/>
        </w:rPr>
        <w:t>手順</w:t>
      </w:r>
      <w:bookmarkEnd w:id="486"/>
    </w:p>
    <w:p w14:paraId="6AAAC1E6" w14:textId="0A8A6816" w:rsidR="004A2FE0" w:rsidRPr="0012625B" w:rsidRDefault="000C1A71" w:rsidP="004A2FE0">
      <w:pPr>
        <w:pStyle w:val="3"/>
        <w:spacing w:before="360"/>
        <w:ind w:left="361" w:hanging="241"/>
        <w:rPr>
          <w:b/>
          <w:bCs/>
        </w:rPr>
      </w:pPr>
      <w:bookmarkStart w:id="487" w:name="_Toc98923775"/>
      <w:r w:rsidRPr="0012625B">
        <w:rPr>
          <w:rFonts w:hint="eastAsia"/>
          <w:b/>
          <w:bCs/>
        </w:rPr>
        <w:t>関係者への共有と合意形成</w:t>
      </w:r>
      <w:bookmarkEnd w:id="487"/>
    </w:p>
    <w:p w14:paraId="33DD962F" w14:textId="4347B0A9" w:rsidR="000C1A71" w:rsidRDefault="000C1A71" w:rsidP="000C1A71">
      <w:pPr>
        <w:pStyle w:val="a2"/>
        <w:ind w:left="120" w:firstLine="240"/>
      </w:pPr>
      <w:r w:rsidRPr="0012568D">
        <w:rPr>
          <w:rFonts w:hint="eastAsia"/>
        </w:rPr>
        <w:t>こ</w:t>
      </w:r>
      <w:r w:rsidR="001F39FC">
        <w:rPr>
          <w:rFonts w:hint="eastAsia"/>
        </w:rPr>
        <w:t>こ</w:t>
      </w:r>
      <w:r>
        <w:rPr>
          <w:rFonts w:hint="eastAsia"/>
        </w:rPr>
        <w:t>までに</w:t>
      </w:r>
      <w:r w:rsidRPr="0012568D">
        <w:rPr>
          <w:rFonts w:hint="eastAsia"/>
        </w:rPr>
        <w:t>整理し</w:t>
      </w:r>
      <w:r>
        <w:rPr>
          <w:rFonts w:hint="eastAsia"/>
        </w:rPr>
        <w:t>てきたデータマネジメント</w:t>
      </w:r>
      <w:r w:rsidR="00375B22">
        <w:rPr>
          <w:rFonts w:hint="eastAsia"/>
        </w:rPr>
        <w:t>実施</w:t>
      </w:r>
      <w:r w:rsidR="001F39FC">
        <w:rPr>
          <w:rFonts w:hint="eastAsia"/>
        </w:rPr>
        <w:t>計画（</w:t>
      </w:r>
      <w:r>
        <w:rPr>
          <w:rFonts w:hint="eastAsia"/>
        </w:rPr>
        <w:t>目指す姿、</w:t>
      </w:r>
      <w:r w:rsidR="001F39FC">
        <w:rPr>
          <w:rFonts w:hint="eastAsia"/>
        </w:rPr>
        <w:t>現状の課題、</w:t>
      </w:r>
      <w:r w:rsidRPr="0012568D">
        <w:rPr>
          <w:rFonts w:hint="eastAsia"/>
        </w:rPr>
        <w:t>施策、</w:t>
      </w:r>
      <w:r w:rsidR="001F39FC">
        <w:rPr>
          <w:rFonts w:hint="eastAsia"/>
        </w:rPr>
        <w:t>目標、</w:t>
      </w:r>
      <w:r w:rsidRPr="0012568D">
        <w:rPr>
          <w:rFonts w:hint="eastAsia"/>
        </w:rPr>
        <w:t>ロードマップ</w:t>
      </w:r>
      <w:r>
        <w:rPr>
          <w:rFonts w:hint="eastAsia"/>
        </w:rPr>
        <w:t>等</w:t>
      </w:r>
      <w:r w:rsidR="001F39FC">
        <w:rPr>
          <w:rFonts w:hint="eastAsia"/>
        </w:rPr>
        <w:t>）</w:t>
      </w:r>
      <w:r w:rsidRPr="0012568D">
        <w:rPr>
          <w:rFonts w:hint="eastAsia"/>
        </w:rPr>
        <w:t>を関係者へ説明</w:t>
      </w:r>
      <w:r>
        <w:rPr>
          <w:rFonts w:hint="eastAsia"/>
        </w:rPr>
        <w:t>し、関係者との合意形成を図ります</w:t>
      </w:r>
      <w:r w:rsidRPr="0012568D">
        <w:rPr>
          <w:rFonts w:hint="eastAsia"/>
        </w:rPr>
        <w:t>。</w:t>
      </w:r>
    </w:p>
    <w:p w14:paraId="1B996F1F" w14:textId="1DE665B1" w:rsidR="004A2FE0" w:rsidRPr="0012625B" w:rsidRDefault="000C1A71" w:rsidP="004A2FE0">
      <w:pPr>
        <w:pStyle w:val="3"/>
        <w:spacing w:before="360"/>
        <w:ind w:left="361" w:hanging="241"/>
        <w:rPr>
          <w:b/>
          <w:bCs/>
        </w:rPr>
      </w:pPr>
      <w:bookmarkStart w:id="488" w:name="_Toc98923776"/>
      <w:r w:rsidRPr="0012625B">
        <w:rPr>
          <w:rFonts w:hint="eastAsia"/>
          <w:b/>
          <w:bCs/>
        </w:rPr>
        <w:t>予算要求との関係性を整理</w:t>
      </w:r>
      <w:bookmarkEnd w:id="488"/>
    </w:p>
    <w:p w14:paraId="6E78A13E" w14:textId="2C065823" w:rsidR="000C1A71" w:rsidRDefault="000C1A71" w:rsidP="000C1A71">
      <w:pPr>
        <w:pStyle w:val="a2"/>
        <w:ind w:left="120" w:firstLine="240"/>
      </w:pPr>
      <w:r>
        <w:rPr>
          <w:rFonts w:hint="eastAsia"/>
        </w:rPr>
        <w:t>データマネジメントに係る</w:t>
      </w:r>
      <w:r w:rsidR="001F39FC">
        <w:rPr>
          <w:rFonts w:hint="eastAsia"/>
        </w:rPr>
        <w:t>施策</w:t>
      </w:r>
      <w:r>
        <w:rPr>
          <w:rFonts w:hint="eastAsia"/>
        </w:rPr>
        <w:t>の実施に必要となる予算について、</w:t>
      </w:r>
      <w:r w:rsidR="00E47626">
        <w:rPr>
          <w:rFonts w:hint="eastAsia"/>
        </w:rPr>
        <w:t>ＰＭＯ</w:t>
      </w:r>
      <w:r w:rsidR="00111702">
        <w:rPr>
          <w:rFonts w:hint="eastAsia"/>
        </w:rPr>
        <w:t>及び</w:t>
      </w:r>
      <w:r w:rsidR="00E47626">
        <w:rPr>
          <w:rFonts w:hint="eastAsia"/>
        </w:rPr>
        <w:t>ＰＪＭＯ</w:t>
      </w:r>
      <w:r>
        <w:rPr>
          <w:rFonts w:hint="eastAsia"/>
        </w:rPr>
        <w:t>の双方で予算要求が必要となるため、双方の役割や実行すべき</w:t>
      </w:r>
      <w:r w:rsidR="001F39FC">
        <w:rPr>
          <w:rFonts w:hint="eastAsia"/>
        </w:rPr>
        <w:t>施策</w:t>
      </w:r>
      <w:r>
        <w:rPr>
          <w:rFonts w:hint="eastAsia"/>
        </w:rPr>
        <w:t>を踏まえて予算要求事項を整理しておくことが必要です。</w:t>
      </w:r>
    </w:p>
    <w:p w14:paraId="6848A73D" w14:textId="4A4A1E45" w:rsidR="004A2FE0" w:rsidRPr="00B64AE4" w:rsidRDefault="000C1A71" w:rsidP="000C1A71">
      <w:pPr>
        <w:pStyle w:val="a2"/>
        <w:ind w:left="120" w:firstLine="240"/>
      </w:pPr>
      <w:r>
        <w:rPr>
          <w:rFonts w:hint="eastAsia"/>
        </w:rPr>
        <w:t>特にシステムの整備・改修が必要となる場合などは、</w:t>
      </w:r>
      <w:r w:rsidR="00E47626">
        <w:rPr>
          <w:rFonts w:hint="eastAsia"/>
        </w:rPr>
        <w:t>ＰＪＭＯ</w:t>
      </w:r>
      <w:r>
        <w:rPr>
          <w:rFonts w:hint="eastAsia"/>
        </w:rPr>
        <w:t>側で予算要求に向け</w:t>
      </w:r>
      <w:r w:rsidR="001E64B6">
        <w:rPr>
          <w:rFonts w:hint="eastAsia"/>
        </w:rPr>
        <w:t>た</w:t>
      </w:r>
      <w:r>
        <w:rPr>
          <w:rFonts w:hint="eastAsia"/>
        </w:rPr>
        <w:t>システム整備に</w:t>
      </w:r>
      <w:r w:rsidR="001E64B6">
        <w:rPr>
          <w:rFonts w:hint="eastAsia"/>
        </w:rPr>
        <w:t>係る</w:t>
      </w:r>
      <w:r>
        <w:rPr>
          <w:rFonts w:hint="eastAsia"/>
        </w:rPr>
        <w:t>要件整理等の十分な検討が必要です。</w:t>
      </w:r>
      <w:r w:rsidR="00F53D29">
        <w:rPr>
          <w:rFonts w:hint="eastAsia"/>
        </w:rPr>
        <w:t>データに関する要件の整理に際しては、</w:t>
      </w:r>
      <w:r w:rsidR="00F53D29" w:rsidRPr="00F53D29">
        <w:rPr>
          <w:rFonts w:hint="eastAsia"/>
        </w:rPr>
        <w:t>デジタル・ガバメント推進標準ガイドライン実践ガイドブック</w:t>
      </w:r>
      <w:r w:rsidR="00F53D29">
        <w:rPr>
          <w:rFonts w:hint="eastAsia"/>
        </w:rPr>
        <w:t>第３編第５章要件定義のS</w:t>
      </w:r>
      <w:r w:rsidR="00F53D29">
        <w:t>tep.5</w:t>
      </w:r>
      <w:r w:rsidR="00F53D29">
        <w:rPr>
          <w:rFonts w:hint="eastAsia"/>
        </w:rPr>
        <w:t>-</w:t>
      </w:r>
      <w:r w:rsidR="00F53D29">
        <w:t>1-D.</w:t>
      </w:r>
      <w:r w:rsidR="00F53D29">
        <w:rPr>
          <w:rFonts w:hint="eastAsia"/>
        </w:rPr>
        <w:t>「データに関する事項」をご参照ください。</w:t>
      </w:r>
    </w:p>
    <w:p w14:paraId="4644CB17" w14:textId="77777777" w:rsidR="004A2FE0" w:rsidRPr="0012625B" w:rsidRDefault="004A2FE0" w:rsidP="004A2FE0">
      <w:pPr>
        <w:pStyle w:val="3"/>
        <w:spacing w:before="360"/>
        <w:ind w:left="361" w:hanging="241"/>
        <w:rPr>
          <w:b/>
          <w:bCs/>
        </w:rPr>
      </w:pPr>
      <w:bookmarkStart w:id="489" w:name="_Toc98923777"/>
      <w:r w:rsidRPr="0012625B">
        <w:rPr>
          <w:rFonts w:hint="eastAsia"/>
          <w:b/>
          <w:bCs/>
        </w:rPr>
        <w:t>プロジェクト計画書への反映</w:t>
      </w:r>
      <w:bookmarkEnd w:id="489"/>
    </w:p>
    <w:p w14:paraId="4ADDDBD4" w14:textId="69DF7699" w:rsidR="004A2FE0" w:rsidRDefault="004A2FE0" w:rsidP="004A2FE0">
      <w:pPr>
        <w:pStyle w:val="a2"/>
        <w:ind w:left="120" w:firstLine="240"/>
      </w:pPr>
      <w:r>
        <w:rPr>
          <w:rFonts w:hint="eastAsia"/>
        </w:rPr>
        <w:t>実際に</w:t>
      </w:r>
      <w:r w:rsidR="001F39FC">
        <w:rPr>
          <w:rFonts w:hint="eastAsia"/>
        </w:rPr>
        <w:t>施策</w:t>
      </w:r>
      <w:r>
        <w:rPr>
          <w:rFonts w:hint="eastAsia"/>
        </w:rPr>
        <w:t>を実施するにあたり、目標、ロードマップ、体制などをプロジェクト計画書に反映します。プロジェクト計画書への反映にあたり、</w:t>
      </w:r>
      <w:r w:rsidR="001E7839">
        <w:rPr>
          <w:rFonts w:hint="eastAsia"/>
        </w:rPr>
        <w:t>データマネジメント</w:t>
      </w:r>
      <w:r w:rsidR="00375B22">
        <w:rPr>
          <w:rFonts w:hint="eastAsia"/>
        </w:rPr>
        <w:t>実施</w:t>
      </w:r>
      <w:r>
        <w:rPr>
          <w:rFonts w:hint="eastAsia"/>
        </w:rPr>
        <w:t>計画のさらなる詳細化を行います。</w:t>
      </w:r>
    </w:p>
    <w:p w14:paraId="705444C6" w14:textId="7CEE3318" w:rsidR="004A2FE0" w:rsidRDefault="004A2FE0">
      <w:pPr>
        <w:widowControl/>
        <w:jc w:val="left"/>
      </w:pPr>
      <w:r>
        <w:br w:type="page"/>
      </w:r>
    </w:p>
    <w:p w14:paraId="11096B92" w14:textId="464D166A" w:rsidR="002D4089" w:rsidRPr="00B1152D" w:rsidRDefault="002D4089" w:rsidP="002D4089">
      <w:pPr>
        <w:pStyle w:val="1"/>
        <w:ind w:left="240" w:hanging="240"/>
        <w:rPr>
          <w:b/>
          <w:bCs/>
        </w:rPr>
      </w:pPr>
      <w:r>
        <w:rPr>
          <w:rStyle w:val="10"/>
          <w:rFonts w:hint="eastAsia"/>
          <w:shd w:val="clear" w:color="auto" w:fill="auto"/>
        </w:rPr>
        <w:lastRenderedPageBreak/>
        <w:t xml:space="preserve">　</w:t>
      </w:r>
      <w:bookmarkStart w:id="490" w:name="_Toc98923778"/>
      <w:r w:rsidR="000C1A71">
        <w:rPr>
          <w:rStyle w:val="10"/>
          <w:rFonts w:hint="eastAsia"/>
          <w:b/>
          <w:bCs/>
          <w:shd w:val="clear" w:color="auto" w:fill="auto"/>
        </w:rPr>
        <w:t>参考情報</w:t>
      </w:r>
      <w:bookmarkEnd w:id="490"/>
    </w:p>
    <w:p w14:paraId="2E222E91" w14:textId="50B0EC71" w:rsidR="000C1A71" w:rsidRPr="00DB59CE" w:rsidRDefault="000C1A71" w:rsidP="000C1A71">
      <w:pPr>
        <w:pStyle w:val="a0"/>
        <w:ind w:firstLine="240"/>
      </w:pPr>
      <w:r>
        <w:rPr>
          <w:rFonts w:hint="eastAsia"/>
        </w:rPr>
        <w:t>本章では、各府省庁で作成する</w:t>
      </w:r>
      <w:r w:rsidR="00111CC3">
        <w:rPr>
          <w:rFonts w:hint="eastAsia"/>
        </w:rPr>
        <w:t>データマネジメント</w:t>
      </w:r>
      <w:r w:rsidR="00375B22">
        <w:rPr>
          <w:rFonts w:hint="eastAsia"/>
        </w:rPr>
        <w:t>実施</w:t>
      </w:r>
      <w:r w:rsidR="00111CC3">
        <w:rPr>
          <w:rFonts w:hint="eastAsia"/>
        </w:rPr>
        <w:t>計画</w:t>
      </w:r>
      <w:r>
        <w:rPr>
          <w:rFonts w:hint="eastAsia"/>
        </w:rPr>
        <w:t>のイメージや、参考となる各種ガイドラインを紹介します。</w:t>
      </w:r>
    </w:p>
    <w:p w14:paraId="7061468A" w14:textId="3A739C0F" w:rsidR="000C1A71" w:rsidRDefault="000C1A71" w:rsidP="000C1A71">
      <w:pPr>
        <w:pStyle w:val="2"/>
        <w:spacing w:before="360"/>
        <w:ind w:left="240" w:hanging="240"/>
        <w:rPr>
          <w:b/>
          <w:bCs/>
        </w:rPr>
      </w:pPr>
      <w:r>
        <w:rPr>
          <w:rFonts w:hint="eastAsia"/>
        </w:rPr>
        <w:t xml:space="preserve">　</w:t>
      </w:r>
      <w:bookmarkStart w:id="491" w:name="_Toc98923779"/>
      <w:r w:rsidR="00111CC3">
        <w:rPr>
          <w:rFonts w:hint="eastAsia"/>
          <w:b/>
          <w:bCs/>
        </w:rPr>
        <w:t>データマネジメント</w:t>
      </w:r>
      <w:r w:rsidR="00375B22">
        <w:rPr>
          <w:rFonts w:hint="eastAsia"/>
          <w:b/>
          <w:bCs/>
        </w:rPr>
        <w:t>実施</w:t>
      </w:r>
      <w:r w:rsidR="00111CC3">
        <w:rPr>
          <w:rFonts w:hint="eastAsia"/>
          <w:b/>
          <w:bCs/>
        </w:rPr>
        <w:t>計画</w:t>
      </w:r>
      <w:r>
        <w:rPr>
          <w:rFonts w:hint="eastAsia"/>
          <w:b/>
          <w:bCs/>
        </w:rPr>
        <w:t>のイメージ</w:t>
      </w:r>
      <w:bookmarkEnd w:id="491"/>
    </w:p>
    <w:p w14:paraId="5EDC227A" w14:textId="4EBE27C6" w:rsidR="000C1A71" w:rsidRDefault="00111CC3" w:rsidP="000C1A71">
      <w:pPr>
        <w:pStyle w:val="a1"/>
        <w:ind w:firstLine="240"/>
      </w:pPr>
      <w:r>
        <w:rPr>
          <w:rFonts w:hint="eastAsia"/>
        </w:rPr>
        <w:t>データマネジメント</w:t>
      </w:r>
      <w:r w:rsidR="00375B22">
        <w:rPr>
          <w:rFonts w:hint="eastAsia"/>
        </w:rPr>
        <w:t>実施</w:t>
      </w:r>
      <w:r>
        <w:rPr>
          <w:rFonts w:hint="eastAsia"/>
        </w:rPr>
        <w:t>計画</w:t>
      </w:r>
      <w:r w:rsidR="000C1A71">
        <w:rPr>
          <w:rFonts w:hint="eastAsia"/>
        </w:rPr>
        <w:t>の作成イメージとして、環境省</w:t>
      </w:r>
      <w:r>
        <w:rPr>
          <w:rFonts w:hint="eastAsia"/>
        </w:rPr>
        <w:t>データマネジメント</w:t>
      </w:r>
      <w:r w:rsidR="001F39FC">
        <w:rPr>
          <w:rFonts w:hint="eastAsia"/>
        </w:rPr>
        <w:t>ポリシー</w:t>
      </w:r>
      <w:r w:rsidR="000C1A71">
        <w:rPr>
          <w:rFonts w:hint="eastAsia"/>
        </w:rPr>
        <w:t>を参考にしてください。</w:t>
      </w:r>
    </w:p>
    <w:p w14:paraId="1FC0BBA0" w14:textId="77777777" w:rsidR="00036152" w:rsidRPr="001F39FC" w:rsidRDefault="00036152" w:rsidP="000C1A71">
      <w:pPr>
        <w:pStyle w:val="a1"/>
        <w:ind w:firstLine="240"/>
      </w:pPr>
    </w:p>
    <w:p w14:paraId="5D0FDDD6" w14:textId="36492087" w:rsidR="00036152" w:rsidRPr="00036152" w:rsidRDefault="000C1A71" w:rsidP="00036152">
      <w:pPr>
        <w:pStyle w:val="a1"/>
        <w:ind w:firstLineChars="41" w:firstLine="99"/>
        <w:rPr>
          <w:b/>
          <w:bCs/>
        </w:rPr>
      </w:pPr>
      <w:r w:rsidRPr="00036152">
        <w:rPr>
          <w:rFonts w:hint="eastAsia"/>
          <w:b/>
          <w:bCs/>
        </w:rPr>
        <w:t>「環境省</w:t>
      </w:r>
      <w:r w:rsidR="00111CC3">
        <w:rPr>
          <w:rFonts w:hint="eastAsia"/>
          <w:b/>
          <w:bCs/>
        </w:rPr>
        <w:t>データマネジメント</w:t>
      </w:r>
      <w:r w:rsidR="001F39FC">
        <w:rPr>
          <w:rFonts w:hint="eastAsia"/>
          <w:b/>
          <w:bCs/>
        </w:rPr>
        <w:t>ポリシー</w:t>
      </w:r>
      <w:r w:rsidRPr="00036152">
        <w:rPr>
          <w:rFonts w:hint="eastAsia"/>
          <w:b/>
          <w:bCs/>
        </w:rPr>
        <w:t>」</w:t>
      </w:r>
    </w:p>
    <w:p w14:paraId="1342E98D" w14:textId="0A6FEE64" w:rsidR="00036152" w:rsidRDefault="000C1A71" w:rsidP="00036152">
      <w:pPr>
        <w:pStyle w:val="a1"/>
        <w:ind w:leftChars="50" w:left="120" w:firstLineChars="0" w:firstLine="0"/>
      </w:pPr>
      <w:r>
        <w:rPr>
          <w:rFonts w:hint="eastAsia"/>
        </w:rPr>
        <w:t>（令和３年３月</w:t>
      </w:r>
      <w:r w:rsidR="001B7DAF">
        <w:rPr>
          <w:rFonts w:hint="eastAsia"/>
        </w:rPr>
        <w:t>３０</w:t>
      </w:r>
      <w:r>
        <w:rPr>
          <w:rFonts w:hint="eastAsia"/>
        </w:rPr>
        <w:t>日、環境省大臣官房総務課環境情報室）</w:t>
      </w:r>
    </w:p>
    <w:p w14:paraId="0A2B39ED" w14:textId="4CF64CB9" w:rsidR="00036152" w:rsidRPr="00036152" w:rsidRDefault="00676000" w:rsidP="00036152">
      <w:pPr>
        <w:pStyle w:val="a1"/>
        <w:ind w:leftChars="50" w:left="120" w:firstLine="240"/>
        <w:rPr>
          <w:color w:val="0000FF" w:themeColor="hyperlink"/>
          <w:u w:val="single"/>
        </w:rPr>
      </w:pPr>
      <w:hyperlink r:id="rId30" w:history="1">
        <w:r w:rsidR="00036152" w:rsidRPr="003C5A35">
          <w:rPr>
            <w:rStyle w:val="aff0"/>
          </w:rPr>
          <w:t>https://www.env.go.jp/press/109431.html</w:t>
        </w:r>
      </w:hyperlink>
    </w:p>
    <w:p w14:paraId="764D154D" w14:textId="6779BB4B" w:rsidR="000C1A71" w:rsidRDefault="000C1A71" w:rsidP="000C1A71">
      <w:pPr>
        <w:pStyle w:val="2"/>
        <w:spacing w:before="360"/>
        <w:ind w:left="240" w:hanging="240"/>
        <w:rPr>
          <w:b/>
          <w:bCs/>
        </w:rPr>
      </w:pPr>
      <w:r>
        <w:rPr>
          <w:rFonts w:hint="eastAsia"/>
        </w:rPr>
        <w:t xml:space="preserve">　</w:t>
      </w:r>
      <w:bookmarkStart w:id="492" w:name="_Toc98923780"/>
      <w:r>
        <w:rPr>
          <w:rFonts w:hint="eastAsia"/>
          <w:b/>
          <w:bCs/>
        </w:rPr>
        <w:t>参照</w:t>
      </w:r>
      <w:r w:rsidRPr="001C0841">
        <w:rPr>
          <w:rFonts w:hint="eastAsia"/>
          <w:b/>
          <w:bCs/>
        </w:rPr>
        <w:t>すべきガイドライン</w:t>
      </w:r>
      <w:r>
        <w:rPr>
          <w:rFonts w:hint="eastAsia"/>
          <w:b/>
          <w:bCs/>
        </w:rPr>
        <w:t>等</w:t>
      </w:r>
      <w:bookmarkEnd w:id="492"/>
    </w:p>
    <w:p w14:paraId="063713CD" w14:textId="77777777" w:rsidR="000C1A71" w:rsidRDefault="000C1A71" w:rsidP="000C1A71">
      <w:pPr>
        <w:pStyle w:val="a1"/>
        <w:ind w:firstLine="240"/>
      </w:pPr>
      <w:r>
        <w:rPr>
          <w:rFonts w:hint="eastAsia"/>
        </w:rPr>
        <w:t>以下は、本書を作成する上で参考にしたドキュメントや、各府省庁でデータマネジメントを進める中で参考となる各種ガイドラインです。</w:t>
      </w:r>
    </w:p>
    <w:p w14:paraId="0AA1C98E" w14:textId="4AC90068" w:rsidR="00FE4A7D" w:rsidRPr="00FE4A7D" w:rsidRDefault="000C1A71" w:rsidP="006F2489">
      <w:pPr>
        <w:pStyle w:val="a1"/>
        <w:ind w:firstLine="240"/>
        <w:rPr>
          <w:b/>
          <w:bCs/>
        </w:rPr>
      </w:pPr>
      <w:r>
        <w:rPr>
          <w:rFonts w:hint="eastAsia"/>
        </w:rPr>
        <w:t>本書と併せて、下記のガイドラインを参考としてください。</w:t>
      </w:r>
    </w:p>
    <w:p w14:paraId="7B29E315" w14:textId="10D6BE88" w:rsidR="004C531E" w:rsidRPr="006F2489" w:rsidRDefault="004C531E" w:rsidP="006F2489">
      <w:pPr>
        <w:pStyle w:val="afa"/>
        <w:keepNext/>
        <w:spacing w:before="360"/>
        <w:rPr>
          <w:rFonts w:asciiTheme="minorEastAsia" w:eastAsiaTheme="minorEastAsia" w:hAnsiTheme="minorEastAsia"/>
          <w:b/>
          <w:bCs w:val="0"/>
        </w:rPr>
      </w:pPr>
      <w:r w:rsidRPr="006F2489">
        <w:rPr>
          <w:rFonts w:asciiTheme="minorEastAsia" w:eastAsiaTheme="minorEastAsia" w:hAnsiTheme="minorEastAsia" w:hint="eastAsia"/>
          <w:b/>
          <w:bCs w:val="0"/>
        </w:rPr>
        <w:t xml:space="preserve">図表 </w:t>
      </w:r>
      <w:r w:rsidR="00DD028F">
        <w:rPr>
          <w:rFonts w:asciiTheme="minorEastAsia" w:eastAsiaTheme="minorEastAsia" w:hAnsiTheme="minorEastAsia"/>
          <w:b/>
          <w:bCs w:val="0"/>
        </w:rPr>
        <w:fldChar w:fldCharType="begin"/>
      </w:r>
      <w:r w:rsidR="00DD028F">
        <w:rPr>
          <w:rFonts w:asciiTheme="minorEastAsia" w:eastAsiaTheme="minorEastAsia" w:hAnsiTheme="minorEastAsia"/>
          <w:b/>
          <w:bCs w:val="0"/>
        </w:rPr>
        <w:instrText xml:space="preserve"> </w:instrText>
      </w:r>
      <w:r w:rsidR="00DD028F">
        <w:rPr>
          <w:rFonts w:asciiTheme="minorEastAsia" w:eastAsiaTheme="minorEastAsia" w:hAnsiTheme="minorEastAsia" w:hint="eastAsia"/>
          <w:b/>
          <w:bCs w:val="0"/>
        </w:rPr>
        <w:instrText>STYLEREF 1 \s</w:instrText>
      </w:r>
      <w:r w:rsidR="00DD028F">
        <w:rPr>
          <w:rFonts w:asciiTheme="minorEastAsia" w:eastAsiaTheme="minorEastAsia" w:hAnsiTheme="minorEastAsia"/>
          <w:b/>
          <w:bCs w:val="0"/>
        </w:rPr>
        <w:instrText xml:space="preserve"> </w:instrText>
      </w:r>
      <w:r w:rsidR="00DD028F">
        <w:rPr>
          <w:rFonts w:asciiTheme="minorEastAsia" w:eastAsiaTheme="minorEastAsia" w:hAnsiTheme="minorEastAsia"/>
          <w:b/>
          <w:bCs w:val="0"/>
        </w:rPr>
        <w:fldChar w:fldCharType="separate"/>
      </w:r>
      <w:r w:rsidR="007B2F58">
        <w:rPr>
          <w:rFonts w:asciiTheme="minorEastAsia" w:eastAsiaTheme="minorEastAsia" w:hAnsiTheme="minorEastAsia" w:hint="eastAsia"/>
          <w:b/>
          <w:bCs w:val="0"/>
          <w:noProof/>
        </w:rPr>
        <w:t>８</w:t>
      </w:r>
      <w:r w:rsidR="00DD028F">
        <w:rPr>
          <w:rFonts w:asciiTheme="minorEastAsia" w:eastAsiaTheme="minorEastAsia" w:hAnsiTheme="minorEastAsia"/>
          <w:b/>
          <w:bCs w:val="0"/>
        </w:rPr>
        <w:fldChar w:fldCharType="end"/>
      </w:r>
      <w:r w:rsidR="00DD028F">
        <w:rPr>
          <w:rFonts w:asciiTheme="minorEastAsia" w:eastAsiaTheme="minorEastAsia" w:hAnsiTheme="minorEastAsia"/>
          <w:b/>
          <w:bCs w:val="0"/>
        </w:rPr>
        <w:noBreakHyphen/>
      </w:r>
      <w:r w:rsidR="00DD028F">
        <w:rPr>
          <w:rFonts w:asciiTheme="minorEastAsia" w:eastAsiaTheme="minorEastAsia" w:hAnsiTheme="minorEastAsia"/>
          <w:b/>
          <w:bCs w:val="0"/>
        </w:rPr>
        <w:fldChar w:fldCharType="begin"/>
      </w:r>
      <w:r w:rsidR="00DD028F">
        <w:rPr>
          <w:rFonts w:asciiTheme="minorEastAsia" w:eastAsiaTheme="minorEastAsia" w:hAnsiTheme="minorEastAsia"/>
          <w:b/>
          <w:bCs w:val="0"/>
        </w:rPr>
        <w:instrText xml:space="preserve"> </w:instrText>
      </w:r>
      <w:r w:rsidR="00DD028F">
        <w:rPr>
          <w:rFonts w:asciiTheme="minorEastAsia" w:eastAsiaTheme="minorEastAsia" w:hAnsiTheme="minorEastAsia" w:hint="eastAsia"/>
          <w:b/>
          <w:bCs w:val="0"/>
        </w:rPr>
        <w:instrText>SEQ 図表 \* ARABIC \s 1</w:instrText>
      </w:r>
      <w:r w:rsidR="00DD028F">
        <w:rPr>
          <w:rFonts w:asciiTheme="minorEastAsia" w:eastAsiaTheme="minorEastAsia" w:hAnsiTheme="minorEastAsia"/>
          <w:b/>
          <w:bCs w:val="0"/>
        </w:rPr>
        <w:instrText xml:space="preserve"> </w:instrText>
      </w:r>
      <w:r w:rsidR="00DD028F">
        <w:rPr>
          <w:rFonts w:asciiTheme="minorEastAsia" w:eastAsiaTheme="minorEastAsia" w:hAnsiTheme="minorEastAsia"/>
          <w:b/>
          <w:bCs w:val="0"/>
        </w:rPr>
        <w:fldChar w:fldCharType="separate"/>
      </w:r>
      <w:r w:rsidR="007B2F58">
        <w:rPr>
          <w:rFonts w:asciiTheme="minorEastAsia" w:eastAsiaTheme="minorEastAsia" w:hAnsiTheme="minorEastAsia"/>
          <w:b/>
          <w:bCs w:val="0"/>
          <w:noProof/>
        </w:rPr>
        <w:t>1</w:t>
      </w:r>
      <w:r w:rsidR="00DD028F">
        <w:rPr>
          <w:rFonts w:asciiTheme="minorEastAsia" w:eastAsiaTheme="minorEastAsia" w:hAnsiTheme="minorEastAsia"/>
          <w:b/>
          <w:bCs w:val="0"/>
        </w:rPr>
        <w:fldChar w:fldCharType="end"/>
      </w:r>
      <w:r w:rsidRPr="006F2489">
        <w:rPr>
          <w:rFonts w:asciiTheme="minorEastAsia" w:eastAsiaTheme="minorEastAsia" w:hAnsiTheme="minorEastAsia" w:hint="eastAsia"/>
          <w:b/>
          <w:bCs w:val="0"/>
        </w:rPr>
        <w:t xml:space="preserve">　参照すべきガイドライン等の位置付け</w:t>
      </w:r>
    </w:p>
    <w:p w14:paraId="2C66A394" w14:textId="1748A85A" w:rsidR="00111CC3" w:rsidRDefault="00F434E0" w:rsidP="006F2489">
      <w:pPr>
        <w:pStyle w:val="a1"/>
        <w:ind w:firstLineChars="0" w:firstLine="0"/>
        <w:rPr>
          <w:b/>
          <w:bCs/>
        </w:rPr>
      </w:pPr>
      <w:r>
        <w:rPr>
          <w:noProof/>
        </w:rPr>
        <w:drawing>
          <wp:inline distT="0" distB="0" distL="0" distR="0" wp14:anchorId="4B404054" wp14:editId="63C61B17">
            <wp:extent cx="5053454" cy="4003238"/>
            <wp:effectExtent l="0" t="0" r="0" b="0"/>
            <wp:docPr id="31" name="図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図 31"/>
                    <pic:cNvPicPr/>
                  </pic:nvPicPr>
                  <pic:blipFill>
                    <a:blip r:embed="rId31">
                      <a:extLst>
                        <a:ext uri="{28A0092B-C50C-407E-A947-70E740481C1C}">
                          <a14:useLocalDpi xmlns:a14="http://schemas.microsoft.com/office/drawing/2010/main" val="0"/>
                        </a:ext>
                      </a:extLst>
                    </a:blip>
                    <a:stretch>
                      <a:fillRect/>
                    </a:stretch>
                  </pic:blipFill>
                  <pic:spPr>
                    <a:xfrm>
                      <a:off x="0" y="0"/>
                      <a:ext cx="5053454" cy="4003238"/>
                    </a:xfrm>
                    <a:prstGeom prst="rect">
                      <a:avLst/>
                    </a:prstGeom>
                  </pic:spPr>
                </pic:pic>
              </a:graphicData>
            </a:graphic>
          </wp:inline>
        </w:drawing>
      </w:r>
    </w:p>
    <w:p w14:paraId="27B39805" w14:textId="7D9D2160" w:rsidR="004C531E" w:rsidRPr="006F2489" w:rsidRDefault="004C531E" w:rsidP="006F2489">
      <w:pPr>
        <w:pStyle w:val="afa"/>
        <w:keepNext/>
        <w:spacing w:before="360"/>
        <w:rPr>
          <w:rFonts w:asciiTheme="minorEastAsia" w:eastAsiaTheme="minorEastAsia" w:hAnsiTheme="minorEastAsia"/>
          <w:b/>
          <w:bCs w:val="0"/>
        </w:rPr>
      </w:pPr>
      <w:r w:rsidRPr="006F2489">
        <w:rPr>
          <w:rFonts w:asciiTheme="minorEastAsia" w:eastAsiaTheme="minorEastAsia" w:hAnsiTheme="minorEastAsia" w:hint="eastAsia"/>
          <w:b/>
          <w:bCs w:val="0"/>
        </w:rPr>
        <w:lastRenderedPageBreak/>
        <w:t xml:space="preserve">図表 </w:t>
      </w:r>
      <w:r w:rsidR="00DD028F">
        <w:rPr>
          <w:rFonts w:asciiTheme="minorEastAsia" w:eastAsiaTheme="minorEastAsia" w:hAnsiTheme="minorEastAsia"/>
          <w:b/>
          <w:bCs w:val="0"/>
        </w:rPr>
        <w:fldChar w:fldCharType="begin"/>
      </w:r>
      <w:r w:rsidR="00DD028F">
        <w:rPr>
          <w:rFonts w:asciiTheme="minorEastAsia" w:eastAsiaTheme="minorEastAsia" w:hAnsiTheme="minorEastAsia"/>
          <w:b/>
          <w:bCs w:val="0"/>
        </w:rPr>
        <w:instrText xml:space="preserve"> </w:instrText>
      </w:r>
      <w:r w:rsidR="00DD028F">
        <w:rPr>
          <w:rFonts w:asciiTheme="minorEastAsia" w:eastAsiaTheme="minorEastAsia" w:hAnsiTheme="minorEastAsia" w:hint="eastAsia"/>
          <w:b/>
          <w:bCs w:val="0"/>
        </w:rPr>
        <w:instrText>STYLEREF 1 \s</w:instrText>
      </w:r>
      <w:r w:rsidR="00DD028F">
        <w:rPr>
          <w:rFonts w:asciiTheme="minorEastAsia" w:eastAsiaTheme="minorEastAsia" w:hAnsiTheme="minorEastAsia"/>
          <w:b/>
          <w:bCs w:val="0"/>
        </w:rPr>
        <w:instrText xml:space="preserve"> </w:instrText>
      </w:r>
      <w:r w:rsidR="00DD028F">
        <w:rPr>
          <w:rFonts w:asciiTheme="minorEastAsia" w:eastAsiaTheme="minorEastAsia" w:hAnsiTheme="minorEastAsia"/>
          <w:b/>
          <w:bCs w:val="0"/>
        </w:rPr>
        <w:fldChar w:fldCharType="separate"/>
      </w:r>
      <w:r w:rsidR="007B2F58">
        <w:rPr>
          <w:rFonts w:asciiTheme="minorEastAsia" w:eastAsiaTheme="minorEastAsia" w:hAnsiTheme="minorEastAsia" w:hint="eastAsia"/>
          <w:b/>
          <w:bCs w:val="0"/>
          <w:noProof/>
        </w:rPr>
        <w:t>８</w:t>
      </w:r>
      <w:r w:rsidR="00DD028F">
        <w:rPr>
          <w:rFonts w:asciiTheme="minorEastAsia" w:eastAsiaTheme="minorEastAsia" w:hAnsiTheme="minorEastAsia"/>
          <w:b/>
          <w:bCs w:val="0"/>
        </w:rPr>
        <w:fldChar w:fldCharType="end"/>
      </w:r>
      <w:r w:rsidR="00DD028F">
        <w:rPr>
          <w:rFonts w:asciiTheme="minorEastAsia" w:eastAsiaTheme="minorEastAsia" w:hAnsiTheme="minorEastAsia"/>
          <w:b/>
          <w:bCs w:val="0"/>
        </w:rPr>
        <w:noBreakHyphen/>
      </w:r>
      <w:r w:rsidR="00DD028F">
        <w:rPr>
          <w:rFonts w:asciiTheme="minorEastAsia" w:eastAsiaTheme="minorEastAsia" w:hAnsiTheme="minorEastAsia"/>
          <w:b/>
          <w:bCs w:val="0"/>
        </w:rPr>
        <w:fldChar w:fldCharType="begin"/>
      </w:r>
      <w:r w:rsidR="00DD028F">
        <w:rPr>
          <w:rFonts w:asciiTheme="minorEastAsia" w:eastAsiaTheme="minorEastAsia" w:hAnsiTheme="minorEastAsia"/>
          <w:b/>
          <w:bCs w:val="0"/>
        </w:rPr>
        <w:instrText xml:space="preserve"> </w:instrText>
      </w:r>
      <w:r w:rsidR="00DD028F">
        <w:rPr>
          <w:rFonts w:asciiTheme="minorEastAsia" w:eastAsiaTheme="minorEastAsia" w:hAnsiTheme="minorEastAsia" w:hint="eastAsia"/>
          <w:b/>
          <w:bCs w:val="0"/>
        </w:rPr>
        <w:instrText>SEQ 図表 \* ARABIC \s 1</w:instrText>
      </w:r>
      <w:r w:rsidR="00DD028F">
        <w:rPr>
          <w:rFonts w:asciiTheme="minorEastAsia" w:eastAsiaTheme="minorEastAsia" w:hAnsiTheme="minorEastAsia"/>
          <w:b/>
          <w:bCs w:val="0"/>
        </w:rPr>
        <w:instrText xml:space="preserve"> </w:instrText>
      </w:r>
      <w:r w:rsidR="00DD028F">
        <w:rPr>
          <w:rFonts w:asciiTheme="minorEastAsia" w:eastAsiaTheme="minorEastAsia" w:hAnsiTheme="minorEastAsia"/>
          <w:b/>
          <w:bCs w:val="0"/>
        </w:rPr>
        <w:fldChar w:fldCharType="separate"/>
      </w:r>
      <w:r w:rsidR="007B2F58">
        <w:rPr>
          <w:rFonts w:asciiTheme="minorEastAsia" w:eastAsiaTheme="minorEastAsia" w:hAnsiTheme="minorEastAsia"/>
          <w:b/>
          <w:bCs w:val="0"/>
          <w:noProof/>
        </w:rPr>
        <w:t>2</w:t>
      </w:r>
      <w:r w:rsidR="00DD028F">
        <w:rPr>
          <w:rFonts w:asciiTheme="minorEastAsia" w:eastAsiaTheme="minorEastAsia" w:hAnsiTheme="minorEastAsia"/>
          <w:b/>
          <w:bCs w:val="0"/>
        </w:rPr>
        <w:fldChar w:fldCharType="end"/>
      </w:r>
      <w:r w:rsidRPr="006F2489">
        <w:rPr>
          <w:rFonts w:asciiTheme="minorEastAsia" w:eastAsiaTheme="minorEastAsia" w:hAnsiTheme="minorEastAsia" w:hint="eastAsia"/>
          <w:b/>
          <w:bCs w:val="0"/>
        </w:rPr>
        <w:t xml:space="preserve">　参照すべきガイドライン等の詳細</w:t>
      </w:r>
    </w:p>
    <w:tbl>
      <w:tblPr>
        <w:tblStyle w:val="af9"/>
        <w:tblW w:w="0" w:type="auto"/>
        <w:tblLook w:val="04A0" w:firstRow="1" w:lastRow="0" w:firstColumn="1" w:lastColumn="0" w:noHBand="0" w:noVBand="1"/>
      </w:tblPr>
      <w:tblGrid>
        <w:gridCol w:w="577"/>
        <w:gridCol w:w="1261"/>
        <w:gridCol w:w="3260"/>
        <w:gridCol w:w="3396"/>
      </w:tblGrid>
      <w:tr w:rsidR="001C7C5B" w14:paraId="30731181" w14:textId="77777777" w:rsidTr="001C7C5B">
        <w:tc>
          <w:tcPr>
            <w:tcW w:w="577" w:type="dxa"/>
            <w:shd w:val="clear" w:color="auto" w:fill="D9D9D9" w:themeFill="background1" w:themeFillShade="D9"/>
          </w:tcPr>
          <w:p w14:paraId="319673D3" w14:textId="77777777" w:rsidR="001C7C5B" w:rsidRDefault="001C7C5B" w:rsidP="002F73DE">
            <w:pPr>
              <w:pStyle w:val="a1"/>
              <w:ind w:firstLineChars="0" w:firstLine="0"/>
              <w:jc w:val="center"/>
            </w:pPr>
            <w:r>
              <w:rPr>
                <w:rFonts w:hint="eastAsia"/>
              </w:rPr>
              <w:t>N</w:t>
            </w:r>
            <w:r>
              <w:t>o</w:t>
            </w:r>
          </w:p>
        </w:tc>
        <w:tc>
          <w:tcPr>
            <w:tcW w:w="1261" w:type="dxa"/>
            <w:shd w:val="clear" w:color="auto" w:fill="D9D9D9" w:themeFill="background1" w:themeFillShade="D9"/>
          </w:tcPr>
          <w:p w14:paraId="73E62AF5" w14:textId="77777777" w:rsidR="001C7C5B" w:rsidRDefault="001C7C5B" w:rsidP="002F73DE">
            <w:pPr>
              <w:pStyle w:val="a1"/>
              <w:ind w:firstLineChars="0" w:firstLine="0"/>
              <w:jc w:val="center"/>
            </w:pPr>
            <w:r>
              <w:rPr>
                <w:rFonts w:hint="eastAsia"/>
              </w:rPr>
              <w:t>分類</w:t>
            </w:r>
          </w:p>
        </w:tc>
        <w:tc>
          <w:tcPr>
            <w:tcW w:w="3260" w:type="dxa"/>
            <w:shd w:val="clear" w:color="auto" w:fill="D9D9D9" w:themeFill="background1" w:themeFillShade="D9"/>
          </w:tcPr>
          <w:p w14:paraId="600AF9E1" w14:textId="77777777" w:rsidR="001C7C5B" w:rsidRDefault="001C7C5B" w:rsidP="002F73DE">
            <w:pPr>
              <w:pStyle w:val="a1"/>
              <w:ind w:firstLineChars="0" w:firstLine="0"/>
              <w:jc w:val="center"/>
            </w:pPr>
            <w:r>
              <w:rPr>
                <w:rFonts w:hint="eastAsia"/>
              </w:rPr>
              <w:t>ガイドライン名</w:t>
            </w:r>
          </w:p>
        </w:tc>
        <w:tc>
          <w:tcPr>
            <w:tcW w:w="3396" w:type="dxa"/>
            <w:shd w:val="clear" w:color="auto" w:fill="D9D9D9" w:themeFill="background1" w:themeFillShade="D9"/>
          </w:tcPr>
          <w:p w14:paraId="202116C4" w14:textId="77777777" w:rsidR="001C7C5B" w:rsidRDefault="001C7C5B" w:rsidP="002F73DE">
            <w:pPr>
              <w:pStyle w:val="a1"/>
              <w:wordWrap w:val="0"/>
              <w:ind w:firstLineChars="0" w:firstLine="0"/>
              <w:jc w:val="center"/>
            </w:pPr>
            <w:r>
              <w:rPr>
                <w:rFonts w:hint="eastAsia"/>
              </w:rPr>
              <w:t>URL等</w:t>
            </w:r>
          </w:p>
        </w:tc>
      </w:tr>
      <w:tr w:rsidR="006303B0" w14:paraId="2DECEE89" w14:textId="77777777" w:rsidTr="001C7C5B">
        <w:tc>
          <w:tcPr>
            <w:tcW w:w="577" w:type="dxa"/>
          </w:tcPr>
          <w:p w14:paraId="58CB0E0F" w14:textId="6CA599CF" w:rsidR="006303B0" w:rsidRDefault="006303B0" w:rsidP="001C7C5B">
            <w:pPr>
              <w:pStyle w:val="a1"/>
              <w:ind w:firstLineChars="0" w:firstLine="0"/>
              <w:jc w:val="center"/>
            </w:pPr>
            <w:r>
              <w:rPr>
                <w:rFonts w:hint="eastAsia"/>
              </w:rPr>
              <w:t>1</w:t>
            </w:r>
          </w:p>
        </w:tc>
        <w:tc>
          <w:tcPr>
            <w:tcW w:w="1261" w:type="dxa"/>
            <w:vMerge w:val="restart"/>
          </w:tcPr>
          <w:p w14:paraId="00E74B04" w14:textId="079C7012" w:rsidR="006303B0" w:rsidRDefault="006303B0" w:rsidP="001E7839">
            <w:pPr>
              <w:pStyle w:val="a1"/>
              <w:ind w:firstLineChars="0" w:firstLine="0"/>
              <w:jc w:val="left"/>
            </w:pPr>
            <w:r>
              <w:rPr>
                <w:rFonts w:hint="eastAsia"/>
              </w:rPr>
              <w:t>政府の</w:t>
            </w:r>
            <w:r>
              <w:br/>
            </w:r>
            <w:r>
              <w:rPr>
                <w:rFonts w:hint="eastAsia"/>
              </w:rPr>
              <w:t>基本方針</w:t>
            </w:r>
          </w:p>
        </w:tc>
        <w:tc>
          <w:tcPr>
            <w:tcW w:w="3260" w:type="dxa"/>
          </w:tcPr>
          <w:p w14:paraId="44358BB4" w14:textId="17841F62" w:rsidR="006303B0" w:rsidRDefault="006303B0" w:rsidP="001E7839">
            <w:pPr>
              <w:pStyle w:val="a1"/>
              <w:ind w:firstLineChars="0" w:firstLine="0"/>
              <w:jc w:val="left"/>
            </w:pPr>
            <w:r>
              <w:rPr>
                <w:rFonts w:hint="eastAsia"/>
              </w:rPr>
              <w:t>デジタル・ガバメント推進標準ガイドライン</w:t>
            </w:r>
          </w:p>
        </w:tc>
        <w:tc>
          <w:tcPr>
            <w:tcW w:w="3396" w:type="dxa"/>
            <w:vMerge w:val="restart"/>
          </w:tcPr>
          <w:p w14:paraId="553D5B85" w14:textId="42B4B8F6" w:rsidR="006303B0" w:rsidRDefault="00676000" w:rsidP="001E7839">
            <w:pPr>
              <w:pStyle w:val="a1"/>
              <w:wordWrap w:val="0"/>
              <w:ind w:firstLineChars="0" w:firstLine="0"/>
              <w:jc w:val="left"/>
            </w:pPr>
            <w:hyperlink r:id="rId32" w:history="1">
              <w:r w:rsidR="006303B0" w:rsidRPr="00F02CAE">
                <w:rPr>
                  <w:rStyle w:val="aff0"/>
                </w:rPr>
                <w:t>https://cio.go.jp/guides</w:t>
              </w:r>
            </w:hyperlink>
          </w:p>
        </w:tc>
      </w:tr>
      <w:tr w:rsidR="006303B0" w14:paraId="3D3831F7" w14:textId="77777777" w:rsidTr="001C7C5B">
        <w:tc>
          <w:tcPr>
            <w:tcW w:w="577" w:type="dxa"/>
          </w:tcPr>
          <w:p w14:paraId="47D9EC70" w14:textId="77777777" w:rsidR="006303B0" w:rsidRDefault="006303B0" w:rsidP="001C7C5B">
            <w:pPr>
              <w:pStyle w:val="a1"/>
              <w:ind w:firstLineChars="0" w:firstLine="0"/>
              <w:jc w:val="center"/>
            </w:pPr>
            <w:r>
              <w:rPr>
                <w:rFonts w:hint="eastAsia"/>
              </w:rPr>
              <w:t>2</w:t>
            </w:r>
          </w:p>
          <w:p w14:paraId="5FBB59AE" w14:textId="0E504D85" w:rsidR="006303B0" w:rsidRDefault="006303B0" w:rsidP="00BB1A13">
            <w:pPr>
              <w:pStyle w:val="a1"/>
              <w:ind w:firstLineChars="0" w:firstLine="0"/>
            </w:pPr>
          </w:p>
        </w:tc>
        <w:tc>
          <w:tcPr>
            <w:tcW w:w="1261" w:type="dxa"/>
            <w:vMerge/>
          </w:tcPr>
          <w:p w14:paraId="316C554F" w14:textId="77777777" w:rsidR="006303B0" w:rsidRDefault="006303B0" w:rsidP="001E7839">
            <w:pPr>
              <w:pStyle w:val="a1"/>
              <w:ind w:firstLineChars="0" w:firstLine="0"/>
              <w:jc w:val="left"/>
            </w:pPr>
          </w:p>
        </w:tc>
        <w:tc>
          <w:tcPr>
            <w:tcW w:w="3260" w:type="dxa"/>
          </w:tcPr>
          <w:p w14:paraId="24117D29" w14:textId="2A287E59" w:rsidR="006303B0" w:rsidRDefault="006303B0" w:rsidP="001E7839">
            <w:pPr>
              <w:pStyle w:val="a1"/>
              <w:ind w:firstLineChars="0" w:firstLine="0"/>
              <w:jc w:val="left"/>
            </w:pPr>
            <w:r>
              <w:rPr>
                <w:rFonts w:hint="eastAsia"/>
              </w:rPr>
              <w:t>デジタル・ガバメント推進標準ガイドライン解説書</w:t>
            </w:r>
          </w:p>
        </w:tc>
        <w:tc>
          <w:tcPr>
            <w:tcW w:w="3396" w:type="dxa"/>
            <w:vMerge/>
          </w:tcPr>
          <w:p w14:paraId="4DFB4FFB" w14:textId="77777777" w:rsidR="006303B0" w:rsidRDefault="006303B0" w:rsidP="001E7839">
            <w:pPr>
              <w:pStyle w:val="a1"/>
              <w:wordWrap w:val="0"/>
              <w:ind w:firstLineChars="0" w:firstLine="0"/>
              <w:jc w:val="left"/>
            </w:pPr>
          </w:p>
        </w:tc>
      </w:tr>
      <w:tr w:rsidR="006303B0" w14:paraId="7E0F99CF" w14:textId="77777777" w:rsidTr="001C7C5B">
        <w:tc>
          <w:tcPr>
            <w:tcW w:w="577" w:type="dxa"/>
          </w:tcPr>
          <w:p w14:paraId="59A8B862" w14:textId="6B36905E" w:rsidR="006303B0" w:rsidRDefault="006303B0" w:rsidP="001C7C5B">
            <w:pPr>
              <w:pStyle w:val="a1"/>
              <w:ind w:firstLineChars="0" w:firstLine="0"/>
              <w:jc w:val="center"/>
            </w:pPr>
            <w:r>
              <w:rPr>
                <w:rFonts w:hint="eastAsia"/>
              </w:rPr>
              <w:t>3</w:t>
            </w:r>
          </w:p>
        </w:tc>
        <w:tc>
          <w:tcPr>
            <w:tcW w:w="1261" w:type="dxa"/>
            <w:vMerge/>
          </w:tcPr>
          <w:p w14:paraId="38B666FC" w14:textId="77777777" w:rsidR="006303B0" w:rsidRDefault="006303B0" w:rsidP="001E7839">
            <w:pPr>
              <w:pStyle w:val="a1"/>
              <w:ind w:firstLineChars="0" w:firstLine="0"/>
              <w:jc w:val="left"/>
            </w:pPr>
          </w:p>
        </w:tc>
        <w:tc>
          <w:tcPr>
            <w:tcW w:w="3260" w:type="dxa"/>
          </w:tcPr>
          <w:p w14:paraId="4899B427" w14:textId="6E83F306" w:rsidR="006303B0" w:rsidRDefault="006303B0" w:rsidP="001E7839">
            <w:pPr>
              <w:pStyle w:val="a1"/>
              <w:ind w:firstLineChars="0" w:firstLine="0"/>
              <w:jc w:val="left"/>
            </w:pPr>
            <w:r>
              <w:rPr>
                <w:rFonts w:hint="eastAsia"/>
              </w:rPr>
              <w:t>デジタル・ガバメント推進標準ガイドライン実践ガイドブック</w:t>
            </w:r>
          </w:p>
        </w:tc>
        <w:tc>
          <w:tcPr>
            <w:tcW w:w="3396" w:type="dxa"/>
            <w:vMerge/>
          </w:tcPr>
          <w:p w14:paraId="4BA11781" w14:textId="77777777" w:rsidR="006303B0" w:rsidRDefault="006303B0" w:rsidP="001E7839">
            <w:pPr>
              <w:pStyle w:val="a1"/>
              <w:wordWrap w:val="0"/>
              <w:ind w:firstLineChars="0" w:firstLine="0"/>
              <w:jc w:val="left"/>
            </w:pPr>
          </w:p>
        </w:tc>
      </w:tr>
      <w:tr w:rsidR="00B14DD1" w14:paraId="766E66D7" w14:textId="77777777" w:rsidTr="001C7C5B">
        <w:tc>
          <w:tcPr>
            <w:tcW w:w="577" w:type="dxa"/>
          </w:tcPr>
          <w:p w14:paraId="11919CC5" w14:textId="3E0B4692" w:rsidR="00B14DD1" w:rsidRDefault="00B14DD1" w:rsidP="001C7C5B">
            <w:pPr>
              <w:pStyle w:val="a1"/>
              <w:ind w:firstLineChars="0" w:firstLine="0"/>
              <w:jc w:val="center"/>
            </w:pPr>
            <w:r>
              <w:rPr>
                <w:rFonts w:hint="eastAsia"/>
              </w:rPr>
              <w:t>4</w:t>
            </w:r>
          </w:p>
        </w:tc>
        <w:tc>
          <w:tcPr>
            <w:tcW w:w="1261" w:type="dxa"/>
            <w:vMerge/>
          </w:tcPr>
          <w:p w14:paraId="1A37EEA3" w14:textId="77777777" w:rsidR="00B14DD1" w:rsidRDefault="00B14DD1" w:rsidP="001E7839">
            <w:pPr>
              <w:pStyle w:val="a1"/>
              <w:ind w:firstLineChars="0" w:firstLine="0"/>
              <w:jc w:val="left"/>
            </w:pPr>
          </w:p>
        </w:tc>
        <w:tc>
          <w:tcPr>
            <w:tcW w:w="3260" w:type="dxa"/>
          </w:tcPr>
          <w:p w14:paraId="6ECA981D" w14:textId="640E040D" w:rsidR="00B14DD1" w:rsidRDefault="00B14DD1" w:rsidP="001E7839">
            <w:pPr>
              <w:pStyle w:val="a1"/>
              <w:ind w:firstLineChars="0" w:firstLine="0"/>
              <w:jc w:val="left"/>
            </w:pPr>
            <w:r>
              <w:rPr>
                <w:rFonts w:hint="eastAsia"/>
              </w:rPr>
              <w:t>デジタル社会の実現に向けた改革の基本方針</w:t>
            </w:r>
          </w:p>
        </w:tc>
        <w:tc>
          <w:tcPr>
            <w:tcW w:w="3396" w:type="dxa"/>
          </w:tcPr>
          <w:p w14:paraId="6D3A7383" w14:textId="05F1B8D7" w:rsidR="00B14DD1" w:rsidRDefault="00676000" w:rsidP="001E7839">
            <w:pPr>
              <w:pStyle w:val="a1"/>
              <w:wordWrap w:val="0"/>
              <w:ind w:firstLineChars="0" w:firstLine="0"/>
              <w:jc w:val="left"/>
            </w:pPr>
            <w:hyperlink r:id="rId33" w:history="1">
              <w:r w:rsidR="00B14DD1" w:rsidRPr="00B14DD1">
                <w:rPr>
                  <w:rStyle w:val="aff0"/>
                </w:rPr>
                <w:t>https://www.kantei.go.jp/jp/singi/it2/egov/index.html</w:t>
              </w:r>
            </w:hyperlink>
          </w:p>
        </w:tc>
      </w:tr>
      <w:tr w:rsidR="006303B0" w14:paraId="2BC7E25C" w14:textId="77777777" w:rsidTr="001C7C5B">
        <w:tc>
          <w:tcPr>
            <w:tcW w:w="577" w:type="dxa"/>
            <w:shd w:val="clear" w:color="auto" w:fill="auto"/>
          </w:tcPr>
          <w:p w14:paraId="23CA7E31" w14:textId="6CE58EB0" w:rsidR="006303B0" w:rsidRDefault="006303B0" w:rsidP="001C7C5B">
            <w:pPr>
              <w:pStyle w:val="a1"/>
              <w:ind w:firstLineChars="0" w:firstLine="0"/>
              <w:jc w:val="center"/>
            </w:pPr>
            <w:r>
              <w:rPr>
                <w:rFonts w:hint="eastAsia"/>
              </w:rPr>
              <w:t>5</w:t>
            </w:r>
          </w:p>
        </w:tc>
        <w:tc>
          <w:tcPr>
            <w:tcW w:w="1261" w:type="dxa"/>
            <w:vMerge/>
            <w:shd w:val="clear" w:color="auto" w:fill="auto"/>
          </w:tcPr>
          <w:p w14:paraId="2A57E61C" w14:textId="71140485" w:rsidR="006303B0" w:rsidRDefault="006303B0" w:rsidP="001E7839">
            <w:pPr>
              <w:pStyle w:val="a1"/>
              <w:ind w:firstLineChars="0" w:firstLine="0"/>
              <w:jc w:val="left"/>
            </w:pPr>
          </w:p>
        </w:tc>
        <w:tc>
          <w:tcPr>
            <w:tcW w:w="3260" w:type="dxa"/>
            <w:shd w:val="clear" w:color="auto" w:fill="auto"/>
          </w:tcPr>
          <w:p w14:paraId="09237E84" w14:textId="5738A745" w:rsidR="006303B0" w:rsidRDefault="006303B0" w:rsidP="001E7839">
            <w:pPr>
              <w:pStyle w:val="a1"/>
              <w:ind w:firstLineChars="0" w:firstLine="0"/>
              <w:jc w:val="left"/>
            </w:pPr>
            <w:r w:rsidRPr="001C0841">
              <w:rPr>
                <w:rFonts w:hint="eastAsia"/>
              </w:rPr>
              <w:t>デジタル社会</w:t>
            </w:r>
            <w:r>
              <w:rPr>
                <w:rFonts w:hint="eastAsia"/>
              </w:rPr>
              <w:t>の</w:t>
            </w:r>
            <w:r w:rsidRPr="001C0841">
              <w:rPr>
                <w:rFonts w:hint="eastAsia"/>
              </w:rPr>
              <w:t>実現</w:t>
            </w:r>
            <w:r>
              <w:rPr>
                <w:rFonts w:hint="eastAsia"/>
              </w:rPr>
              <w:t>に向けた</w:t>
            </w:r>
            <w:r w:rsidRPr="001C0841">
              <w:rPr>
                <w:rFonts w:hint="eastAsia"/>
              </w:rPr>
              <w:t>重点計画</w:t>
            </w:r>
          </w:p>
        </w:tc>
        <w:tc>
          <w:tcPr>
            <w:tcW w:w="3396" w:type="dxa"/>
            <w:vMerge w:val="restart"/>
            <w:shd w:val="clear" w:color="auto" w:fill="auto"/>
          </w:tcPr>
          <w:p w14:paraId="31B9463A" w14:textId="6CC4F866" w:rsidR="006303B0" w:rsidRDefault="00676000" w:rsidP="001E7839">
            <w:pPr>
              <w:pStyle w:val="a1"/>
              <w:wordWrap w:val="0"/>
              <w:ind w:firstLineChars="0" w:firstLine="0"/>
              <w:jc w:val="left"/>
            </w:pPr>
            <w:hyperlink r:id="rId34" w:history="1">
              <w:r w:rsidR="006303B0" w:rsidRPr="005A59FE">
                <w:rPr>
                  <w:rStyle w:val="aff0"/>
                </w:rPr>
                <w:t>https://www.digital.go.jp/posts/ZlptjPro</w:t>
              </w:r>
            </w:hyperlink>
            <w:r w:rsidR="006303B0">
              <w:rPr>
                <w:rFonts w:hint="eastAsia"/>
              </w:rPr>
              <w:t xml:space="preserve">　</w:t>
            </w:r>
          </w:p>
        </w:tc>
      </w:tr>
      <w:tr w:rsidR="006303B0" w14:paraId="1441E10F" w14:textId="77777777" w:rsidTr="001C7C5B">
        <w:tc>
          <w:tcPr>
            <w:tcW w:w="577" w:type="dxa"/>
            <w:shd w:val="clear" w:color="auto" w:fill="auto"/>
          </w:tcPr>
          <w:p w14:paraId="03AB5CC5" w14:textId="2382DCF2" w:rsidR="006303B0" w:rsidRDefault="006303B0" w:rsidP="001C7C5B">
            <w:pPr>
              <w:pStyle w:val="a1"/>
              <w:ind w:firstLineChars="0" w:firstLine="0"/>
              <w:jc w:val="center"/>
            </w:pPr>
            <w:r>
              <w:rPr>
                <w:rFonts w:hint="eastAsia"/>
              </w:rPr>
              <w:t>6</w:t>
            </w:r>
          </w:p>
        </w:tc>
        <w:tc>
          <w:tcPr>
            <w:tcW w:w="1261" w:type="dxa"/>
            <w:vMerge/>
            <w:shd w:val="clear" w:color="auto" w:fill="auto"/>
          </w:tcPr>
          <w:p w14:paraId="6012A0B2" w14:textId="77777777" w:rsidR="006303B0" w:rsidRDefault="006303B0" w:rsidP="001E7839">
            <w:pPr>
              <w:pStyle w:val="a1"/>
              <w:ind w:firstLineChars="0" w:firstLine="0"/>
              <w:jc w:val="left"/>
            </w:pPr>
          </w:p>
        </w:tc>
        <w:tc>
          <w:tcPr>
            <w:tcW w:w="3260" w:type="dxa"/>
            <w:shd w:val="clear" w:color="auto" w:fill="auto"/>
          </w:tcPr>
          <w:p w14:paraId="45ABB02B" w14:textId="6E2785D4" w:rsidR="006303B0" w:rsidRPr="001C0841" w:rsidRDefault="006303B0" w:rsidP="001E7839">
            <w:pPr>
              <w:pStyle w:val="a1"/>
              <w:ind w:firstLineChars="0" w:firstLine="0"/>
              <w:jc w:val="left"/>
            </w:pPr>
            <w:r>
              <w:rPr>
                <w:rFonts w:hint="eastAsia"/>
              </w:rPr>
              <w:t>包括的データ戦略</w:t>
            </w:r>
          </w:p>
        </w:tc>
        <w:tc>
          <w:tcPr>
            <w:tcW w:w="3396" w:type="dxa"/>
            <w:vMerge/>
            <w:shd w:val="clear" w:color="auto" w:fill="auto"/>
          </w:tcPr>
          <w:p w14:paraId="669243DA" w14:textId="2938AB69" w:rsidR="006303B0" w:rsidRPr="001C7C5B" w:rsidRDefault="006303B0" w:rsidP="001E7839">
            <w:pPr>
              <w:pStyle w:val="a1"/>
              <w:wordWrap w:val="0"/>
              <w:ind w:firstLineChars="0" w:firstLine="0"/>
              <w:jc w:val="left"/>
            </w:pPr>
          </w:p>
        </w:tc>
      </w:tr>
      <w:tr w:rsidR="001C7C5B" w14:paraId="065120AF" w14:textId="77777777" w:rsidTr="001C7C5B">
        <w:tc>
          <w:tcPr>
            <w:tcW w:w="577" w:type="dxa"/>
            <w:shd w:val="clear" w:color="auto" w:fill="auto"/>
          </w:tcPr>
          <w:p w14:paraId="5C241F79" w14:textId="4D39F393" w:rsidR="001C7C5B" w:rsidRDefault="00B14DD1" w:rsidP="001C7C5B">
            <w:pPr>
              <w:pStyle w:val="a1"/>
              <w:ind w:firstLineChars="0" w:firstLine="0"/>
              <w:jc w:val="center"/>
            </w:pPr>
            <w:r>
              <w:t>7</w:t>
            </w:r>
          </w:p>
        </w:tc>
        <w:tc>
          <w:tcPr>
            <w:tcW w:w="1261" w:type="dxa"/>
            <w:shd w:val="clear" w:color="auto" w:fill="auto"/>
          </w:tcPr>
          <w:p w14:paraId="70D842FD" w14:textId="537FC6AA" w:rsidR="001C7C5B" w:rsidRDefault="00A22DFD" w:rsidP="001E7839">
            <w:pPr>
              <w:pStyle w:val="a1"/>
              <w:ind w:firstLineChars="0" w:firstLine="0"/>
              <w:jc w:val="left"/>
            </w:pPr>
            <w:r>
              <w:rPr>
                <w:rFonts w:hint="eastAsia"/>
              </w:rPr>
              <w:t>データマネジメント</w:t>
            </w:r>
          </w:p>
        </w:tc>
        <w:tc>
          <w:tcPr>
            <w:tcW w:w="3260" w:type="dxa"/>
            <w:shd w:val="clear" w:color="auto" w:fill="auto"/>
          </w:tcPr>
          <w:p w14:paraId="338EE28A" w14:textId="16CA9219" w:rsidR="001C7C5B" w:rsidRPr="001C0841" w:rsidRDefault="001C7C5B" w:rsidP="001E7839">
            <w:pPr>
              <w:pStyle w:val="a1"/>
              <w:ind w:firstLineChars="0" w:firstLine="0"/>
              <w:jc w:val="left"/>
            </w:pPr>
            <w:r w:rsidRPr="00730274">
              <w:rPr>
                <w:rFonts w:hint="eastAsia"/>
              </w:rPr>
              <w:t>環境省</w:t>
            </w:r>
            <w:r>
              <w:rPr>
                <w:rFonts w:hint="eastAsia"/>
              </w:rPr>
              <w:t>データマネジメント</w:t>
            </w:r>
            <w:r w:rsidR="00BB1A13">
              <w:rPr>
                <w:rFonts w:hint="eastAsia"/>
              </w:rPr>
              <w:t>ポリシー</w:t>
            </w:r>
          </w:p>
        </w:tc>
        <w:tc>
          <w:tcPr>
            <w:tcW w:w="3396" w:type="dxa"/>
            <w:shd w:val="clear" w:color="auto" w:fill="auto"/>
          </w:tcPr>
          <w:p w14:paraId="0B95A114" w14:textId="78DD9097" w:rsidR="001C7C5B" w:rsidRDefault="001C7C5B" w:rsidP="001E7839">
            <w:pPr>
              <w:pStyle w:val="a1"/>
              <w:wordWrap w:val="0"/>
              <w:ind w:firstLineChars="0" w:firstLine="0"/>
              <w:jc w:val="left"/>
            </w:pPr>
            <w:r>
              <w:rPr>
                <w:rFonts w:hint="eastAsia"/>
              </w:rPr>
              <w:t>（再掲）</w:t>
            </w:r>
          </w:p>
        </w:tc>
      </w:tr>
      <w:tr w:rsidR="006303B0" w14:paraId="42982BCC" w14:textId="77777777" w:rsidTr="001C7C5B">
        <w:tc>
          <w:tcPr>
            <w:tcW w:w="577" w:type="dxa"/>
            <w:shd w:val="clear" w:color="auto" w:fill="auto"/>
          </w:tcPr>
          <w:p w14:paraId="2E710795" w14:textId="43421BF4" w:rsidR="006303B0" w:rsidRDefault="00B14DD1" w:rsidP="001C7C5B">
            <w:pPr>
              <w:pStyle w:val="a1"/>
              <w:ind w:firstLineChars="0" w:firstLine="0"/>
              <w:jc w:val="center"/>
            </w:pPr>
            <w:r>
              <w:t>8</w:t>
            </w:r>
          </w:p>
        </w:tc>
        <w:tc>
          <w:tcPr>
            <w:tcW w:w="1261" w:type="dxa"/>
            <w:vMerge w:val="restart"/>
            <w:shd w:val="clear" w:color="auto" w:fill="auto"/>
          </w:tcPr>
          <w:p w14:paraId="413C9CA5" w14:textId="18281250" w:rsidR="006303B0" w:rsidRDefault="006303B0" w:rsidP="001E7839">
            <w:pPr>
              <w:pStyle w:val="a1"/>
              <w:ind w:firstLineChars="0" w:firstLine="0"/>
              <w:jc w:val="left"/>
            </w:pPr>
            <w:r>
              <w:rPr>
                <w:rFonts w:hint="eastAsia"/>
              </w:rPr>
              <w:t>オープンデータ系</w:t>
            </w:r>
          </w:p>
        </w:tc>
        <w:tc>
          <w:tcPr>
            <w:tcW w:w="3260" w:type="dxa"/>
            <w:shd w:val="clear" w:color="auto" w:fill="auto"/>
          </w:tcPr>
          <w:p w14:paraId="4D5244A6" w14:textId="4AA059EA" w:rsidR="006303B0" w:rsidRPr="001C0841" w:rsidRDefault="006303B0" w:rsidP="001E7839">
            <w:pPr>
              <w:pStyle w:val="a1"/>
              <w:ind w:firstLineChars="0" w:firstLine="0"/>
              <w:jc w:val="left"/>
            </w:pPr>
            <w:r>
              <w:rPr>
                <w:rFonts w:hint="eastAsia"/>
              </w:rPr>
              <w:t>オープンデータ基本方針</w:t>
            </w:r>
          </w:p>
        </w:tc>
        <w:tc>
          <w:tcPr>
            <w:tcW w:w="3396" w:type="dxa"/>
            <w:vMerge w:val="restart"/>
            <w:shd w:val="clear" w:color="auto" w:fill="auto"/>
          </w:tcPr>
          <w:p w14:paraId="682084EB" w14:textId="769C06E1" w:rsidR="006303B0" w:rsidRDefault="00676000" w:rsidP="001E7839">
            <w:pPr>
              <w:pStyle w:val="a1"/>
              <w:wordWrap w:val="0"/>
              <w:ind w:firstLineChars="0" w:firstLine="0"/>
              <w:jc w:val="left"/>
            </w:pPr>
            <w:hyperlink r:id="rId35" w:anchor="ketteibunsyo" w:history="1">
              <w:r w:rsidR="006303B0" w:rsidRPr="00C604BE">
                <w:rPr>
                  <w:rStyle w:val="aff0"/>
                </w:rPr>
                <w:t>https://cio.go.jp/policy-opendata#ketteibunsyo</w:t>
              </w:r>
            </w:hyperlink>
          </w:p>
        </w:tc>
      </w:tr>
      <w:tr w:rsidR="006303B0" w14:paraId="0E5908D1" w14:textId="77777777" w:rsidTr="001C7C5B">
        <w:tc>
          <w:tcPr>
            <w:tcW w:w="577" w:type="dxa"/>
            <w:shd w:val="clear" w:color="auto" w:fill="auto"/>
          </w:tcPr>
          <w:p w14:paraId="62D517AF" w14:textId="5A373967" w:rsidR="006303B0" w:rsidRDefault="00B14DD1" w:rsidP="001C7C5B">
            <w:pPr>
              <w:pStyle w:val="a1"/>
              <w:ind w:firstLineChars="0" w:firstLine="0"/>
              <w:jc w:val="center"/>
            </w:pPr>
            <w:r>
              <w:t>9</w:t>
            </w:r>
          </w:p>
        </w:tc>
        <w:tc>
          <w:tcPr>
            <w:tcW w:w="1261" w:type="dxa"/>
            <w:vMerge/>
            <w:shd w:val="clear" w:color="auto" w:fill="auto"/>
          </w:tcPr>
          <w:p w14:paraId="23FA87F7" w14:textId="77777777" w:rsidR="006303B0" w:rsidRDefault="006303B0" w:rsidP="001E7839">
            <w:pPr>
              <w:pStyle w:val="a1"/>
              <w:ind w:firstLineChars="0" w:firstLine="0"/>
              <w:jc w:val="left"/>
            </w:pPr>
          </w:p>
        </w:tc>
        <w:tc>
          <w:tcPr>
            <w:tcW w:w="3260" w:type="dxa"/>
            <w:shd w:val="clear" w:color="auto" w:fill="auto"/>
          </w:tcPr>
          <w:p w14:paraId="5D3EDE14" w14:textId="04A64578" w:rsidR="006303B0" w:rsidRPr="001C0841" w:rsidRDefault="006303B0" w:rsidP="001E7839">
            <w:pPr>
              <w:pStyle w:val="a1"/>
              <w:ind w:firstLineChars="0" w:firstLine="0"/>
              <w:jc w:val="left"/>
            </w:pPr>
            <w:r w:rsidRPr="00730274">
              <w:rPr>
                <w:rFonts w:hint="eastAsia"/>
              </w:rPr>
              <w:t>【オープンデータ2.0】官民一体となったデータ流通の促進</w:t>
            </w:r>
          </w:p>
        </w:tc>
        <w:tc>
          <w:tcPr>
            <w:tcW w:w="3396" w:type="dxa"/>
            <w:vMerge/>
            <w:shd w:val="clear" w:color="auto" w:fill="auto"/>
          </w:tcPr>
          <w:p w14:paraId="4FDA8CD1" w14:textId="77777777" w:rsidR="006303B0" w:rsidRDefault="006303B0" w:rsidP="001E7839">
            <w:pPr>
              <w:pStyle w:val="a1"/>
              <w:wordWrap w:val="0"/>
              <w:ind w:firstLineChars="0" w:firstLine="0"/>
              <w:jc w:val="left"/>
            </w:pPr>
          </w:p>
        </w:tc>
      </w:tr>
      <w:tr w:rsidR="006303B0" w14:paraId="08517DF8" w14:textId="77777777" w:rsidTr="001C7C5B">
        <w:tc>
          <w:tcPr>
            <w:tcW w:w="577" w:type="dxa"/>
            <w:shd w:val="clear" w:color="auto" w:fill="auto"/>
          </w:tcPr>
          <w:p w14:paraId="08B3FA11" w14:textId="13A2157D" w:rsidR="006303B0" w:rsidRDefault="006303B0" w:rsidP="001C7C5B">
            <w:pPr>
              <w:pStyle w:val="a1"/>
              <w:ind w:firstLineChars="0" w:firstLine="0"/>
              <w:jc w:val="center"/>
            </w:pPr>
            <w:r>
              <w:rPr>
                <w:rFonts w:hint="eastAsia"/>
              </w:rPr>
              <w:t>1</w:t>
            </w:r>
            <w:r w:rsidR="00B14DD1">
              <w:t>0</w:t>
            </w:r>
          </w:p>
        </w:tc>
        <w:tc>
          <w:tcPr>
            <w:tcW w:w="1261" w:type="dxa"/>
            <w:vMerge/>
            <w:shd w:val="clear" w:color="auto" w:fill="auto"/>
          </w:tcPr>
          <w:p w14:paraId="7B8D243B" w14:textId="77777777" w:rsidR="006303B0" w:rsidRDefault="006303B0" w:rsidP="001E7839">
            <w:pPr>
              <w:pStyle w:val="a1"/>
              <w:ind w:firstLineChars="0" w:firstLine="0"/>
              <w:jc w:val="left"/>
            </w:pPr>
          </w:p>
        </w:tc>
        <w:tc>
          <w:tcPr>
            <w:tcW w:w="3260" w:type="dxa"/>
            <w:shd w:val="clear" w:color="auto" w:fill="auto"/>
          </w:tcPr>
          <w:p w14:paraId="70B3E544" w14:textId="79C3CFCD" w:rsidR="006303B0" w:rsidRPr="001C0841" w:rsidRDefault="006303B0" w:rsidP="001E7839">
            <w:pPr>
              <w:pStyle w:val="a1"/>
              <w:ind w:firstLineChars="0" w:firstLine="0"/>
              <w:jc w:val="left"/>
            </w:pPr>
            <w:r w:rsidRPr="00730274">
              <w:rPr>
                <w:rFonts w:hint="eastAsia"/>
              </w:rPr>
              <w:t>二次利用の促進のための府省のデータ公開に関する基本的考え方（ガイドライン）</w:t>
            </w:r>
          </w:p>
        </w:tc>
        <w:tc>
          <w:tcPr>
            <w:tcW w:w="3396" w:type="dxa"/>
            <w:vMerge/>
            <w:shd w:val="clear" w:color="auto" w:fill="auto"/>
          </w:tcPr>
          <w:p w14:paraId="406F4908" w14:textId="77777777" w:rsidR="006303B0" w:rsidRDefault="006303B0" w:rsidP="001E7839">
            <w:pPr>
              <w:pStyle w:val="a1"/>
              <w:wordWrap w:val="0"/>
              <w:ind w:firstLineChars="0" w:firstLine="0"/>
              <w:jc w:val="left"/>
            </w:pPr>
          </w:p>
        </w:tc>
      </w:tr>
      <w:tr w:rsidR="006303B0" w14:paraId="4B46096E" w14:textId="77777777" w:rsidTr="001C7C5B">
        <w:tc>
          <w:tcPr>
            <w:tcW w:w="577" w:type="dxa"/>
            <w:shd w:val="clear" w:color="auto" w:fill="auto"/>
          </w:tcPr>
          <w:p w14:paraId="5D452787" w14:textId="4C1F138F" w:rsidR="006303B0" w:rsidRDefault="006303B0" w:rsidP="001C7C5B">
            <w:pPr>
              <w:pStyle w:val="a1"/>
              <w:ind w:firstLineChars="0" w:firstLine="0"/>
              <w:jc w:val="center"/>
            </w:pPr>
            <w:r>
              <w:rPr>
                <w:rFonts w:hint="eastAsia"/>
              </w:rPr>
              <w:t>1</w:t>
            </w:r>
            <w:r w:rsidR="00B14DD1">
              <w:t>1</w:t>
            </w:r>
          </w:p>
        </w:tc>
        <w:tc>
          <w:tcPr>
            <w:tcW w:w="1261" w:type="dxa"/>
            <w:vMerge/>
            <w:shd w:val="clear" w:color="auto" w:fill="auto"/>
          </w:tcPr>
          <w:p w14:paraId="410A4B1F" w14:textId="77777777" w:rsidR="006303B0" w:rsidRDefault="006303B0" w:rsidP="001E7839">
            <w:pPr>
              <w:pStyle w:val="a1"/>
              <w:ind w:firstLineChars="0" w:firstLine="0"/>
              <w:jc w:val="left"/>
            </w:pPr>
          </w:p>
        </w:tc>
        <w:tc>
          <w:tcPr>
            <w:tcW w:w="3260" w:type="dxa"/>
            <w:shd w:val="clear" w:color="auto" w:fill="auto"/>
          </w:tcPr>
          <w:p w14:paraId="42F0BF60" w14:textId="2B043CC8" w:rsidR="006303B0" w:rsidRPr="001C0841" w:rsidRDefault="006303B0" w:rsidP="001E7839">
            <w:pPr>
              <w:pStyle w:val="a1"/>
              <w:ind w:firstLineChars="0" w:firstLine="0"/>
              <w:jc w:val="left"/>
            </w:pPr>
            <w:r w:rsidRPr="00730274">
              <w:rPr>
                <w:rFonts w:hint="eastAsia"/>
              </w:rPr>
              <w:t>API導入実践</w:t>
            </w:r>
            <w:r>
              <w:rPr>
                <w:rFonts w:hint="eastAsia"/>
              </w:rPr>
              <w:t>/テクニカル</w:t>
            </w:r>
            <w:r w:rsidRPr="00730274">
              <w:rPr>
                <w:rFonts w:hint="eastAsia"/>
              </w:rPr>
              <w:t>ガイドブック</w:t>
            </w:r>
          </w:p>
        </w:tc>
        <w:tc>
          <w:tcPr>
            <w:tcW w:w="3396" w:type="dxa"/>
            <w:shd w:val="clear" w:color="auto" w:fill="auto"/>
          </w:tcPr>
          <w:p w14:paraId="28EA9AEC" w14:textId="2ACEBA7C" w:rsidR="006303B0" w:rsidRPr="001C7C5B" w:rsidRDefault="00676000" w:rsidP="001E7839">
            <w:pPr>
              <w:pStyle w:val="a1"/>
              <w:wordWrap w:val="0"/>
              <w:ind w:firstLineChars="0" w:firstLine="0"/>
              <w:jc w:val="left"/>
              <w:rPr>
                <w:color w:val="0000FF" w:themeColor="hyperlink"/>
                <w:u w:val="single"/>
              </w:rPr>
            </w:pPr>
            <w:hyperlink r:id="rId36" w:history="1">
              <w:r w:rsidR="006303B0" w:rsidRPr="00C604BE">
                <w:rPr>
                  <w:rStyle w:val="aff0"/>
                </w:rPr>
                <w:t>https://cio.go.jp/guides</w:t>
              </w:r>
            </w:hyperlink>
          </w:p>
        </w:tc>
      </w:tr>
      <w:tr w:rsidR="006303B0" w14:paraId="73300928" w14:textId="77777777" w:rsidTr="001C7C5B">
        <w:tc>
          <w:tcPr>
            <w:tcW w:w="577" w:type="dxa"/>
            <w:shd w:val="clear" w:color="auto" w:fill="auto"/>
          </w:tcPr>
          <w:p w14:paraId="030D856B" w14:textId="5F3E22CC" w:rsidR="006303B0" w:rsidRDefault="006303B0" w:rsidP="001C7C5B">
            <w:pPr>
              <w:pStyle w:val="a1"/>
              <w:ind w:firstLineChars="0" w:firstLine="0"/>
              <w:jc w:val="center"/>
            </w:pPr>
            <w:r>
              <w:rPr>
                <w:rFonts w:hint="eastAsia"/>
              </w:rPr>
              <w:t>1</w:t>
            </w:r>
            <w:r w:rsidR="00B14DD1">
              <w:t>2</w:t>
            </w:r>
          </w:p>
        </w:tc>
        <w:tc>
          <w:tcPr>
            <w:tcW w:w="1261" w:type="dxa"/>
            <w:vMerge/>
            <w:shd w:val="clear" w:color="auto" w:fill="auto"/>
          </w:tcPr>
          <w:p w14:paraId="38C40B53" w14:textId="03D8F347" w:rsidR="006303B0" w:rsidRDefault="006303B0" w:rsidP="001E7839">
            <w:pPr>
              <w:pStyle w:val="a1"/>
              <w:ind w:firstLineChars="0" w:firstLine="0"/>
              <w:jc w:val="left"/>
            </w:pPr>
          </w:p>
        </w:tc>
        <w:tc>
          <w:tcPr>
            <w:tcW w:w="3260" w:type="dxa"/>
            <w:shd w:val="clear" w:color="auto" w:fill="auto"/>
          </w:tcPr>
          <w:p w14:paraId="53F3447F" w14:textId="7980BA32" w:rsidR="006303B0" w:rsidRPr="001C0841" w:rsidRDefault="006303B0" w:rsidP="001E7839">
            <w:pPr>
              <w:pStyle w:val="a1"/>
              <w:ind w:firstLineChars="0" w:firstLine="0"/>
              <w:jc w:val="left"/>
            </w:pPr>
            <w:r>
              <w:rPr>
                <w:rFonts w:hint="eastAsia"/>
              </w:rPr>
              <w:t>統計等データの提供等の判断のためのガイドライン</w:t>
            </w:r>
          </w:p>
        </w:tc>
        <w:tc>
          <w:tcPr>
            <w:tcW w:w="3396" w:type="dxa"/>
            <w:shd w:val="clear" w:color="auto" w:fill="auto"/>
          </w:tcPr>
          <w:p w14:paraId="1B6C0FA2" w14:textId="6C06E898" w:rsidR="006303B0" w:rsidRDefault="00676000" w:rsidP="001E7839">
            <w:pPr>
              <w:pStyle w:val="a1"/>
              <w:wordWrap w:val="0"/>
              <w:ind w:firstLineChars="0" w:firstLine="0"/>
              <w:jc w:val="left"/>
            </w:pPr>
            <w:hyperlink r:id="rId37" w:history="1">
              <w:r w:rsidR="00025BFF">
                <w:rPr>
                  <w:rStyle w:val="aff0"/>
                </w:rPr>
                <w:t>https://www.kantei.go.jp/jp/singi/it2/ebpm/</w:t>
              </w:r>
            </w:hyperlink>
          </w:p>
          <w:p w14:paraId="3697A8B5" w14:textId="6782AE78" w:rsidR="006303B0" w:rsidRPr="001C7C5B" w:rsidRDefault="006303B0" w:rsidP="001E7839">
            <w:pPr>
              <w:pStyle w:val="a1"/>
              <w:wordWrap w:val="0"/>
              <w:ind w:firstLineChars="0" w:firstLine="0"/>
              <w:jc w:val="left"/>
            </w:pPr>
          </w:p>
        </w:tc>
      </w:tr>
      <w:tr w:rsidR="00BB1A13" w14:paraId="72F32FD0" w14:textId="77777777" w:rsidTr="001C7C5B">
        <w:tc>
          <w:tcPr>
            <w:tcW w:w="577" w:type="dxa"/>
            <w:shd w:val="clear" w:color="auto" w:fill="auto"/>
          </w:tcPr>
          <w:p w14:paraId="084A6D3B" w14:textId="6DC9E1BF" w:rsidR="00BB1A13" w:rsidRDefault="00BB1A13" w:rsidP="001C7C5B">
            <w:pPr>
              <w:pStyle w:val="a1"/>
              <w:ind w:firstLineChars="0" w:firstLine="0"/>
              <w:jc w:val="center"/>
            </w:pPr>
            <w:r>
              <w:rPr>
                <w:rFonts w:hint="eastAsia"/>
              </w:rPr>
              <w:t>1</w:t>
            </w:r>
            <w:r w:rsidR="00B14DD1">
              <w:t>3</w:t>
            </w:r>
          </w:p>
        </w:tc>
        <w:tc>
          <w:tcPr>
            <w:tcW w:w="1261" w:type="dxa"/>
            <w:vMerge w:val="restart"/>
            <w:shd w:val="clear" w:color="auto" w:fill="auto"/>
          </w:tcPr>
          <w:p w14:paraId="2A4D1560" w14:textId="20D0F27D" w:rsidR="00BB1A13" w:rsidRDefault="00BB1A13" w:rsidP="001E7839">
            <w:pPr>
              <w:pStyle w:val="a1"/>
              <w:ind w:firstLineChars="0" w:firstLine="0"/>
              <w:jc w:val="left"/>
            </w:pPr>
            <w:r>
              <w:rPr>
                <w:rFonts w:hint="eastAsia"/>
              </w:rPr>
              <w:t>データ連携・ＥＢＰＭ系/データ品質系</w:t>
            </w:r>
          </w:p>
        </w:tc>
        <w:tc>
          <w:tcPr>
            <w:tcW w:w="3260" w:type="dxa"/>
            <w:shd w:val="clear" w:color="auto" w:fill="auto"/>
          </w:tcPr>
          <w:p w14:paraId="6A39CC67" w14:textId="795D5FE1" w:rsidR="00BB1A13" w:rsidRPr="001C0841" w:rsidRDefault="00BB1A13" w:rsidP="001E7839">
            <w:pPr>
              <w:pStyle w:val="a1"/>
              <w:ind w:firstLineChars="0" w:firstLine="0"/>
              <w:jc w:val="left"/>
            </w:pPr>
            <w:r w:rsidRPr="00F02CAE">
              <w:rPr>
                <w:rFonts w:hint="eastAsia"/>
              </w:rPr>
              <w:t>文字環境導入実践ガイドブック</w:t>
            </w:r>
          </w:p>
        </w:tc>
        <w:tc>
          <w:tcPr>
            <w:tcW w:w="3396" w:type="dxa"/>
            <w:vMerge w:val="restart"/>
            <w:shd w:val="clear" w:color="auto" w:fill="auto"/>
          </w:tcPr>
          <w:p w14:paraId="46638507" w14:textId="37C0C37E" w:rsidR="00BB1A13" w:rsidRDefault="00676000" w:rsidP="001E7839">
            <w:pPr>
              <w:pStyle w:val="a1"/>
              <w:wordWrap w:val="0"/>
              <w:ind w:firstLineChars="0" w:firstLine="0"/>
              <w:jc w:val="left"/>
            </w:pPr>
            <w:hyperlink r:id="rId38" w:history="1">
              <w:r w:rsidR="00BB1A13" w:rsidRPr="00C71E09">
                <w:rPr>
                  <w:rStyle w:val="aff0"/>
                </w:rPr>
                <w:t>https://cio.go.jp/guides</w:t>
              </w:r>
            </w:hyperlink>
            <w:r w:rsidR="00BB1A13">
              <w:rPr>
                <w:rFonts w:hint="eastAsia"/>
              </w:rPr>
              <w:t xml:space="preserve">　</w:t>
            </w:r>
          </w:p>
        </w:tc>
      </w:tr>
      <w:tr w:rsidR="00BB1A13" w14:paraId="4D088746" w14:textId="77777777" w:rsidTr="001C7C5B">
        <w:tc>
          <w:tcPr>
            <w:tcW w:w="577" w:type="dxa"/>
            <w:shd w:val="clear" w:color="auto" w:fill="auto"/>
          </w:tcPr>
          <w:p w14:paraId="767E2955" w14:textId="74E63CF7" w:rsidR="00BB1A13" w:rsidRDefault="00BB1A13" w:rsidP="00F350A8">
            <w:pPr>
              <w:pStyle w:val="a1"/>
              <w:ind w:firstLineChars="0" w:firstLine="0"/>
              <w:jc w:val="center"/>
            </w:pPr>
            <w:r>
              <w:rPr>
                <w:rFonts w:hint="eastAsia"/>
              </w:rPr>
              <w:t>1</w:t>
            </w:r>
            <w:r w:rsidR="00B14DD1">
              <w:t>4</w:t>
            </w:r>
          </w:p>
        </w:tc>
        <w:tc>
          <w:tcPr>
            <w:tcW w:w="1261" w:type="dxa"/>
            <w:vMerge/>
            <w:shd w:val="clear" w:color="auto" w:fill="auto"/>
          </w:tcPr>
          <w:p w14:paraId="61049BEF" w14:textId="77777777" w:rsidR="00BB1A13" w:rsidRDefault="00BB1A13" w:rsidP="001E7839">
            <w:pPr>
              <w:pStyle w:val="a1"/>
              <w:ind w:firstLineChars="0" w:firstLine="0"/>
              <w:jc w:val="left"/>
            </w:pPr>
          </w:p>
        </w:tc>
        <w:tc>
          <w:tcPr>
            <w:tcW w:w="3260" w:type="dxa"/>
            <w:shd w:val="clear" w:color="auto" w:fill="auto"/>
          </w:tcPr>
          <w:p w14:paraId="08DF1BFC" w14:textId="22318E90" w:rsidR="00BB1A13" w:rsidRPr="001C0841" w:rsidRDefault="00BB1A13" w:rsidP="001E7839">
            <w:pPr>
              <w:pStyle w:val="a1"/>
              <w:ind w:firstLineChars="0" w:firstLine="0"/>
              <w:jc w:val="left"/>
            </w:pPr>
            <w:r w:rsidRPr="00F02CAE">
              <w:rPr>
                <w:rFonts w:hint="eastAsia"/>
              </w:rPr>
              <w:t>行政基本情報データ連携モデル</w:t>
            </w:r>
          </w:p>
        </w:tc>
        <w:tc>
          <w:tcPr>
            <w:tcW w:w="3396" w:type="dxa"/>
            <w:vMerge/>
            <w:shd w:val="clear" w:color="auto" w:fill="auto"/>
          </w:tcPr>
          <w:p w14:paraId="72414532" w14:textId="77777777" w:rsidR="00BB1A13" w:rsidRDefault="00BB1A13" w:rsidP="001E7839">
            <w:pPr>
              <w:pStyle w:val="a1"/>
              <w:wordWrap w:val="0"/>
              <w:ind w:firstLineChars="0" w:firstLine="0"/>
              <w:jc w:val="left"/>
            </w:pPr>
          </w:p>
        </w:tc>
      </w:tr>
      <w:tr w:rsidR="00BB1A13" w14:paraId="42F5345F" w14:textId="77777777" w:rsidTr="001C7C5B">
        <w:tc>
          <w:tcPr>
            <w:tcW w:w="577" w:type="dxa"/>
            <w:shd w:val="clear" w:color="auto" w:fill="auto"/>
          </w:tcPr>
          <w:p w14:paraId="5B3A68DC" w14:textId="3FBDD52E" w:rsidR="00BB1A13" w:rsidRDefault="00BB1A13" w:rsidP="00F350A8">
            <w:pPr>
              <w:pStyle w:val="a1"/>
              <w:ind w:firstLineChars="0" w:firstLine="0"/>
              <w:jc w:val="center"/>
            </w:pPr>
            <w:r>
              <w:rPr>
                <w:rFonts w:hint="eastAsia"/>
              </w:rPr>
              <w:t>1</w:t>
            </w:r>
            <w:r w:rsidR="00B14DD1">
              <w:t>5</w:t>
            </w:r>
          </w:p>
        </w:tc>
        <w:tc>
          <w:tcPr>
            <w:tcW w:w="1261" w:type="dxa"/>
            <w:vMerge/>
            <w:shd w:val="clear" w:color="auto" w:fill="auto"/>
          </w:tcPr>
          <w:p w14:paraId="6AD5B75B" w14:textId="77777777" w:rsidR="00BB1A13" w:rsidRDefault="00BB1A13" w:rsidP="001E7839">
            <w:pPr>
              <w:pStyle w:val="a1"/>
              <w:ind w:firstLineChars="0" w:firstLine="0"/>
              <w:jc w:val="left"/>
            </w:pPr>
          </w:p>
        </w:tc>
        <w:tc>
          <w:tcPr>
            <w:tcW w:w="3260" w:type="dxa"/>
            <w:shd w:val="clear" w:color="auto" w:fill="auto"/>
          </w:tcPr>
          <w:p w14:paraId="23E80C6E" w14:textId="6236F444" w:rsidR="00BB1A13" w:rsidRPr="001C0841" w:rsidRDefault="00BB1A13" w:rsidP="001E7839">
            <w:pPr>
              <w:pStyle w:val="a1"/>
              <w:ind w:firstLineChars="0" w:firstLine="0"/>
              <w:jc w:val="left"/>
            </w:pPr>
            <w:r w:rsidRPr="00F02CAE">
              <w:rPr>
                <w:rFonts w:hint="eastAsia"/>
              </w:rPr>
              <w:t>行政サービス・データ連携</w:t>
            </w:r>
            <w:r w:rsidRPr="00F02CAE">
              <w:rPr>
                <w:rFonts w:hint="eastAsia"/>
              </w:rPr>
              <w:lastRenderedPageBreak/>
              <w:t>モデル（β版）</w:t>
            </w:r>
          </w:p>
        </w:tc>
        <w:tc>
          <w:tcPr>
            <w:tcW w:w="3396" w:type="dxa"/>
            <w:vMerge/>
            <w:shd w:val="clear" w:color="auto" w:fill="auto"/>
          </w:tcPr>
          <w:p w14:paraId="1831A0DE" w14:textId="77777777" w:rsidR="00BB1A13" w:rsidRDefault="00BB1A13" w:rsidP="001E7839">
            <w:pPr>
              <w:pStyle w:val="a1"/>
              <w:wordWrap w:val="0"/>
              <w:ind w:firstLineChars="0" w:firstLine="0"/>
              <w:jc w:val="left"/>
            </w:pPr>
          </w:p>
        </w:tc>
      </w:tr>
      <w:tr w:rsidR="00BB1A13" w14:paraId="7C53525B" w14:textId="77777777" w:rsidTr="001C7C5B">
        <w:tc>
          <w:tcPr>
            <w:tcW w:w="577" w:type="dxa"/>
            <w:shd w:val="clear" w:color="auto" w:fill="auto"/>
          </w:tcPr>
          <w:p w14:paraId="53E7048A" w14:textId="70A80C84" w:rsidR="00BB1A13" w:rsidRDefault="00BB1A13" w:rsidP="00F350A8">
            <w:pPr>
              <w:pStyle w:val="a1"/>
              <w:ind w:firstLineChars="0" w:firstLine="0"/>
              <w:jc w:val="center"/>
            </w:pPr>
            <w:r>
              <w:rPr>
                <w:rFonts w:hint="eastAsia"/>
              </w:rPr>
              <w:t>1</w:t>
            </w:r>
            <w:r w:rsidR="00B14DD1">
              <w:t>6</w:t>
            </w:r>
          </w:p>
        </w:tc>
        <w:tc>
          <w:tcPr>
            <w:tcW w:w="1261" w:type="dxa"/>
            <w:vMerge/>
            <w:shd w:val="clear" w:color="auto" w:fill="auto"/>
          </w:tcPr>
          <w:p w14:paraId="60A60EC7" w14:textId="77777777" w:rsidR="00BB1A13" w:rsidRDefault="00BB1A13" w:rsidP="001E7839">
            <w:pPr>
              <w:pStyle w:val="a1"/>
              <w:ind w:firstLineChars="0" w:firstLine="0"/>
              <w:jc w:val="left"/>
            </w:pPr>
          </w:p>
        </w:tc>
        <w:tc>
          <w:tcPr>
            <w:tcW w:w="3260" w:type="dxa"/>
            <w:shd w:val="clear" w:color="auto" w:fill="auto"/>
          </w:tcPr>
          <w:p w14:paraId="5D91D0AB" w14:textId="1AE0E9AD" w:rsidR="00BB1A13" w:rsidRPr="001C0841" w:rsidRDefault="00BB1A13" w:rsidP="001E7839">
            <w:pPr>
              <w:pStyle w:val="a1"/>
              <w:ind w:firstLineChars="0" w:firstLine="0"/>
              <w:jc w:val="left"/>
            </w:pPr>
            <w:r w:rsidRPr="0055213B">
              <w:rPr>
                <w:rFonts w:hint="eastAsia"/>
              </w:rPr>
              <w:t>マスターデータ等基本データ導入実践ガイドブック</w:t>
            </w:r>
          </w:p>
        </w:tc>
        <w:tc>
          <w:tcPr>
            <w:tcW w:w="3396" w:type="dxa"/>
            <w:vMerge/>
            <w:shd w:val="clear" w:color="auto" w:fill="auto"/>
          </w:tcPr>
          <w:p w14:paraId="3DFF0AEF" w14:textId="77777777" w:rsidR="00BB1A13" w:rsidRDefault="00BB1A13" w:rsidP="001E7839">
            <w:pPr>
              <w:pStyle w:val="a1"/>
              <w:wordWrap w:val="0"/>
              <w:ind w:firstLineChars="0" w:firstLine="0"/>
              <w:jc w:val="left"/>
            </w:pPr>
          </w:p>
        </w:tc>
      </w:tr>
      <w:tr w:rsidR="00BB1A13" w14:paraId="3F1E9908" w14:textId="77777777" w:rsidTr="001C7C5B">
        <w:tc>
          <w:tcPr>
            <w:tcW w:w="577" w:type="dxa"/>
            <w:shd w:val="clear" w:color="auto" w:fill="auto"/>
          </w:tcPr>
          <w:p w14:paraId="6D4743C1" w14:textId="79F516BD" w:rsidR="00BB1A13" w:rsidRDefault="00BB1A13" w:rsidP="00F350A8">
            <w:pPr>
              <w:pStyle w:val="a1"/>
              <w:ind w:firstLineChars="0" w:firstLine="0"/>
              <w:jc w:val="center"/>
            </w:pPr>
            <w:r>
              <w:rPr>
                <w:rFonts w:hint="eastAsia"/>
              </w:rPr>
              <w:t>1</w:t>
            </w:r>
            <w:r w:rsidR="00B14DD1">
              <w:t>7</w:t>
            </w:r>
          </w:p>
        </w:tc>
        <w:tc>
          <w:tcPr>
            <w:tcW w:w="1261" w:type="dxa"/>
            <w:vMerge/>
            <w:shd w:val="clear" w:color="auto" w:fill="auto"/>
          </w:tcPr>
          <w:p w14:paraId="61FF3F31" w14:textId="77777777" w:rsidR="00BB1A13" w:rsidRDefault="00BB1A13" w:rsidP="001E7839">
            <w:pPr>
              <w:pStyle w:val="a1"/>
              <w:ind w:firstLineChars="0" w:firstLine="0"/>
              <w:jc w:val="left"/>
            </w:pPr>
          </w:p>
        </w:tc>
        <w:tc>
          <w:tcPr>
            <w:tcW w:w="3260" w:type="dxa"/>
            <w:shd w:val="clear" w:color="auto" w:fill="auto"/>
          </w:tcPr>
          <w:p w14:paraId="18283337" w14:textId="5EC7A8FA" w:rsidR="00BB1A13" w:rsidRPr="001C0841" w:rsidRDefault="00BB1A13" w:rsidP="001E7839">
            <w:pPr>
              <w:pStyle w:val="a1"/>
              <w:ind w:firstLineChars="0" w:firstLine="0"/>
              <w:jc w:val="left"/>
            </w:pPr>
            <w:r>
              <w:rPr>
                <w:rFonts w:hint="eastAsia"/>
              </w:rPr>
              <w:t>ロジックモデル作成にあたってのポイント及び工夫点</w:t>
            </w:r>
          </w:p>
        </w:tc>
        <w:tc>
          <w:tcPr>
            <w:tcW w:w="3396" w:type="dxa"/>
            <w:shd w:val="clear" w:color="auto" w:fill="auto"/>
          </w:tcPr>
          <w:p w14:paraId="5941747C" w14:textId="37EDF976" w:rsidR="00BB1A13" w:rsidRPr="00F350A8" w:rsidRDefault="00676000" w:rsidP="001E7839">
            <w:pPr>
              <w:pStyle w:val="a1"/>
              <w:wordWrap w:val="0"/>
              <w:ind w:firstLineChars="0" w:firstLine="0"/>
              <w:jc w:val="left"/>
            </w:pPr>
            <w:hyperlink r:id="rId39" w:history="1">
              <w:r w:rsidR="0096701C">
                <w:rPr>
                  <w:rStyle w:val="aff0"/>
                </w:rPr>
                <w:t>npo-homepage.go.jp/toukei/sonota-chousa/social-impact-sokushin-chousa</w:t>
              </w:r>
            </w:hyperlink>
            <w:r w:rsidR="00BB1A13">
              <w:rPr>
                <w:rFonts w:hint="eastAsia"/>
              </w:rPr>
              <w:t xml:space="preserve">　</w:t>
            </w:r>
          </w:p>
        </w:tc>
      </w:tr>
      <w:tr w:rsidR="00BB1A13" w14:paraId="6A94137C" w14:textId="77777777" w:rsidTr="001C7C5B">
        <w:tc>
          <w:tcPr>
            <w:tcW w:w="577" w:type="dxa"/>
            <w:shd w:val="clear" w:color="auto" w:fill="auto"/>
          </w:tcPr>
          <w:p w14:paraId="13E19589" w14:textId="4A765B5A" w:rsidR="00BB1A13" w:rsidRDefault="00BB1A13" w:rsidP="00F350A8">
            <w:pPr>
              <w:pStyle w:val="a1"/>
              <w:ind w:firstLineChars="0" w:firstLine="0"/>
              <w:jc w:val="center"/>
            </w:pPr>
            <w:r>
              <w:rPr>
                <w:rFonts w:hint="eastAsia"/>
              </w:rPr>
              <w:t>1</w:t>
            </w:r>
            <w:r w:rsidR="00B14DD1">
              <w:t>8</w:t>
            </w:r>
          </w:p>
        </w:tc>
        <w:tc>
          <w:tcPr>
            <w:tcW w:w="1261" w:type="dxa"/>
            <w:vMerge/>
            <w:shd w:val="clear" w:color="auto" w:fill="auto"/>
          </w:tcPr>
          <w:p w14:paraId="50326323" w14:textId="77777777" w:rsidR="00BB1A13" w:rsidRDefault="00BB1A13" w:rsidP="001E7839">
            <w:pPr>
              <w:pStyle w:val="a1"/>
              <w:ind w:firstLineChars="0" w:firstLine="0"/>
              <w:jc w:val="left"/>
            </w:pPr>
          </w:p>
        </w:tc>
        <w:tc>
          <w:tcPr>
            <w:tcW w:w="3260" w:type="dxa"/>
            <w:shd w:val="clear" w:color="auto" w:fill="auto"/>
          </w:tcPr>
          <w:p w14:paraId="381222A9" w14:textId="0AD6FB75" w:rsidR="00BB1A13" w:rsidRPr="001C0841" w:rsidRDefault="00BB1A13" w:rsidP="001E7839">
            <w:pPr>
              <w:pStyle w:val="a1"/>
              <w:ind w:firstLineChars="0" w:firstLine="0"/>
              <w:jc w:val="left"/>
            </w:pPr>
            <w:r w:rsidRPr="0055213B">
              <w:rPr>
                <w:rFonts w:hint="eastAsia"/>
              </w:rPr>
              <w:t>データ品質管理ガイドブック（β版）</w:t>
            </w:r>
          </w:p>
        </w:tc>
        <w:tc>
          <w:tcPr>
            <w:tcW w:w="3396" w:type="dxa"/>
            <w:shd w:val="clear" w:color="auto" w:fill="auto"/>
          </w:tcPr>
          <w:p w14:paraId="2AC88B48" w14:textId="5B9DA222" w:rsidR="00BB1A13" w:rsidRDefault="00676000" w:rsidP="001E7839">
            <w:pPr>
              <w:pStyle w:val="a1"/>
              <w:wordWrap w:val="0"/>
              <w:ind w:firstLineChars="0" w:firstLine="0"/>
              <w:jc w:val="left"/>
            </w:pPr>
            <w:hyperlink r:id="rId40" w:history="1">
              <w:r w:rsidR="00BB1A13" w:rsidRPr="00C71E09">
                <w:rPr>
                  <w:rStyle w:val="aff0"/>
                </w:rPr>
                <w:t>https://cio.go.jp/guides</w:t>
              </w:r>
            </w:hyperlink>
            <w:r w:rsidR="00BB1A13">
              <w:rPr>
                <w:rFonts w:hint="eastAsia"/>
              </w:rPr>
              <w:t xml:space="preserve">　</w:t>
            </w:r>
          </w:p>
        </w:tc>
      </w:tr>
      <w:tr w:rsidR="009556B0" w14:paraId="3C9D9F8F" w14:textId="77777777" w:rsidTr="001C7C5B">
        <w:tc>
          <w:tcPr>
            <w:tcW w:w="577" w:type="dxa"/>
            <w:shd w:val="clear" w:color="auto" w:fill="auto"/>
          </w:tcPr>
          <w:p w14:paraId="6C4D06BD" w14:textId="1AD4FBF6" w:rsidR="009556B0" w:rsidRDefault="00B14DD1" w:rsidP="00F350A8">
            <w:pPr>
              <w:pStyle w:val="a1"/>
              <w:ind w:firstLineChars="0" w:firstLine="0"/>
              <w:jc w:val="center"/>
            </w:pPr>
            <w:r>
              <w:t>19</w:t>
            </w:r>
          </w:p>
        </w:tc>
        <w:tc>
          <w:tcPr>
            <w:tcW w:w="1261" w:type="dxa"/>
            <w:shd w:val="clear" w:color="auto" w:fill="auto"/>
          </w:tcPr>
          <w:p w14:paraId="62087A1E" w14:textId="55A877CC" w:rsidR="009556B0" w:rsidRDefault="009556B0" w:rsidP="001E7839">
            <w:pPr>
              <w:pStyle w:val="a1"/>
              <w:ind w:firstLineChars="0" w:firstLine="0"/>
              <w:jc w:val="left"/>
            </w:pPr>
            <w:r>
              <w:rPr>
                <w:rFonts w:hint="eastAsia"/>
              </w:rPr>
              <w:t>その他</w:t>
            </w:r>
          </w:p>
        </w:tc>
        <w:tc>
          <w:tcPr>
            <w:tcW w:w="3260" w:type="dxa"/>
            <w:shd w:val="clear" w:color="auto" w:fill="auto"/>
          </w:tcPr>
          <w:p w14:paraId="7A41BBAB" w14:textId="44B47F20" w:rsidR="009556B0" w:rsidRPr="0055213B" w:rsidRDefault="009556B0" w:rsidP="001E7839">
            <w:pPr>
              <w:pStyle w:val="a1"/>
              <w:ind w:firstLineChars="0" w:firstLine="0"/>
              <w:jc w:val="left"/>
            </w:pPr>
            <w:r>
              <w:rPr>
                <w:rFonts w:hint="eastAsia"/>
              </w:rPr>
              <w:t>各府省庁情報セキュリティポリシー</w:t>
            </w:r>
          </w:p>
        </w:tc>
        <w:tc>
          <w:tcPr>
            <w:tcW w:w="3396" w:type="dxa"/>
            <w:shd w:val="clear" w:color="auto" w:fill="auto"/>
          </w:tcPr>
          <w:p w14:paraId="46C9891B" w14:textId="5B7DC012" w:rsidR="009556B0" w:rsidRDefault="009556B0" w:rsidP="001E7839">
            <w:pPr>
              <w:pStyle w:val="a1"/>
              <w:wordWrap w:val="0"/>
              <w:ind w:firstLineChars="0" w:firstLine="0"/>
              <w:jc w:val="left"/>
            </w:pPr>
            <w:r>
              <w:rPr>
                <w:rFonts w:hint="eastAsia"/>
              </w:rPr>
              <w:t>-</w:t>
            </w:r>
          </w:p>
        </w:tc>
      </w:tr>
    </w:tbl>
    <w:p w14:paraId="3DD08822" w14:textId="0100E1D5" w:rsidR="002D4089" w:rsidRPr="008F2DD8" w:rsidRDefault="00EB105B" w:rsidP="00CC7CA8">
      <w:pPr>
        <w:pStyle w:val="2"/>
        <w:spacing w:before="360"/>
        <w:rPr>
          <w:b/>
          <w:bCs/>
        </w:rPr>
      </w:pPr>
      <w:r w:rsidRPr="00420EA3">
        <w:rPr>
          <w:rFonts w:hint="eastAsia"/>
          <w:b/>
          <w:bCs/>
        </w:rPr>
        <w:t xml:space="preserve">　</w:t>
      </w:r>
      <w:bookmarkStart w:id="493" w:name="_Toc98923781"/>
      <w:r w:rsidRPr="00420EA3">
        <w:rPr>
          <w:rFonts w:hint="eastAsia"/>
          <w:b/>
          <w:bCs/>
        </w:rPr>
        <w:t>用語</w:t>
      </w:r>
      <w:bookmarkEnd w:id="493"/>
    </w:p>
    <w:tbl>
      <w:tblPr>
        <w:tblStyle w:val="af9"/>
        <w:tblW w:w="0" w:type="auto"/>
        <w:tblLook w:val="04A0" w:firstRow="1" w:lastRow="0" w:firstColumn="1" w:lastColumn="0" w:noHBand="0" w:noVBand="1"/>
      </w:tblPr>
      <w:tblGrid>
        <w:gridCol w:w="2689"/>
        <w:gridCol w:w="5805"/>
      </w:tblGrid>
      <w:tr w:rsidR="00BA5D64" w14:paraId="154AC8A8" w14:textId="77777777" w:rsidTr="008F2DD8">
        <w:tc>
          <w:tcPr>
            <w:tcW w:w="2689" w:type="dxa"/>
          </w:tcPr>
          <w:p w14:paraId="4AEB3D21" w14:textId="64A71E95" w:rsidR="00BA5D64" w:rsidRDefault="00BA5D64" w:rsidP="00CC7CA8">
            <w:pPr>
              <w:pStyle w:val="a1"/>
              <w:ind w:firstLineChars="0" w:firstLine="0"/>
            </w:pPr>
            <w:r>
              <w:rPr>
                <w:rFonts w:hint="eastAsia"/>
              </w:rPr>
              <w:t>用語</w:t>
            </w:r>
          </w:p>
        </w:tc>
        <w:tc>
          <w:tcPr>
            <w:tcW w:w="5805" w:type="dxa"/>
          </w:tcPr>
          <w:p w14:paraId="3D94ECBC" w14:textId="051A7D71" w:rsidR="00BA5D64" w:rsidRDefault="00BA5D64" w:rsidP="00CC7CA8">
            <w:pPr>
              <w:pStyle w:val="a1"/>
              <w:ind w:firstLineChars="0" w:firstLine="0"/>
            </w:pPr>
            <w:r>
              <w:rPr>
                <w:rFonts w:hint="eastAsia"/>
              </w:rPr>
              <w:t>意味</w:t>
            </w:r>
          </w:p>
        </w:tc>
      </w:tr>
      <w:tr w:rsidR="00BA5D64" w14:paraId="6E169FEC" w14:textId="77777777" w:rsidTr="008F2DD8">
        <w:tc>
          <w:tcPr>
            <w:tcW w:w="2689" w:type="dxa"/>
          </w:tcPr>
          <w:p w14:paraId="71009F22" w14:textId="5F930A36" w:rsidR="00BA5D64" w:rsidRDefault="00BA5D64" w:rsidP="00CC7CA8">
            <w:pPr>
              <w:pStyle w:val="a1"/>
              <w:ind w:firstLineChars="0" w:firstLine="0"/>
            </w:pPr>
            <w:r>
              <w:rPr>
                <w:rFonts w:hint="eastAsia"/>
              </w:rPr>
              <w:t>ＥＢＰＭ</w:t>
            </w:r>
          </w:p>
        </w:tc>
        <w:tc>
          <w:tcPr>
            <w:tcW w:w="5805" w:type="dxa"/>
          </w:tcPr>
          <w:p w14:paraId="3FE5CDD8" w14:textId="14CE704B" w:rsidR="00BA5D64" w:rsidRDefault="00EE0DE3" w:rsidP="00EE0DE3">
            <w:pPr>
              <w:pStyle w:val="a1"/>
              <w:ind w:firstLineChars="0" w:firstLine="0"/>
            </w:pPr>
            <w:r>
              <w:rPr>
                <w:rFonts w:hint="eastAsia"/>
              </w:rPr>
              <w:t>Evidence Based Policy Making の略。統計や業務データ等の客観的な証拠に基づく政策立案のこと。</w:t>
            </w:r>
          </w:p>
        </w:tc>
      </w:tr>
      <w:tr w:rsidR="00BA5D64" w14:paraId="121E7AEC" w14:textId="77777777" w:rsidTr="008F2DD8">
        <w:tc>
          <w:tcPr>
            <w:tcW w:w="2689" w:type="dxa"/>
          </w:tcPr>
          <w:p w14:paraId="7502135F" w14:textId="5915AB9D" w:rsidR="00BA5D64" w:rsidRDefault="00BA5D64" w:rsidP="00CC7CA8">
            <w:pPr>
              <w:pStyle w:val="a1"/>
              <w:ind w:firstLineChars="0" w:firstLine="0"/>
            </w:pPr>
            <w:r>
              <w:rPr>
                <w:rFonts w:hint="eastAsia"/>
              </w:rPr>
              <w:t>ＫＰＩ</w:t>
            </w:r>
          </w:p>
        </w:tc>
        <w:tc>
          <w:tcPr>
            <w:tcW w:w="5805" w:type="dxa"/>
          </w:tcPr>
          <w:p w14:paraId="6BAE206A" w14:textId="021848B6" w:rsidR="00BA5D64" w:rsidRDefault="00EE0DE3" w:rsidP="00EE0DE3">
            <w:pPr>
              <w:pStyle w:val="a1"/>
              <w:ind w:firstLineChars="0" w:firstLine="0"/>
            </w:pPr>
            <w:r>
              <w:rPr>
                <w:rFonts w:hint="eastAsia"/>
              </w:rPr>
              <w:t>Key Performance Indicator の略。目標・戦略を実現するために設定した具体的な業務プロセスをモニタリングするために設定される指標（業績評価指標：Performance Indicators）のうち、特に重要なもの。</w:t>
            </w:r>
          </w:p>
        </w:tc>
      </w:tr>
      <w:tr w:rsidR="00BA5D64" w14:paraId="622BCDF5" w14:textId="77777777" w:rsidTr="008F2DD8">
        <w:tc>
          <w:tcPr>
            <w:tcW w:w="2689" w:type="dxa"/>
          </w:tcPr>
          <w:p w14:paraId="365E5F51" w14:textId="658CC40E" w:rsidR="00BA5D64" w:rsidRDefault="00BA5D64" w:rsidP="00CC7CA8">
            <w:pPr>
              <w:pStyle w:val="a1"/>
              <w:ind w:firstLineChars="0" w:firstLine="0"/>
            </w:pPr>
            <w:r>
              <w:rPr>
                <w:rFonts w:hint="eastAsia"/>
              </w:rPr>
              <w:t>ＰＪＭＯ</w:t>
            </w:r>
          </w:p>
        </w:tc>
        <w:tc>
          <w:tcPr>
            <w:tcW w:w="5805" w:type="dxa"/>
          </w:tcPr>
          <w:p w14:paraId="5D7B6703" w14:textId="37714658" w:rsidR="00BA5D64" w:rsidRDefault="00EE0DE3" w:rsidP="00EE0DE3">
            <w:pPr>
              <w:pStyle w:val="a1"/>
              <w:ind w:firstLineChars="0" w:firstLine="0"/>
            </w:pPr>
            <w:r>
              <w:rPr>
                <w:rFonts w:hint="eastAsia"/>
              </w:rPr>
              <w:t>プロジェクト推進組織のこと。</w:t>
            </w:r>
            <w:r w:rsidR="00E35C0E">
              <w:br/>
            </w:r>
            <w:r>
              <w:rPr>
                <w:rFonts w:hint="eastAsia"/>
              </w:rPr>
              <w:t>Project Management Office の略。</w:t>
            </w:r>
          </w:p>
        </w:tc>
      </w:tr>
      <w:tr w:rsidR="00BA5D64" w14:paraId="7387DEDC" w14:textId="77777777" w:rsidTr="008F2DD8">
        <w:tc>
          <w:tcPr>
            <w:tcW w:w="2689" w:type="dxa"/>
          </w:tcPr>
          <w:p w14:paraId="4589111C" w14:textId="6DF56A33" w:rsidR="00BA5D64" w:rsidRDefault="00EE0DE3" w:rsidP="00CC7CA8">
            <w:pPr>
              <w:pStyle w:val="a1"/>
              <w:ind w:firstLineChars="0" w:firstLine="0"/>
            </w:pPr>
            <w:r>
              <w:rPr>
                <w:rFonts w:hint="eastAsia"/>
              </w:rPr>
              <w:t>ＰＭＯ</w:t>
            </w:r>
          </w:p>
        </w:tc>
        <w:tc>
          <w:tcPr>
            <w:tcW w:w="5805" w:type="dxa"/>
          </w:tcPr>
          <w:p w14:paraId="36624899" w14:textId="77D2BE31" w:rsidR="00BA5D64" w:rsidRDefault="00EE0DE3" w:rsidP="00EE0DE3">
            <w:pPr>
              <w:pStyle w:val="a1"/>
              <w:ind w:firstLineChars="0" w:firstLine="0"/>
            </w:pPr>
            <w:r>
              <w:rPr>
                <w:rFonts w:hint="eastAsia"/>
              </w:rPr>
              <w:t>府</w:t>
            </w:r>
            <w:r w:rsidR="00E35C0E">
              <w:rPr>
                <w:rFonts w:hint="eastAsia"/>
              </w:rPr>
              <w:t>省庁</w:t>
            </w:r>
            <w:r>
              <w:rPr>
                <w:rFonts w:hint="eastAsia"/>
              </w:rPr>
              <w:t>内全体管理組織のこと。</w:t>
            </w:r>
            <w:r w:rsidR="00E35C0E">
              <w:br/>
            </w:r>
            <w:r>
              <w:rPr>
                <w:rFonts w:hint="eastAsia"/>
              </w:rPr>
              <w:t>Portfolio Management Office の略。</w:t>
            </w:r>
          </w:p>
        </w:tc>
      </w:tr>
      <w:tr w:rsidR="00BA5D64" w14:paraId="5806EBC5" w14:textId="77777777" w:rsidTr="008F2DD8">
        <w:tc>
          <w:tcPr>
            <w:tcW w:w="2689" w:type="dxa"/>
          </w:tcPr>
          <w:p w14:paraId="3E7D907D" w14:textId="50A1012F" w:rsidR="00BA5D64" w:rsidRDefault="00EE0DE3" w:rsidP="00CC7CA8">
            <w:pPr>
              <w:pStyle w:val="a1"/>
              <w:ind w:firstLineChars="0" w:firstLine="0"/>
            </w:pPr>
            <w:r>
              <w:rPr>
                <w:rFonts w:hint="eastAsia"/>
              </w:rPr>
              <w:t>オープンデータ</w:t>
            </w:r>
          </w:p>
        </w:tc>
        <w:tc>
          <w:tcPr>
            <w:tcW w:w="5805" w:type="dxa"/>
          </w:tcPr>
          <w:p w14:paraId="721CDAE8" w14:textId="455437F8" w:rsidR="00BA5D64" w:rsidRDefault="00EE0DE3" w:rsidP="00EE0DE3">
            <w:pPr>
              <w:pStyle w:val="a1"/>
              <w:ind w:firstLineChars="0" w:firstLine="0"/>
            </w:pPr>
            <w:r>
              <w:rPr>
                <w:rFonts w:hint="eastAsia"/>
              </w:rPr>
              <w:t>国、地方公共団体及び事業者が保有する官民データのうち、国民誰もがインターネット等を通じて容易に利用（加工、編集、再配布等）できるよう、次のいずれの項目にも該当する形で公開されたデータを指す。①営利目的、非営利目的を問わず二次利用可能なルールが適用されたもの。②機械判読に適したもの。③無償で利用できるもの。</w:t>
            </w:r>
          </w:p>
        </w:tc>
      </w:tr>
      <w:tr w:rsidR="00EE0DE3" w14:paraId="3DB731BF" w14:textId="77777777" w:rsidTr="008F2DD8">
        <w:tc>
          <w:tcPr>
            <w:tcW w:w="2689" w:type="dxa"/>
          </w:tcPr>
          <w:p w14:paraId="7EC2EAD9" w14:textId="16B4CF6B" w:rsidR="00EE0DE3" w:rsidRDefault="00EE0DE3" w:rsidP="00CC7CA8">
            <w:pPr>
              <w:pStyle w:val="a1"/>
              <w:ind w:firstLineChars="0" w:firstLine="0"/>
            </w:pPr>
            <w:r>
              <w:rPr>
                <w:rFonts w:hint="eastAsia"/>
              </w:rPr>
              <w:t>オープンデータ・</w:t>
            </w:r>
            <w:r>
              <w:br/>
            </w:r>
            <w:r>
              <w:rPr>
                <w:rFonts w:hint="eastAsia"/>
              </w:rPr>
              <w:t>バイ・デザイン</w:t>
            </w:r>
          </w:p>
        </w:tc>
        <w:tc>
          <w:tcPr>
            <w:tcW w:w="5805" w:type="dxa"/>
          </w:tcPr>
          <w:p w14:paraId="16B876ED" w14:textId="22B2B5E9" w:rsidR="00EE0DE3" w:rsidRDefault="00CC7CA8" w:rsidP="00CC7CA8">
            <w:pPr>
              <w:pStyle w:val="a1"/>
              <w:ind w:firstLineChars="0" w:firstLine="0"/>
            </w:pPr>
            <w:r>
              <w:rPr>
                <w:rFonts w:hint="eastAsia"/>
              </w:rPr>
              <w:t>公共データについて、オープンデータを前提として情報システムや業務プロセス全体の企画、整備及び 運用を行うこと 。</w:t>
            </w:r>
          </w:p>
        </w:tc>
      </w:tr>
      <w:tr w:rsidR="00BA5D64" w14:paraId="1F741F07" w14:textId="77777777" w:rsidTr="008F2DD8">
        <w:tc>
          <w:tcPr>
            <w:tcW w:w="2689" w:type="dxa"/>
          </w:tcPr>
          <w:p w14:paraId="1C8FB737" w14:textId="1014D488" w:rsidR="00BA5D64" w:rsidRDefault="00EE0DE3" w:rsidP="00CC7CA8">
            <w:pPr>
              <w:pStyle w:val="a1"/>
              <w:ind w:firstLineChars="0" w:firstLine="0"/>
            </w:pPr>
            <w:r>
              <w:rPr>
                <w:rFonts w:hint="eastAsia"/>
              </w:rPr>
              <w:t>データエコシステム</w:t>
            </w:r>
          </w:p>
        </w:tc>
        <w:tc>
          <w:tcPr>
            <w:tcW w:w="5805" w:type="dxa"/>
          </w:tcPr>
          <w:p w14:paraId="507479DE" w14:textId="49A4D66F" w:rsidR="00BA5D64" w:rsidRDefault="00EE0DE3" w:rsidP="00EE0DE3">
            <w:pPr>
              <w:pStyle w:val="a1"/>
              <w:ind w:firstLineChars="0" w:firstLine="0"/>
            </w:pPr>
            <w:r>
              <w:rPr>
                <w:rFonts w:hint="eastAsia"/>
              </w:rPr>
              <w:t>データを民間含む外部の組織と連携することで、新たなビジネスモデルの創出を促すために形成され</w:t>
            </w:r>
            <w:r>
              <w:rPr>
                <w:rFonts w:hint="eastAsia"/>
              </w:rPr>
              <w:lastRenderedPageBreak/>
              <w:t>た、データ</w:t>
            </w:r>
            <w:r w:rsidR="00F87ACC">
              <w:rPr>
                <w:rFonts w:hint="eastAsia"/>
              </w:rPr>
              <w:t>流通の枠組みのこと</w:t>
            </w:r>
            <w:r>
              <w:rPr>
                <w:rFonts w:hint="eastAsia"/>
              </w:rPr>
              <w:t>。様々な組織が参加し、データの流通を活性化することで、データの利活用が促進されることが期待される。</w:t>
            </w:r>
          </w:p>
        </w:tc>
      </w:tr>
      <w:tr w:rsidR="00EE0DE3" w14:paraId="7AD353CB" w14:textId="77777777" w:rsidTr="008F2DD8">
        <w:tc>
          <w:tcPr>
            <w:tcW w:w="2689" w:type="dxa"/>
          </w:tcPr>
          <w:p w14:paraId="51D43FBA" w14:textId="35166442" w:rsidR="00EE0DE3" w:rsidRDefault="00EE0DE3" w:rsidP="00CC7CA8">
            <w:pPr>
              <w:pStyle w:val="a1"/>
              <w:ind w:firstLineChars="0" w:firstLine="0"/>
            </w:pPr>
            <w:r>
              <w:rPr>
                <w:rFonts w:hint="eastAsia"/>
              </w:rPr>
              <w:lastRenderedPageBreak/>
              <w:t>データモデル</w:t>
            </w:r>
          </w:p>
        </w:tc>
        <w:tc>
          <w:tcPr>
            <w:tcW w:w="5805" w:type="dxa"/>
          </w:tcPr>
          <w:p w14:paraId="569DB270" w14:textId="596F3193" w:rsidR="00EE0DE3" w:rsidRDefault="00EE0DE3" w:rsidP="00EE0DE3">
            <w:pPr>
              <w:pStyle w:val="a1"/>
              <w:ind w:firstLineChars="0" w:firstLine="0"/>
            </w:pPr>
            <w:r>
              <w:rPr>
                <w:rFonts w:hint="eastAsia"/>
              </w:rPr>
              <w:t>データベースのデータ項目定義及びデータ構造定義の記述。本書では特に業務における用語又は概念との対応を明確にした概念の定義及び関連性を記述したものを指す。</w:t>
            </w:r>
          </w:p>
        </w:tc>
      </w:tr>
      <w:tr w:rsidR="00EE0DE3" w14:paraId="526268AB" w14:textId="77777777" w:rsidTr="008F2DD8">
        <w:tc>
          <w:tcPr>
            <w:tcW w:w="2689" w:type="dxa"/>
          </w:tcPr>
          <w:p w14:paraId="0302A0C1" w14:textId="4B206657" w:rsidR="00EE0DE3" w:rsidRDefault="00EE0DE3" w:rsidP="00CC7CA8">
            <w:pPr>
              <w:pStyle w:val="a1"/>
              <w:ind w:firstLineChars="0" w:firstLine="0"/>
            </w:pPr>
            <w:r>
              <w:rPr>
                <w:rFonts w:hint="eastAsia"/>
              </w:rPr>
              <w:t>デジタル・ガバメント推進標準ガイドライン</w:t>
            </w:r>
          </w:p>
        </w:tc>
        <w:tc>
          <w:tcPr>
            <w:tcW w:w="5805" w:type="dxa"/>
          </w:tcPr>
          <w:p w14:paraId="16DDB481" w14:textId="787EB4EB" w:rsidR="00EE0DE3" w:rsidRDefault="00EE0DE3" w:rsidP="00EE0DE3">
            <w:pPr>
              <w:pStyle w:val="a1"/>
              <w:ind w:firstLineChars="0" w:firstLine="0"/>
            </w:pPr>
            <w:r>
              <w:rPr>
                <w:rFonts w:hint="eastAsia"/>
              </w:rPr>
              <w:t>政府情報システムの標準的な整備及び管理について、その手続・手順に関する基本的な方針及び事項並びに政府内の各組織の役割等を定める体系的な政府共通のルールのこと。標準ガイドラインと略称。</w:t>
            </w:r>
          </w:p>
        </w:tc>
      </w:tr>
      <w:tr w:rsidR="00EE0DE3" w14:paraId="4C2E3ACE" w14:textId="77777777" w:rsidTr="008F2DD8">
        <w:tc>
          <w:tcPr>
            <w:tcW w:w="2689" w:type="dxa"/>
          </w:tcPr>
          <w:p w14:paraId="6DE6746E" w14:textId="43853A41" w:rsidR="00EE0DE3" w:rsidRPr="00EE0DE3" w:rsidRDefault="00EE0DE3" w:rsidP="00CC7CA8">
            <w:pPr>
              <w:pStyle w:val="a1"/>
              <w:ind w:firstLineChars="0" w:firstLine="0"/>
            </w:pPr>
            <w:r>
              <w:rPr>
                <w:rFonts w:hint="eastAsia"/>
              </w:rPr>
              <w:t>プロジェクト</w:t>
            </w:r>
          </w:p>
        </w:tc>
        <w:tc>
          <w:tcPr>
            <w:tcW w:w="5805" w:type="dxa"/>
          </w:tcPr>
          <w:p w14:paraId="3D0D8EDB" w14:textId="4888FE12" w:rsidR="00EE0DE3" w:rsidRDefault="00EE0DE3" w:rsidP="00EE0DE3">
            <w:pPr>
              <w:pStyle w:val="a1"/>
              <w:ind w:firstLineChars="0" w:firstLine="0"/>
            </w:pPr>
            <w:r>
              <w:rPr>
                <w:rFonts w:hint="eastAsia"/>
              </w:rPr>
              <w:t>特定の対象範囲に対し、特定の目的、目標を実現するために、特定の期間に実施する作業のまとまりのこと。</w:t>
            </w:r>
          </w:p>
        </w:tc>
      </w:tr>
    </w:tbl>
    <w:p w14:paraId="19E44EAB" w14:textId="77777777" w:rsidR="00EB105B" w:rsidRPr="00BA5D64" w:rsidRDefault="00EB105B" w:rsidP="00BE327D">
      <w:pPr>
        <w:pStyle w:val="a1"/>
        <w:ind w:firstLineChars="41" w:firstLine="98"/>
      </w:pPr>
    </w:p>
    <w:sectPr w:rsidR="00EB105B" w:rsidRPr="00BA5D64" w:rsidSect="008A5062">
      <w:headerReference w:type="default" r:id="rId41"/>
      <w:footerReference w:type="default" r:id="rId42"/>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05E591" w14:textId="77777777" w:rsidR="003853A4" w:rsidRDefault="003853A4" w:rsidP="00DE2071">
      <w:r>
        <w:separator/>
      </w:r>
    </w:p>
  </w:endnote>
  <w:endnote w:type="continuationSeparator" w:id="0">
    <w:p w14:paraId="5673DE06" w14:textId="77777777" w:rsidR="003853A4" w:rsidRDefault="003853A4" w:rsidP="00DE20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56646392"/>
      <w:docPartObj>
        <w:docPartGallery w:val="Page Numbers (Bottom of Page)"/>
        <w:docPartUnique/>
      </w:docPartObj>
    </w:sdtPr>
    <w:sdtEndPr/>
    <w:sdtContent>
      <w:p w14:paraId="614BD0B7" w14:textId="0B3214EB" w:rsidR="00C615D6" w:rsidRDefault="00C615D6">
        <w:pPr>
          <w:pStyle w:val="aa"/>
          <w:ind w:left="420"/>
          <w:jc w:val="center"/>
        </w:pPr>
        <w:r>
          <w:fldChar w:fldCharType="begin"/>
        </w:r>
        <w:r>
          <w:instrText>PAGE   \* MERGEFORMAT</w:instrText>
        </w:r>
        <w:r>
          <w:fldChar w:fldCharType="separate"/>
        </w:r>
        <w:r w:rsidRPr="004E543F">
          <w:rPr>
            <w:noProof/>
            <w:lang w:val="ja-JP"/>
          </w:rPr>
          <w:t>3</w:t>
        </w:r>
        <w:r>
          <w:fldChar w:fldCharType="end"/>
        </w:r>
      </w:p>
    </w:sdtContent>
  </w:sdt>
  <w:p w14:paraId="3492F0FF" w14:textId="77777777" w:rsidR="00C615D6" w:rsidRPr="00441D34" w:rsidRDefault="00C615D6">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3FF91A" w14:textId="77777777" w:rsidR="003853A4" w:rsidRDefault="003853A4" w:rsidP="00DE2071">
      <w:r>
        <w:separator/>
      </w:r>
    </w:p>
  </w:footnote>
  <w:footnote w:type="continuationSeparator" w:id="0">
    <w:p w14:paraId="07B18A17" w14:textId="77777777" w:rsidR="003853A4" w:rsidRDefault="003853A4" w:rsidP="00DE2071">
      <w:r>
        <w:continuationSeparator/>
      </w:r>
    </w:p>
  </w:footnote>
  <w:footnote w:id="1">
    <w:p w14:paraId="321F58C2" w14:textId="677E7C08" w:rsidR="00C615D6" w:rsidRDefault="00C615D6" w:rsidP="004A2FE0">
      <w:pPr>
        <w:pStyle w:val="aff1"/>
      </w:pPr>
      <w:r>
        <w:rPr>
          <w:rStyle w:val="aff3"/>
        </w:rPr>
        <w:footnoteRef/>
      </w:r>
      <w:r>
        <w:t xml:space="preserve"> </w:t>
      </w:r>
      <w:r w:rsidRPr="00B07E9B">
        <w:rPr>
          <w:rFonts w:hint="eastAsia"/>
          <w:sz w:val="16"/>
          <w:szCs w:val="16"/>
        </w:rPr>
        <w:t>「デジタル社会の実現に向けた重点計画」別紙「包括的データ戦略」（令和３年６月１８日</w:t>
      </w:r>
      <w:r>
        <w:rPr>
          <w:rFonts w:hint="eastAsia"/>
          <w:sz w:val="16"/>
          <w:szCs w:val="16"/>
        </w:rPr>
        <w:t>閣議決定</w:t>
      </w:r>
      <w:r w:rsidRPr="00B07E9B">
        <w:rPr>
          <w:rFonts w:hint="eastAsia"/>
          <w:sz w:val="16"/>
          <w:szCs w:val="16"/>
        </w:rPr>
        <w:t>）</w:t>
      </w:r>
      <w:hyperlink r:id="rId1" w:history="1">
        <w:r>
          <w:rPr>
            <w:rStyle w:val="aff0"/>
            <w:sz w:val="16"/>
            <w:szCs w:val="16"/>
          </w:rPr>
          <w:t>http://www.kantei.go.jp/jp/singi/it2/kettei/pdf/20210618/siryou3.pdf</w:t>
        </w:r>
      </w:hyperlink>
    </w:p>
  </w:footnote>
  <w:footnote w:id="2">
    <w:p w14:paraId="779CCD16" w14:textId="77777777" w:rsidR="00C615D6" w:rsidRPr="00B07E9B" w:rsidRDefault="00C615D6" w:rsidP="004A2FE0">
      <w:pPr>
        <w:pStyle w:val="aff1"/>
      </w:pPr>
      <w:r>
        <w:rPr>
          <w:rStyle w:val="aff3"/>
        </w:rPr>
        <w:footnoteRef/>
      </w:r>
      <w:r>
        <w:t xml:space="preserve"> </w:t>
      </w:r>
      <w:r w:rsidRPr="00B07E9B">
        <w:rPr>
          <w:rFonts w:hint="eastAsia"/>
          <w:sz w:val="16"/>
          <w:szCs w:val="16"/>
        </w:rPr>
        <w:t>「包括的データ戦略」Ⅰ-２.（</w:t>
      </w:r>
      <w:r>
        <w:rPr>
          <w:rFonts w:hint="eastAsia"/>
          <w:sz w:val="16"/>
          <w:szCs w:val="16"/>
        </w:rPr>
        <w:t>２</w:t>
      </w:r>
      <w:r w:rsidRPr="00B07E9B">
        <w:rPr>
          <w:rFonts w:hint="eastAsia"/>
          <w:sz w:val="16"/>
          <w:szCs w:val="16"/>
        </w:rPr>
        <w:t>）</w:t>
      </w:r>
      <w:r>
        <w:rPr>
          <w:rFonts w:hint="eastAsia"/>
          <w:sz w:val="16"/>
          <w:szCs w:val="16"/>
        </w:rPr>
        <w:t>「実装についての基本的な考え方」</w:t>
      </w:r>
    </w:p>
  </w:footnote>
  <w:footnote w:id="3">
    <w:p w14:paraId="06A1D24F" w14:textId="743C5CCC" w:rsidR="00C615D6" w:rsidRDefault="00C615D6">
      <w:pPr>
        <w:pStyle w:val="aff1"/>
      </w:pPr>
      <w:r>
        <w:rPr>
          <w:rStyle w:val="aff3"/>
        </w:rPr>
        <w:footnoteRef/>
      </w:r>
      <w:r>
        <w:t xml:space="preserve"> </w:t>
      </w:r>
      <w:r w:rsidRPr="007A00FE">
        <w:rPr>
          <w:rFonts w:hint="eastAsia"/>
          <w:sz w:val="16"/>
          <w:szCs w:val="16"/>
        </w:rPr>
        <w:t>オープンデータ基本方針（平成２９年５月３０日高度情報通信ネットワーク社会推進戦略本部・官民データ活用推進戦略会議決定、令和</w:t>
      </w:r>
      <w:r>
        <w:rPr>
          <w:rFonts w:hint="eastAsia"/>
          <w:sz w:val="16"/>
          <w:szCs w:val="16"/>
        </w:rPr>
        <w:t>３</w:t>
      </w:r>
      <w:r w:rsidRPr="007A00FE">
        <w:rPr>
          <w:rFonts w:hint="eastAsia"/>
          <w:sz w:val="16"/>
          <w:szCs w:val="16"/>
        </w:rPr>
        <w:t>年６月</w:t>
      </w:r>
      <w:r>
        <w:rPr>
          <w:rFonts w:hint="eastAsia"/>
          <w:sz w:val="16"/>
          <w:szCs w:val="16"/>
        </w:rPr>
        <w:t>１５</w:t>
      </w:r>
      <w:r w:rsidRPr="007A00FE">
        <w:rPr>
          <w:rFonts w:hint="eastAsia"/>
          <w:sz w:val="16"/>
          <w:szCs w:val="16"/>
        </w:rPr>
        <w:t>日改正）</w:t>
      </w:r>
      <w:hyperlink r:id="rId2" w:history="1">
        <w:r>
          <w:rPr>
            <w:rStyle w:val="aff0"/>
            <w:sz w:val="16"/>
            <w:szCs w:val="16"/>
          </w:rPr>
          <w:t>http://www.kantei.go.jp/jp/singi/it2/kettei/pdf/20210615/opd2021.pdf</w:t>
        </w:r>
      </w:hyperlink>
    </w:p>
  </w:footnote>
  <w:footnote w:id="4">
    <w:p w14:paraId="4EBF43FA" w14:textId="19CDCD0A" w:rsidR="00C615D6" w:rsidRDefault="00C615D6">
      <w:pPr>
        <w:pStyle w:val="aff1"/>
      </w:pPr>
      <w:r>
        <w:rPr>
          <w:rStyle w:val="aff3"/>
        </w:rPr>
        <w:footnoteRef/>
      </w:r>
      <w:r>
        <w:t xml:space="preserve"> </w:t>
      </w:r>
      <w:r>
        <w:rPr>
          <w:rFonts w:hint="eastAsia"/>
          <w:sz w:val="16"/>
          <w:szCs w:val="16"/>
        </w:rPr>
        <w:t>ＰＬＡＴＥＡＵ</w:t>
      </w:r>
      <w:r w:rsidRPr="006F2489">
        <w:rPr>
          <w:rFonts w:hint="eastAsia"/>
          <w:sz w:val="16"/>
          <w:szCs w:val="16"/>
        </w:rPr>
        <w:t>（国土交通省）</w:t>
      </w:r>
      <w:hyperlink r:id="rId3" w:history="1">
        <w:r w:rsidRPr="006F2489">
          <w:rPr>
            <w:rStyle w:val="aff0"/>
            <w:sz w:val="16"/>
            <w:szCs w:val="16"/>
          </w:rPr>
          <w:t>https://www.mlit.go.jp/plateau/</w:t>
        </w:r>
      </w:hyperlink>
    </w:p>
  </w:footnote>
  <w:footnote w:id="5">
    <w:p w14:paraId="3B1D4C54" w14:textId="77777777" w:rsidR="00C615D6" w:rsidRPr="001D0A10" w:rsidRDefault="00C615D6" w:rsidP="00257F15">
      <w:pPr>
        <w:pStyle w:val="aff1"/>
        <w:rPr>
          <w:sz w:val="16"/>
          <w:szCs w:val="16"/>
        </w:rPr>
      </w:pPr>
      <w:r w:rsidRPr="001D0A10">
        <w:rPr>
          <w:rStyle w:val="aff3"/>
          <w:szCs w:val="24"/>
        </w:rPr>
        <w:footnoteRef/>
      </w:r>
      <w:r w:rsidRPr="001D0A10">
        <w:rPr>
          <w:sz w:val="16"/>
          <w:szCs w:val="16"/>
        </w:rPr>
        <w:t xml:space="preserve"> </w:t>
      </w:r>
      <w:r w:rsidRPr="001D0A10">
        <w:rPr>
          <w:rFonts w:hint="eastAsia"/>
          <w:sz w:val="16"/>
          <w:szCs w:val="16"/>
        </w:rPr>
        <w:t>ＰＭＯ及びＰＪＭＯのタスク分担に関しては、各省でのＰＭＯ及びＰＪＭＯの関係性や役割に応じてテーラリングしてください。</w:t>
      </w:r>
    </w:p>
  </w:footnote>
  <w:footnote w:id="6">
    <w:p w14:paraId="6E06048F" w14:textId="7135F1EC" w:rsidR="00C615D6" w:rsidRPr="00F87ACC" w:rsidRDefault="00C615D6" w:rsidP="00257F15">
      <w:pPr>
        <w:pStyle w:val="aff1"/>
      </w:pPr>
      <w:r>
        <w:rPr>
          <w:rStyle w:val="aff3"/>
        </w:rPr>
        <w:footnoteRef/>
      </w:r>
      <w:r>
        <w:t xml:space="preserve"> </w:t>
      </w:r>
      <w:r w:rsidRPr="00BE327D">
        <w:rPr>
          <w:rFonts w:hint="eastAsia"/>
          <w:sz w:val="16"/>
          <w:szCs w:val="16"/>
        </w:rPr>
        <w:t>ＰＭＯ及びＰＪＭＯのタスク分担に関しては、各省でのＰＭＯ及びＰＪＭＯの関係性や役割に応じてテーラリングしてください。</w:t>
      </w:r>
    </w:p>
  </w:footnote>
  <w:footnote w:id="7">
    <w:p w14:paraId="77492B5F" w14:textId="31B1AE8F" w:rsidR="00C615D6" w:rsidRDefault="00C615D6" w:rsidP="000E342C">
      <w:pPr>
        <w:pStyle w:val="aff1"/>
      </w:pPr>
      <w:r>
        <w:rPr>
          <w:rStyle w:val="aff3"/>
        </w:rPr>
        <w:footnoteRef/>
      </w:r>
      <w:r>
        <w:t xml:space="preserve"> </w:t>
      </w:r>
      <w:r w:rsidRPr="00F26004">
        <w:rPr>
          <w:rFonts w:hint="eastAsia"/>
          <w:sz w:val="16"/>
          <w:szCs w:val="16"/>
        </w:rPr>
        <w:t>デジタル社会</w:t>
      </w:r>
      <w:r>
        <w:rPr>
          <w:rFonts w:hint="eastAsia"/>
          <w:sz w:val="16"/>
          <w:szCs w:val="16"/>
        </w:rPr>
        <w:t>の</w:t>
      </w:r>
      <w:r w:rsidRPr="00F26004">
        <w:rPr>
          <w:rFonts w:hint="eastAsia"/>
          <w:sz w:val="16"/>
          <w:szCs w:val="16"/>
        </w:rPr>
        <w:t>実現</w:t>
      </w:r>
      <w:r>
        <w:rPr>
          <w:rFonts w:hint="eastAsia"/>
          <w:sz w:val="16"/>
          <w:szCs w:val="16"/>
        </w:rPr>
        <w:t>に向けた</w:t>
      </w:r>
      <w:r w:rsidRPr="00F26004">
        <w:rPr>
          <w:rFonts w:hint="eastAsia"/>
          <w:sz w:val="16"/>
          <w:szCs w:val="16"/>
        </w:rPr>
        <w:t>重点計画</w:t>
      </w:r>
      <w:r>
        <w:rPr>
          <w:rFonts w:hint="eastAsia"/>
          <w:sz w:val="16"/>
          <w:szCs w:val="16"/>
        </w:rPr>
        <w:t>（令和３年６月１８日高度情報通信ネットワーク社会推進戦略本部決定）</w:t>
      </w:r>
      <w:hyperlink r:id="rId4" w:history="1">
        <w:r w:rsidRPr="00FC094E">
          <w:rPr>
            <w:rStyle w:val="aff0"/>
            <w:sz w:val="16"/>
            <w:szCs w:val="16"/>
          </w:rPr>
          <w:t>https://cio.go.jp/sites/default/files/uploads/documents/digital/20211224_policies_priority_package.pdf</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76A3A2" w14:textId="07992181" w:rsidR="00C615D6" w:rsidRPr="00441D34" w:rsidRDefault="00C615D6" w:rsidP="00441D34">
    <w:pPr>
      <w:rPr>
        <w:rFonts w:asciiTheme="minorEastAsia" w:hAnsiTheme="minor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C3056F"/>
    <w:multiLevelType w:val="hybridMultilevel"/>
    <w:tmpl w:val="0CE05A20"/>
    <w:lvl w:ilvl="0" w:tplc="0016AC30">
      <w:start w:val="1"/>
      <w:numFmt w:val="decimalEnclosedCircle"/>
      <w:lvlText w:val="%1"/>
      <w:lvlJc w:val="left"/>
      <w:pPr>
        <w:ind w:left="600" w:hanging="360"/>
      </w:pPr>
      <w:rPr>
        <w:rFonts w:hint="default"/>
        <w:b/>
        <w:bCs/>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 w15:restartNumberingAfterBreak="0">
    <w:nsid w:val="09AB2870"/>
    <w:multiLevelType w:val="hybridMultilevel"/>
    <w:tmpl w:val="045E06B2"/>
    <w:lvl w:ilvl="0" w:tplc="24CE774A">
      <w:start w:val="1"/>
      <w:numFmt w:val="bullet"/>
      <w:lvlText w:val=""/>
      <w:lvlJc w:val="left"/>
      <w:pPr>
        <w:ind w:left="520" w:hanging="420"/>
      </w:pPr>
      <w:rPr>
        <w:rFonts w:ascii="Wingdings" w:hAnsi="Wingdings" w:hint="default"/>
      </w:rPr>
    </w:lvl>
    <w:lvl w:ilvl="1" w:tplc="0409000B" w:tentative="1">
      <w:start w:val="1"/>
      <w:numFmt w:val="bullet"/>
      <w:lvlText w:val=""/>
      <w:lvlJc w:val="left"/>
      <w:pPr>
        <w:ind w:left="940" w:hanging="420"/>
      </w:pPr>
      <w:rPr>
        <w:rFonts w:ascii="Wingdings" w:hAnsi="Wingdings" w:hint="default"/>
      </w:rPr>
    </w:lvl>
    <w:lvl w:ilvl="2" w:tplc="0409000D" w:tentative="1">
      <w:start w:val="1"/>
      <w:numFmt w:val="bullet"/>
      <w:lvlText w:val=""/>
      <w:lvlJc w:val="left"/>
      <w:pPr>
        <w:ind w:left="1360" w:hanging="420"/>
      </w:pPr>
      <w:rPr>
        <w:rFonts w:ascii="Wingdings" w:hAnsi="Wingdings" w:hint="default"/>
      </w:rPr>
    </w:lvl>
    <w:lvl w:ilvl="3" w:tplc="04090001" w:tentative="1">
      <w:start w:val="1"/>
      <w:numFmt w:val="bullet"/>
      <w:lvlText w:val=""/>
      <w:lvlJc w:val="left"/>
      <w:pPr>
        <w:ind w:left="1780" w:hanging="420"/>
      </w:pPr>
      <w:rPr>
        <w:rFonts w:ascii="Wingdings" w:hAnsi="Wingdings" w:hint="default"/>
      </w:rPr>
    </w:lvl>
    <w:lvl w:ilvl="4" w:tplc="0409000B" w:tentative="1">
      <w:start w:val="1"/>
      <w:numFmt w:val="bullet"/>
      <w:lvlText w:val=""/>
      <w:lvlJc w:val="left"/>
      <w:pPr>
        <w:ind w:left="2200" w:hanging="420"/>
      </w:pPr>
      <w:rPr>
        <w:rFonts w:ascii="Wingdings" w:hAnsi="Wingdings" w:hint="default"/>
      </w:rPr>
    </w:lvl>
    <w:lvl w:ilvl="5" w:tplc="0409000D" w:tentative="1">
      <w:start w:val="1"/>
      <w:numFmt w:val="bullet"/>
      <w:lvlText w:val=""/>
      <w:lvlJc w:val="left"/>
      <w:pPr>
        <w:ind w:left="2620" w:hanging="420"/>
      </w:pPr>
      <w:rPr>
        <w:rFonts w:ascii="Wingdings" w:hAnsi="Wingdings" w:hint="default"/>
      </w:rPr>
    </w:lvl>
    <w:lvl w:ilvl="6" w:tplc="04090001" w:tentative="1">
      <w:start w:val="1"/>
      <w:numFmt w:val="bullet"/>
      <w:lvlText w:val=""/>
      <w:lvlJc w:val="left"/>
      <w:pPr>
        <w:ind w:left="3040" w:hanging="420"/>
      </w:pPr>
      <w:rPr>
        <w:rFonts w:ascii="Wingdings" w:hAnsi="Wingdings" w:hint="default"/>
      </w:rPr>
    </w:lvl>
    <w:lvl w:ilvl="7" w:tplc="0409000B" w:tentative="1">
      <w:start w:val="1"/>
      <w:numFmt w:val="bullet"/>
      <w:lvlText w:val=""/>
      <w:lvlJc w:val="left"/>
      <w:pPr>
        <w:ind w:left="3460" w:hanging="420"/>
      </w:pPr>
      <w:rPr>
        <w:rFonts w:ascii="Wingdings" w:hAnsi="Wingdings" w:hint="default"/>
      </w:rPr>
    </w:lvl>
    <w:lvl w:ilvl="8" w:tplc="0409000D" w:tentative="1">
      <w:start w:val="1"/>
      <w:numFmt w:val="bullet"/>
      <w:lvlText w:val=""/>
      <w:lvlJc w:val="left"/>
      <w:pPr>
        <w:ind w:left="3880" w:hanging="420"/>
      </w:pPr>
      <w:rPr>
        <w:rFonts w:ascii="Wingdings" w:hAnsi="Wingdings" w:hint="default"/>
      </w:rPr>
    </w:lvl>
  </w:abstractNum>
  <w:abstractNum w:abstractNumId="2" w15:restartNumberingAfterBreak="0">
    <w:nsid w:val="0B197269"/>
    <w:multiLevelType w:val="hybridMultilevel"/>
    <w:tmpl w:val="401E106C"/>
    <w:lvl w:ilvl="0" w:tplc="5666E38C">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B710F6C"/>
    <w:multiLevelType w:val="hybridMultilevel"/>
    <w:tmpl w:val="834A48D0"/>
    <w:lvl w:ilvl="0" w:tplc="2818A006">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4" w15:restartNumberingAfterBreak="0">
    <w:nsid w:val="0BBB2ACD"/>
    <w:multiLevelType w:val="hybridMultilevel"/>
    <w:tmpl w:val="0CE05A20"/>
    <w:lvl w:ilvl="0" w:tplc="0016AC30">
      <w:start w:val="1"/>
      <w:numFmt w:val="decimalEnclosedCircle"/>
      <w:lvlText w:val="%1"/>
      <w:lvlJc w:val="left"/>
      <w:pPr>
        <w:ind w:left="600" w:hanging="360"/>
      </w:pPr>
      <w:rPr>
        <w:rFonts w:hint="default"/>
        <w:b/>
        <w:bCs/>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5" w15:restartNumberingAfterBreak="0">
    <w:nsid w:val="0D645D32"/>
    <w:multiLevelType w:val="hybridMultilevel"/>
    <w:tmpl w:val="6808998E"/>
    <w:lvl w:ilvl="0" w:tplc="A000BDF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0EBC66D8"/>
    <w:multiLevelType w:val="hybridMultilevel"/>
    <w:tmpl w:val="8968C7C4"/>
    <w:lvl w:ilvl="0" w:tplc="24CE774A">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0F206356"/>
    <w:multiLevelType w:val="hybridMultilevel"/>
    <w:tmpl w:val="CC1CE3AE"/>
    <w:lvl w:ilvl="0" w:tplc="734A44F4">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8" w15:restartNumberingAfterBreak="0">
    <w:nsid w:val="0FC36AC5"/>
    <w:multiLevelType w:val="hybridMultilevel"/>
    <w:tmpl w:val="8B8C1DFA"/>
    <w:lvl w:ilvl="0" w:tplc="8FD681CE">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12027C91"/>
    <w:multiLevelType w:val="hybridMultilevel"/>
    <w:tmpl w:val="172E9E7E"/>
    <w:lvl w:ilvl="0" w:tplc="24CE774A">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1B9C663E"/>
    <w:multiLevelType w:val="hybridMultilevel"/>
    <w:tmpl w:val="9454E814"/>
    <w:lvl w:ilvl="0" w:tplc="24A64DB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1CF80EB1"/>
    <w:multiLevelType w:val="hybridMultilevel"/>
    <w:tmpl w:val="846CC83C"/>
    <w:lvl w:ilvl="0" w:tplc="8FD681CE">
      <w:start w:val="1"/>
      <w:numFmt w:val="bullet"/>
      <w:lvlText w:val=""/>
      <w:lvlJc w:val="left"/>
      <w:pPr>
        <w:ind w:left="1260" w:hanging="420"/>
      </w:pPr>
      <w:rPr>
        <w:rFonts w:ascii="Wingdings" w:hAnsi="Wingdings"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2" w15:restartNumberingAfterBreak="0">
    <w:nsid w:val="21C0720F"/>
    <w:multiLevelType w:val="hybridMultilevel"/>
    <w:tmpl w:val="1876D268"/>
    <w:lvl w:ilvl="0" w:tplc="B8FACE2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244E6B52"/>
    <w:multiLevelType w:val="hybridMultilevel"/>
    <w:tmpl w:val="951E2FE0"/>
    <w:lvl w:ilvl="0" w:tplc="3A52D254">
      <w:start w:val="1"/>
      <w:numFmt w:val="decimalEnclosedCircle"/>
      <w:lvlText w:val="%1"/>
      <w:lvlJc w:val="left"/>
      <w:pPr>
        <w:ind w:left="600" w:hanging="360"/>
      </w:pPr>
      <w:rPr>
        <w:rFonts w:hint="default"/>
        <w:b/>
        <w:bCs/>
      </w:rPr>
    </w:lvl>
    <w:lvl w:ilvl="1" w:tplc="07B406D8">
      <w:start w:val="1"/>
      <w:numFmt w:val="decimalEnclosedCircle"/>
      <w:lvlText w:val="%2"/>
      <w:lvlJc w:val="left"/>
      <w:pPr>
        <w:ind w:left="1020" w:hanging="360"/>
      </w:pPr>
      <w:rPr>
        <w:rFonts w:hint="default"/>
      </w:r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4" w15:restartNumberingAfterBreak="0">
    <w:nsid w:val="2BB5716D"/>
    <w:multiLevelType w:val="hybridMultilevel"/>
    <w:tmpl w:val="5ACE2680"/>
    <w:lvl w:ilvl="0" w:tplc="24CE774A">
      <w:start w:val="1"/>
      <w:numFmt w:val="bullet"/>
      <w:lvlText w:val=""/>
      <w:lvlJc w:val="left"/>
      <w:pPr>
        <w:ind w:left="520" w:hanging="420"/>
      </w:pPr>
      <w:rPr>
        <w:rFonts w:ascii="Wingdings" w:hAnsi="Wingdings" w:hint="default"/>
      </w:rPr>
    </w:lvl>
    <w:lvl w:ilvl="1" w:tplc="0409000B" w:tentative="1">
      <w:start w:val="1"/>
      <w:numFmt w:val="bullet"/>
      <w:lvlText w:val=""/>
      <w:lvlJc w:val="left"/>
      <w:pPr>
        <w:ind w:left="940" w:hanging="420"/>
      </w:pPr>
      <w:rPr>
        <w:rFonts w:ascii="Wingdings" w:hAnsi="Wingdings" w:hint="default"/>
      </w:rPr>
    </w:lvl>
    <w:lvl w:ilvl="2" w:tplc="0409000D" w:tentative="1">
      <w:start w:val="1"/>
      <w:numFmt w:val="bullet"/>
      <w:lvlText w:val=""/>
      <w:lvlJc w:val="left"/>
      <w:pPr>
        <w:ind w:left="1360" w:hanging="420"/>
      </w:pPr>
      <w:rPr>
        <w:rFonts w:ascii="Wingdings" w:hAnsi="Wingdings" w:hint="default"/>
      </w:rPr>
    </w:lvl>
    <w:lvl w:ilvl="3" w:tplc="04090001" w:tentative="1">
      <w:start w:val="1"/>
      <w:numFmt w:val="bullet"/>
      <w:lvlText w:val=""/>
      <w:lvlJc w:val="left"/>
      <w:pPr>
        <w:ind w:left="1780" w:hanging="420"/>
      </w:pPr>
      <w:rPr>
        <w:rFonts w:ascii="Wingdings" w:hAnsi="Wingdings" w:hint="default"/>
      </w:rPr>
    </w:lvl>
    <w:lvl w:ilvl="4" w:tplc="0409000B" w:tentative="1">
      <w:start w:val="1"/>
      <w:numFmt w:val="bullet"/>
      <w:lvlText w:val=""/>
      <w:lvlJc w:val="left"/>
      <w:pPr>
        <w:ind w:left="2200" w:hanging="420"/>
      </w:pPr>
      <w:rPr>
        <w:rFonts w:ascii="Wingdings" w:hAnsi="Wingdings" w:hint="default"/>
      </w:rPr>
    </w:lvl>
    <w:lvl w:ilvl="5" w:tplc="0409000D" w:tentative="1">
      <w:start w:val="1"/>
      <w:numFmt w:val="bullet"/>
      <w:lvlText w:val=""/>
      <w:lvlJc w:val="left"/>
      <w:pPr>
        <w:ind w:left="2620" w:hanging="420"/>
      </w:pPr>
      <w:rPr>
        <w:rFonts w:ascii="Wingdings" w:hAnsi="Wingdings" w:hint="default"/>
      </w:rPr>
    </w:lvl>
    <w:lvl w:ilvl="6" w:tplc="04090001" w:tentative="1">
      <w:start w:val="1"/>
      <w:numFmt w:val="bullet"/>
      <w:lvlText w:val=""/>
      <w:lvlJc w:val="left"/>
      <w:pPr>
        <w:ind w:left="3040" w:hanging="420"/>
      </w:pPr>
      <w:rPr>
        <w:rFonts w:ascii="Wingdings" w:hAnsi="Wingdings" w:hint="default"/>
      </w:rPr>
    </w:lvl>
    <w:lvl w:ilvl="7" w:tplc="0409000B" w:tentative="1">
      <w:start w:val="1"/>
      <w:numFmt w:val="bullet"/>
      <w:lvlText w:val=""/>
      <w:lvlJc w:val="left"/>
      <w:pPr>
        <w:ind w:left="3460" w:hanging="420"/>
      </w:pPr>
      <w:rPr>
        <w:rFonts w:ascii="Wingdings" w:hAnsi="Wingdings" w:hint="default"/>
      </w:rPr>
    </w:lvl>
    <w:lvl w:ilvl="8" w:tplc="0409000D" w:tentative="1">
      <w:start w:val="1"/>
      <w:numFmt w:val="bullet"/>
      <w:lvlText w:val=""/>
      <w:lvlJc w:val="left"/>
      <w:pPr>
        <w:ind w:left="3880" w:hanging="420"/>
      </w:pPr>
      <w:rPr>
        <w:rFonts w:ascii="Wingdings" w:hAnsi="Wingdings" w:hint="default"/>
      </w:rPr>
    </w:lvl>
  </w:abstractNum>
  <w:abstractNum w:abstractNumId="15" w15:restartNumberingAfterBreak="0">
    <w:nsid w:val="2C05082D"/>
    <w:multiLevelType w:val="hybridMultilevel"/>
    <w:tmpl w:val="6F4AD84E"/>
    <w:lvl w:ilvl="0" w:tplc="2474E9AE">
      <w:start w:val="1"/>
      <w:numFmt w:val="decimalEnclosedCircle"/>
      <w:lvlText w:val="%1"/>
      <w:lvlJc w:val="left"/>
      <w:pPr>
        <w:ind w:left="960" w:hanging="360"/>
      </w:pPr>
      <w:rPr>
        <w:rFonts w:hint="default"/>
      </w:rPr>
    </w:lvl>
    <w:lvl w:ilvl="1" w:tplc="04090017" w:tentative="1">
      <w:start w:val="1"/>
      <w:numFmt w:val="aiueoFullWidth"/>
      <w:lvlText w:val="(%2)"/>
      <w:lvlJc w:val="left"/>
      <w:pPr>
        <w:ind w:left="1440" w:hanging="420"/>
      </w:pPr>
    </w:lvl>
    <w:lvl w:ilvl="2" w:tplc="04090011" w:tentative="1">
      <w:start w:val="1"/>
      <w:numFmt w:val="decimalEnclosedCircle"/>
      <w:lvlText w:val="%3"/>
      <w:lvlJc w:val="left"/>
      <w:pPr>
        <w:ind w:left="1860" w:hanging="420"/>
      </w:pPr>
    </w:lvl>
    <w:lvl w:ilvl="3" w:tplc="0409000F" w:tentative="1">
      <w:start w:val="1"/>
      <w:numFmt w:val="decimal"/>
      <w:lvlText w:val="%4."/>
      <w:lvlJc w:val="left"/>
      <w:pPr>
        <w:ind w:left="2280" w:hanging="420"/>
      </w:pPr>
    </w:lvl>
    <w:lvl w:ilvl="4" w:tplc="04090017" w:tentative="1">
      <w:start w:val="1"/>
      <w:numFmt w:val="aiueoFullWidth"/>
      <w:lvlText w:val="(%5)"/>
      <w:lvlJc w:val="left"/>
      <w:pPr>
        <w:ind w:left="2700" w:hanging="420"/>
      </w:pPr>
    </w:lvl>
    <w:lvl w:ilvl="5" w:tplc="04090011" w:tentative="1">
      <w:start w:val="1"/>
      <w:numFmt w:val="decimalEnclosedCircle"/>
      <w:lvlText w:val="%6"/>
      <w:lvlJc w:val="left"/>
      <w:pPr>
        <w:ind w:left="3120" w:hanging="420"/>
      </w:pPr>
    </w:lvl>
    <w:lvl w:ilvl="6" w:tplc="0409000F" w:tentative="1">
      <w:start w:val="1"/>
      <w:numFmt w:val="decimal"/>
      <w:lvlText w:val="%7."/>
      <w:lvlJc w:val="left"/>
      <w:pPr>
        <w:ind w:left="3540" w:hanging="420"/>
      </w:pPr>
    </w:lvl>
    <w:lvl w:ilvl="7" w:tplc="04090017" w:tentative="1">
      <w:start w:val="1"/>
      <w:numFmt w:val="aiueoFullWidth"/>
      <w:lvlText w:val="(%8)"/>
      <w:lvlJc w:val="left"/>
      <w:pPr>
        <w:ind w:left="3960" w:hanging="420"/>
      </w:pPr>
    </w:lvl>
    <w:lvl w:ilvl="8" w:tplc="04090011" w:tentative="1">
      <w:start w:val="1"/>
      <w:numFmt w:val="decimalEnclosedCircle"/>
      <w:lvlText w:val="%9"/>
      <w:lvlJc w:val="left"/>
      <w:pPr>
        <w:ind w:left="4380" w:hanging="420"/>
      </w:pPr>
    </w:lvl>
  </w:abstractNum>
  <w:abstractNum w:abstractNumId="16" w15:restartNumberingAfterBreak="0">
    <w:nsid w:val="2FD66772"/>
    <w:multiLevelType w:val="hybridMultilevel"/>
    <w:tmpl w:val="6CFCA258"/>
    <w:lvl w:ilvl="0" w:tplc="8FD681CE">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3556703D"/>
    <w:multiLevelType w:val="hybridMultilevel"/>
    <w:tmpl w:val="4D287548"/>
    <w:lvl w:ilvl="0" w:tplc="B0AC64E2">
      <w:start w:val="1"/>
      <w:numFmt w:val="decimalEnclosedCircle"/>
      <w:lvlText w:val="%1"/>
      <w:lvlJc w:val="left"/>
      <w:pPr>
        <w:ind w:left="1020" w:hanging="420"/>
      </w:pPr>
      <w:rPr>
        <w:rFonts w:ascii="ＭＳ 明朝" w:eastAsia="ＭＳ 明朝" w:hAnsiTheme="minorHAnsi" w:cstheme="minorBidi"/>
      </w:rPr>
    </w:lvl>
    <w:lvl w:ilvl="1" w:tplc="0409000B" w:tentative="1">
      <w:start w:val="1"/>
      <w:numFmt w:val="bullet"/>
      <w:lvlText w:val=""/>
      <w:lvlJc w:val="left"/>
      <w:pPr>
        <w:ind w:left="1440" w:hanging="420"/>
      </w:pPr>
      <w:rPr>
        <w:rFonts w:ascii="Wingdings" w:hAnsi="Wingdings" w:hint="default"/>
      </w:rPr>
    </w:lvl>
    <w:lvl w:ilvl="2" w:tplc="0409000D"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B" w:tentative="1">
      <w:start w:val="1"/>
      <w:numFmt w:val="bullet"/>
      <w:lvlText w:val=""/>
      <w:lvlJc w:val="left"/>
      <w:pPr>
        <w:ind w:left="2700" w:hanging="420"/>
      </w:pPr>
      <w:rPr>
        <w:rFonts w:ascii="Wingdings" w:hAnsi="Wingdings" w:hint="default"/>
      </w:rPr>
    </w:lvl>
    <w:lvl w:ilvl="5" w:tplc="0409000D"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B" w:tentative="1">
      <w:start w:val="1"/>
      <w:numFmt w:val="bullet"/>
      <w:lvlText w:val=""/>
      <w:lvlJc w:val="left"/>
      <w:pPr>
        <w:ind w:left="3960" w:hanging="420"/>
      </w:pPr>
      <w:rPr>
        <w:rFonts w:ascii="Wingdings" w:hAnsi="Wingdings" w:hint="default"/>
      </w:rPr>
    </w:lvl>
    <w:lvl w:ilvl="8" w:tplc="0409000D" w:tentative="1">
      <w:start w:val="1"/>
      <w:numFmt w:val="bullet"/>
      <w:lvlText w:val=""/>
      <w:lvlJc w:val="left"/>
      <w:pPr>
        <w:ind w:left="4380" w:hanging="420"/>
      </w:pPr>
      <w:rPr>
        <w:rFonts w:ascii="Wingdings" w:hAnsi="Wingdings" w:hint="default"/>
      </w:rPr>
    </w:lvl>
  </w:abstractNum>
  <w:abstractNum w:abstractNumId="18" w15:restartNumberingAfterBreak="0">
    <w:nsid w:val="39C463C1"/>
    <w:multiLevelType w:val="hybridMultilevel"/>
    <w:tmpl w:val="3918A38C"/>
    <w:lvl w:ilvl="0" w:tplc="8FD681CE">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3EC13168"/>
    <w:multiLevelType w:val="hybridMultilevel"/>
    <w:tmpl w:val="0CE05A20"/>
    <w:lvl w:ilvl="0" w:tplc="0016AC30">
      <w:start w:val="1"/>
      <w:numFmt w:val="decimalEnclosedCircle"/>
      <w:lvlText w:val="%1"/>
      <w:lvlJc w:val="left"/>
      <w:pPr>
        <w:ind w:left="600" w:hanging="360"/>
      </w:pPr>
      <w:rPr>
        <w:rFonts w:hint="default"/>
        <w:b/>
        <w:bCs/>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0" w15:restartNumberingAfterBreak="0">
    <w:nsid w:val="401A5E28"/>
    <w:multiLevelType w:val="hybridMultilevel"/>
    <w:tmpl w:val="8C729538"/>
    <w:lvl w:ilvl="0" w:tplc="8FD681CE">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420622E3"/>
    <w:multiLevelType w:val="hybridMultilevel"/>
    <w:tmpl w:val="3FE8202A"/>
    <w:lvl w:ilvl="0" w:tplc="24CE774A">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15:restartNumberingAfterBreak="0">
    <w:nsid w:val="454A6AC6"/>
    <w:multiLevelType w:val="hybridMultilevel"/>
    <w:tmpl w:val="D1B47806"/>
    <w:lvl w:ilvl="0" w:tplc="38940CA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49934E8D"/>
    <w:multiLevelType w:val="hybridMultilevel"/>
    <w:tmpl w:val="893ADAD0"/>
    <w:lvl w:ilvl="0" w:tplc="8FD681CE">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 w15:restartNumberingAfterBreak="0">
    <w:nsid w:val="499A68BB"/>
    <w:multiLevelType w:val="hybridMultilevel"/>
    <w:tmpl w:val="D540B81E"/>
    <w:lvl w:ilvl="0" w:tplc="B8B81356">
      <w:start w:val="1"/>
      <w:numFmt w:val="decimalEnclosedCircle"/>
      <w:lvlText w:val="%1"/>
      <w:lvlJc w:val="left"/>
      <w:pPr>
        <w:ind w:left="600" w:hanging="360"/>
      </w:pPr>
      <w:rPr>
        <w:rFonts w:hint="default"/>
      </w:rPr>
    </w:lvl>
    <w:lvl w:ilvl="1" w:tplc="0FBE5962">
      <w:start w:val="1"/>
      <w:numFmt w:val="decimalFullWidth"/>
      <w:lvlText w:val="（%2）"/>
      <w:lvlJc w:val="left"/>
      <w:pPr>
        <w:ind w:left="1380" w:hanging="720"/>
      </w:pPr>
      <w:rPr>
        <w:rFonts w:hint="default"/>
      </w:r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5" w15:restartNumberingAfterBreak="0">
    <w:nsid w:val="4A362D74"/>
    <w:multiLevelType w:val="hybridMultilevel"/>
    <w:tmpl w:val="007E4C52"/>
    <w:lvl w:ilvl="0" w:tplc="04090011">
      <w:start w:val="1"/>
      <w:numFmt w:val="decimalEnclosedCircle"/>
      <w:lvlText w:val="%1"/>
      <w:lvlJc w:val="left"/>
      <w:pPr>
        <w:ind w:left="660" w:hanging="420"/>
      </w:p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6" w15:restartNumberingAfterBreak="0">
    <w:nsid w:val="4DEE64F1"/>
    <w:multiLevelType w:val="hybridMultilevel"/>
    <w:tmpl w:val="6B16996A"/>
    <w:lvl w:ilvl="0" w:tplc="CFD80F5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5048257A"/>
    <w:multiLevelType w:val="hybridMultilevel"/>
    <w:tmpl w:val="887C8902"/>
    <w:lvl w:ilvl="0" w:tplc="BD2CF664">
      <w:start w:val="1"/>
      <w:numFmt w:val="decimalEnclosedCircle"/>
      <w:lvlText w:val="%1"/>
      <w:lvlJc w:val="left"/>
      <w:pPr>
        <w:ind w:left="1020" w:hanging="420"/>
      </w:pPr>
      <w:rPr>
        <w:rFonts w:ascii="ＭＳ 明朝" w:eastAsia="ＭＳ 明朝" w:hAnsiTheme="minorHAnsi" w:cstheme="minorBidi"/>
      </w:rPr>
    </w:lvl>
    <w:lvl w:ilvl="1" w:tplc="0409000B" w:tentative="1">
      <w:start w:val="1"/>
      <w:numFmt w:val="bullet"/>
      <w:lvlText w:val=""/>
      <w:lvlJc w:val="left"/>
      <w:pPr>
        <w:ind w:left="1440" w:hanging="420"/>
      </w:pPr>
      <w:rPr>
        <w:rFonts w:ascii="Wingdings" w:hAnsi="Wingdings" w:hint="default"/>
      </w:rPr>
    </w:lvl>
    <w:lvl w:ilvl="2" w:tplc="0409000D"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B" w:tentative="1">
      <w:start w:val="1"/>
      <w:numFmt w:val="bullet"/>
      <w:lvlText w:val=""/>
      <w:lvlJc w:val="left"/>
      <w:pPr>
        <w:ind w:left="2700" w:hanging="420"/>
      </w:pPr>
      <w:rPr>
        <w:rFonts w:ascii="Wingdings" w:hAnsi="Wingdings" w:hint="default"/>
      </w:rPr>
    </w:lvl>
    <w:lvl w:ilvl="5" w:tplc="0409000D"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B" w:tentative="1">
      <w:start w:val="1"/>
      <w:numFmt w:val="bullet"/>
      <w:lvlText w:val=""/>
      <w:lvlJc w:val="left"/>
      <w:pPr>
        <w:ind w:left="3960" w:hanging="420"/>
      </w:pPr>
      <w:rPr>
        <w:rFonts w:ascii="Wingdings" w:hAnsi="Wingdings" w:hint="default"/>
      </w:rPr>
    </w:lvl>
    <w:lvl w:ilvl="8" w:tplc="0409000D" w:tentative="1">
      <w:start w:val="1"/>
      <w:numFmt w:val="bullet"/>
      <w:lvlText w:val=""/>
      <w:lvlJc w:val="left"/>
      <w:pPr>
        <w:ind w:left="4380" w:hanging="420"/>
      </w:pPr>
      <w:rPr>
        <w:rFonts w:ascii="Wingdings" w:hAnsi="Wingdings" w:hint="default"/>
      </w:rPr>
    </w:lvl>
  </w:abstractNum>
  <w:abstractNum w:abstractNumId="28" w15:restartNumberingAfterBreak="0">
    <w:nsid w:val="576E4C51"/>
    <w:multiLevelType w:val="hybridMultilevel"/>
    <w:tmpl w:val="FBD01080"/>
    <w:lvl w:ilvl="0" w:tplc="24CE774A">
      <w:start w:val="1"/>
      <w:numFmt w:val="bullet"/>
      <w:lvlText w:val=""/>
      <w:lvlJc w:val="left"/>
      <w:pPr>
        <w:ind w:left="1020" w:hanging="420"/>
      </w:pPr>
      <w:rPr>
        <w:rFonts w:ascii="Wingdings" w:hAnsi="Wingdings" w:hint="default"/>
      </w:rPr>
    </w:lvl>
    <w:lvl w:ilvl="1" w:tplc="0409000B" w:tentative="1">
      <w:start w:val="1"/>
      <w:numFmt w:val="bullet"/>
      <w:lvlText w:val=""/>
      <w:lvlJc w:val="left"/>
      <w:pPr>
        <w:ind w:left="1440" w:hanging="420"/>
      </w:pPr>
      <w:rPr>
        <w:rFonts w:ascii="Wingdings" w:hAnsi="Wingdings" w:hint="default"/>
      </w:rPr>
    </w:lvl>
    <w:lvl w:ilvl="2" w:tplc="0409000D"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B" w:tentative="1">
      <w:start w:val="1"/>
      <w:numFmt w:val="bullet"/>
      <w:lvlText w:val=""/>
      <w:lvlJc w:val="left"/>
      <w:pPr>
        <w:ind w:left="2700" w:hanging="420"/>
      </w:pPr>
      <w:rPr>
        <w:rFonts w:ascii="Wingdings" w:hAnsi="Wingdings" w:hint="default"/>
      </w:rPr>
    </w:lvl>
    <w:lvl w:ilvl="5" w:tplc="0409000D"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B" w:tentative="1">
      <w:start w:val="1"/>
      <w:numFmt w:val="bullet"/>
      <w:lvlText w:val=""/>
      <w:lvlJc w:val="left"/>
      <w:pPr>
        <w:ind w:left="3960" w:hanging="420"/>
      </w:pPr>
      <w:rPr>
        <w:rFonts w:ascii="Wingdings" w:hAnsi="Wingdings" w:hint="default"/>
      </w:rPr>
    </w:lvl>
    <w:lvl w:ilvl="8" w:tplc="0409000D" w:tentative="1">
      <w:start w:val="1"/>
      <w:numFmt w:val="bullet"/>
      <w:lvlText w:val=""/>
      <w:lvlJc w:val="left"/>
      <w:pPr>
        <w:ind w:left="4380" w:hanging="420"/>
      </w:pPr>
      <w:rPr>
        <w:rFonts w:ascii="Wingdings" w:hAnsi="Wingdings" w:hint="default"/>
      </w:rPr>
    </w:lvl>
  </w:abstractNum>
  <w:abstractNum w:abstractNumId="29" w15:restartNumberingAfterBreak="0">
    <w:nsid w:val="57F061D1"/>
    <w:multiLevelType w:val="hybridMultilevel"/>
    <w:tmpl w:val="B3B474C6"/>
    <w:lvl w:ilvl="0" w:tplc="04090001">
      <w:start w:val="1"/>
      <w:numFmt w:val="bullet"/>
      <w:lvlText w:val=""/>
      <w:lvlJc w:val="left"/>
      <w:pPr>
        <w:ind w:left="1260" w:hanging="420"/>
      </w:pPr>
      <w:rPr>
        <w:rFonts w:ascii="Wingdings" w:hAnsi="Wingdings"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0" w15:restartNumberingAfterBreak="0">
    <w:nsid w:val="5AB81B87"/>
    <w:multiLevelType w:val="hybridMultilevel"/>
    <w:tmpl w:val="852671D2"/>
    <w:lvl w:ilvl="0" w:tplc="24CE774A">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1" w15:restartNumberingAfterBreak="0">
    <w:nsid w:val="5BA05BD1"/>
    <w:multiLevelType w:val="hybridMultilevel"/>
    <w:tmpl w:val="71729FAA"/>
    <w:lvl w:ilvl="0" w:tplc="F6B07EA8">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2" w15:restartNumberingAfterBreak="0">
    <w:nsid w:val="5CFD129D"/>
    <w:multiLevelType w:val="hybridMultilevel"/>
    <w:tmpl w:val="9A72B436"/>
    <w:lvl w:ilvl="0" w:tplc="24CE774A">
      <w:start w:val="1"/>
      <w:numFmt w:val="bullet"/>
      <w:lvlText w:val=""/>
      <w:lvlJc w:val="left"/>
      <w:pPr>
        <w:ind w:left="520" w:hanging="420"/>
      </w:pPr>
      <w:rPr>
        <w:rFonts w:ascii="Wingdings" w:hAnsi="Wingdings" w:hint="default"/>
      </w:rPr>
    </w:lvl>
    <w:lvl w:ilvl="1" w:tplc="0409000B" w:tentative="1">
      <w:start w:val="1"/>
      <w:numFmt w:val="bullet"/>
      <w:lvlText w:val=""/>
      <w:lvlJc w:val="left"/>
      <w:pPr>
        <w:ind w:left="940" w:hanging="420"/>
      </w:pPr>
      <w:rPr>
        <w:rFonts w:ascii="Wingdings" w:hAnsi="Wingdings" w:hint="default"/>
      </w:rPr>
    </w:lvl>
    <w:lvl w:ilvl="2" w:tplc="0409000D" w:tentative="1">
      <w:start w:val="1"/>
      <w:numFmt w:val="bullet"/>
      <w:lvlText w:val=""/>
      <w:lvlJc w:val="left"/>
      <w:pPr>
        <w:ind w:left="1360" w:hanging="420"/>
      </w:pPr>
      <w:rPr>
        <w:rFonts w:ascii="Wingdings" w:hAnsi="Wingdings" w:hint="default"/>
      </w:rPr>
    </w:lvl>
    <w:lvl w:ilvl="3" w:tplc="04090001" w:tentative="1">
      <w:start w:val="1"/>
      <w:numFmt w:val="bullet"/>
      <w:lvlText w:val=""/>
      <w:lvlJc w:val="left"/>
      <w:pPr>
        <w:ind w:left="1780" w:hanging="420"/>
      </w:pPr>
      <w:rPr>
        <w:rFonts w:ascii="Wingdings" w:hAnsi="Wingdings" w:hint="default"/>
      </w:rPr>
    </w:lvl>
    <w:lvl w:ilvl="4" w:tplc="0409000B" w:tentative="1">
      <w:start w:val="1"/>
      <w:numFmt w:val="bullet"/>
      <w:lvlText w:val=""/>
      <w:lvlJc w:val="left"/>
      <w:pPr>
        <w:ind w:left="2200" w:hanging="420"/>
      </w:pPr>
      <w:rPr>
        <w:rFonts w:ascii="Wingdings" w:hAnsi="Wingdings" w:hint="default"/>
      </w:rPr>
    </w:lvl>
    <w:lvl w:ilvl="5" w:tplc="0409000D" w:tentative="1">
      <w:start w:val="1"/>
      <w:numFmt w:val="bullet"/>
      <w:lvlText w:val=""/>
      <w:lvlJc w:val="left"/>
      <w:pPr>
        <w:ind w:left="2620" w:hanging="420"/>
      </w:pPr>
      <w:rPr>
        <w:rFonts w:ascii="Wingdings" w:hAnsi="Wingdings" w:hint="default"/>
      </w:rPr>
    </w:lvl>
    <w:lvl w:ilvl="6" w:tplc="04090001" w:tentative="1">
      <w:start w:val="1"/>
      <w:numFmt w:val="bullet"/>
      <w:lvlText w:val=""/>
      <w:lvlJc w:val="left"/>
      <w:pPr>
        <w:ind w:left="3040" w:hanging="420"/>
      </w:pPr>
      <w:rPr>
        <w:rFonts w:ascii="Wingdings" w:hAnsi="Wingdings" w:hint="default"/>
      </w:rPr>
    </w:lvl>
    <w:lvl w:ilvl="7" w:tplc="0409000B" w:tentative="1">
      <w:start w:val="1"/>
      <w:numFmt w:val="bullet"/>
      <w:lvlText w:val=""/>
      <w:lvlJc w:val="left"/>
      <w:pPr>
        <w:ind w:left="3460" w:hanging="420"/>
      </w:pPr>
      <w:rPr>
        <w:rFonts w:ascii="Wingdings" w:hAnsi="Wingdings" w:hint="default"/>
      </w:rPr>
    </w:lvl>
    <w:lvl w:ilvl="8" w:tplc="0409000D" w:tentative="1">
      <w:start w:val="1"/>
      <w:numFmt w:val="bullet"/>
      <w:lvlText w:val=""/>
      <w:lvlJc w:val="left"/>
      <w:pPr>
        <w:ind w:left="3880" w:hanging="420"/>
      </w:pPr>
      <w:rPr>
        <w:rFonts w:ascii="Wingdings" w:hAnsi="Wingdings" w:hint="default"/>
      </w:rPr>
    </w:lvl>
  </w:abstractNum>
  <w:abstractNum w:abstractNumId="33" w15:restartNumberingAfterBreak="0">
    <w:nsid w:val="5D7B0533"/>
    <w:multiLevelType w:val="hybridMultilevel"/>
    <w:tmpl w:val="26E68CEE"/>
    <w:lvl w:ilvl="0" w:tplc="24CE774A">
      <w:start w:val="1"/>
      <w:numFmt w:val="bullet"/>
      <w:lvlText w:val=""/>
      <w:lvlJc w:val="left"/>
      <w:pPr>
        <w:ind w:left="1260" w:hanging="420"/>
      </w:pPr>
      <w:rPr>
        <w:rFonts w:ascii="Wingdings" w:hAnsi="Wingdings"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4" w15:restartNumberingAfterBreak="0">
    <w:nsid w:val="5D8173C4"/>
    <w:multiLevelType w:val="hybridMultilevel"/>
    <w:tmpl w:val="5016DDEE"/>
    <w:lvl w:ilvl="0" w:tplc="84729882">
      <w:start w:val="1"/>
      <w:numFmt w:val="decimalEnclosedCircle"/>
      <w:lvlText w:val="%1"/>
      <w:lvlJc w:val="left"/>
      <w:pPr>
        <w:ind w:left="460" w:hanging="360"/>
      </w:pPr>
      <w:rPr>
        <w:rFonts w:hint="default"/>
      </w:rPr>
    </w:lvl>
    <w:lvl w:ilvl="1" w:tplc="04090017" w:tentative="1">
      <w:start w:val="1"/>
      <w:numFmt w:val="aiueoFullWidth"/>
      <w:lvlText w:val="(%2)"/>
      <w:lvlJc w:val="left"/>
      <w:pPr>
        <w:ind w:left="940" w:hanging="420"/>
      </w:pPr>
    </w:lvl>
    <w:lvl w:ilvl="2" w:tplc="04090011" w:tentative="1">
      <w:start w:val="1"/>
      <w:numFmt w:val="decimalEnclosedCircle"/>
      <w:lvlText w:val="%3"/>
      <w:lvlJc w:val="left"/>
      <w:pPr>
        <w:ind w:left="1360" w:hanging="420"/>
      </w:pPr>
    </w:lvl>
    <w:lvl w:ilvl="3" w:tplc="0409000F" w:tentative="1">
      <w:start w:val="1"/>
      <w:numFmt w:val="decimal"/>
      <w:lvlText w:val="%4."/>
      <w:lvlJc w:val="left"/>
      <w:pPr>
        <w:ind w:left="1780" w:hanging="420"/>
      </w:pPr>
    </w:lvl>
    <w:lvl w:ilvl="4" w:tplc="04090017" w:tentative="1">
      <w:start w:val="1"/>
      <w:numFmt w:val="aiueoFullWidth"/>
      <w:lvlText w:val="(%5)"/>
      <w:lvlJc w:val="left"/>
      <w:pPr>
        <w:ind w:left="2200" w:hanging="420"/>
      </w:pPr>
    </w:lvl>
    <w:lvl w:ilvl="5" w:tplc="04090011" w:tentative="1">
      <w:start w:val="1"/>
      <w:numFmt w:val="decimalEnclosedCircle"/>
      <w:lvlText w:val="%6"/>
      <w:lvlJc w:val="left"/>
      <w:pPr>
        <w:ind w:left="2620" w:hanging="420"/>
      </w:pPr>
    </w:lvl>
    <w:lvl w:ilvl="6" w:tplc="0409000F" w:tentative="1">
      <w:start w:val="1"/>
      <w:numFmt w:val="decimal"/>
      <w:lvlText w:val="%7."/>
      <w:lvlJc w:val="left"/>
      <w:pPr>
        <w:ind w:left="3040" w:hanging="420"/>
      </w:pPr>
    </w:lvl>
    <w:lvl w:ilvl="7" w:tplc="04090017" w:tentative="1">
      <w:start w:val="1"/>
      <w:numFmt w:val="aiueoFullWidth"/>
      <w:lvlText w:val="(%8)"/>
      <w:lvlJc w:val="left"/>
      <w:pPr>
        <w:ind w:left="3460" w:hanging="420"/>
      </w:pPr>
    </w:lvl>
    <w:lvl w:ilvl="8" w:tplc="04090011" w:tentative="1">
      <w:start w:val="1"/>
      <w:numFmt w:val="decimalEnclosedCircle"/>
      <w:lvlText w:val="%9"/>
      <w:lvlJc w:val="left"/>
      <w:pPr>
        <w:ind w:left="3880" w:hanging="420"/>
      </w:pPr>
    </w:lvl>
  </w:abstractNum>
  <w:abstractNum w:abstractNumId="35" w15:restartNumberingAfterBreak="0">
    <w:nsid w:val="5D956A15"/>
    <w:multiLevelType w:val="hybridMultilevel"/>
    <w:tmpl w:val="1CC87508"/>
    <w:lvl w:ilvl="0" w:tplc="04090011">
      <w:start w:val="1"/>
      <w:numFmt w:val="decimalEnclosedCircle"/>
      <w:lvlText w:val="%1"/>
      <w:lvlJc w:val="left"/>
      <w:pPr>
        <w:ind w:left="660" w:hanging="420"/>
      </w:p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36" w15:restartNumberingAfterBreak="0">
    <w:nsid w:val="60903FD4"/>
    <w:multiLevelType w:val="hybridMultilevel"/>
    <w:tmpl w:val="AB22CA4A"/>
    <w:lvl w:ilvl="0" w:tplc="04090011">
      <w:start w:val="1"/>
      <w:numFmt w:val="decimalEnclosedCircle"/>
      <w:lvlText w:val="%1"/>
      <w:lvlJc w:val="left"/>
      <w:pPr>
        <w:ind w:left="660" w:hanging="420"/>
      </w:p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37" w15:restartNumberingAfterBreak="0">
    <w:nsid w:val="613B5205"/>
    <w:multiLevelType w:val="multilevel"/>
    <w:tmpl w:val="313AC5A8"/>
    <w:lvl w:ilvl="0">
      <w:start w:val="1"/>
      <w:numFmt w:val="decimalFullWidth"/>
      <w:pStyle w:val="1"/>
      <w:suff w:val="nothing"/>
      <w:lvlText w:val="%1"/>
      <w:lvlJc w:val="left"/>
      <w:pPr>
        <w:ind w:left="2647" w:hanging="238"/>
      </w:pPr>
      <w:rPr>
        <w:b/>
        <w:bCs/>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FullWidth"/>
      <w:pStyle w:val="2"/>
      <w:suff w:val="nothing"/>
      <w:lvlText w:val="%1.%2"/>
      <w:lvlJc w:val="left"/>
      <w:pPr>
        <w:ind w:left="244" w:hanging="244"/>
      </w:pPr>
      <w:rPr>
        <w:rFonts w:ascii="ＭＳ ゴシック" w:eastAsia="ＭＳ ゴシック" w:hint="eastAsia"/>
        <w:b/>
        <w:bCs w:val="0"/>
        <w:i w:val="0"/>
        <w:snapToGrid w:val="0"/>
        <w:spacing w:val="0"/>
        <w:w w:val="100"/>
        <w:kern w:val="0"/>
        <w:position w:val="0"/>
        <w:sz w:val="24"/>
        <w:lang w:val="en-US"/>
      </w:rPr>
    </w:lvl>
    <w:lvl w:ilvl="2">
      <w:start w:val="1"/>
      <w:numFmt w:val="decimal"/>
      <w:pStyle w:val="3"/>
      <w:suff w:val="nothing"/>
      <w:lvlText w:val="%3)"/>
      <w:lvlJc w:val="left"/>
      <w:pPr>
        <w:ind w:left="119" w:hanging="119"/>
      </w:pPr>
      <w:rPr>
        <w:rFonts w:ascii="ＭＳ ゴシック" w:eastAsia="ＭＳ ゴシック" w:hint="eastAsia"/>
        <w:b/>
        <w:bCs w:val="0"/>
        <w:i w:val="0"/>
        <w:snapToGrid w:val="0"/>
        <w:spacing w:val="0"/>
        <w:w w:val="100"/>
        <w:kern w:val="0"/>
        <w:position w:val="0"/>
        <w:sz w:val="24"/>
      </w:rPr>
    </w:lvl>
    <w:lvl w:ilvl="3">
      <w:start w:val="1"/>
      <w:numFmt w:val="aiueoFullWidth"/>
      <w:pStyle w:val="4"/>
      <w:suff w:val="nothing"/>
      <w:lvlText w:val="%4"/>
      <w:lvlJc w:val="left"/>
      <w:pPr>
        <w:ind w:left="476" w:hanging="238"/>
      </w:pPr>
      <w:rPr>
        <w:rFonts w:ascii="ＭＳ ゴシック" w:eastAsia="ＭＳ ゴシック" w:hint="eastAsia"/>
        <w:b w:val="0"/>
        <w:i w:val="0"/>
        <w:snapToGrid w:val="0"/>
        <w:spacing w:val="0"/>
        <w:w w:val="100"/>
        <w:kern w:val="0"/>
        <w:position w:val="0"/>
        <w:sz w:val="24"/>
      </w:rPr>
    </w:lvl>
    <w:lvl w:ilvl="4">
      <w:start w:val="1"/>
      <w:numFmt w:val="lowerLetter"/>
      <w:pStyle w:val="5"/>
      <w:suff w:val="nothing"/>
      <w:lvlText w:val="%5)"/>
      <w:lvlJc w:val="left"/>
      <w:pPr>
        <w:ind w:left="664" w:hanging="238"/>
      </w:pPr>
      <w:rPr>
        <w:rFonts w:ascii="ＭＳ ゴシック" w:eastAsia="ＭＳ ゴシック" w:hint="eastAsia"/>
        <w:b w:val="0"/>
        <w:i w:val="0"/>
        <w:snapToGrid w:val="0"/>
        <w:spacing w:val="0"/>
        <w:w w:val="100"/>
        <w:kern w:val="0"/>
        <w:position w:val="0"/>
        <w:sz w:val="24"/>
      </w:rPr>
    </w:lvl>
    <w:lvl w:ilvl="5">
      <w:start w:val="1"/>
      <w:numFmt w:val="iroha"/>
      <w:pStyle w:val="6"/>
      <w:suff w:val="nothing"/>
      <w:lvlText w:val="%6)"/>
      <w:lvlJc w:val="left"/>
      <w:pPr>
        <w:ind w:left="714" w:hanging="238"/>
      </w:pPr>
      <w:rPr>
        <w:rFonts w:ascii="ＭＳ ゴシック" w:eastAsia="ＭＳ ゴシック" w:hint="eastAsia"/>
        <w:snapToGrid w:val="0"/>
        <w:spacing w:val="0"/>
        <w:w w:val="100"/>
        <w:kern w:val="0"/>
        <w:position w:val="0"/>
        <w:sz w:val="24"/>
      </w:rPr>
    </w:lvl>
    <w:lvl w:ilvl="6">
      <w:start w:val="1"/>
      <w:numFmt w:val="none"/>
      <w:suff w:val="nothing"/>
      <w:lvlText w:val="%7"/>
      <w:lvlJc w:val="left"/>
      <w:pPr>
        <w:ind w:left="834" w:hanging="239"/>
      </w:pPr>
      <w:rPr>
        <w:rFonts w:ascii="ＭＳ ゴシック" w:eastAsia="ＭＳ ゴシック" w:hint="eastAsia"/>
        <w:b w:val="0"/>
        <w:i w:val="0"/>
        <w:snapToGrid w:val="0"/>
        <w:spacing w:val="0"/>
        <w:w w:val="100"/>
        <w:kern w:val="0"/>
        <w:position w:val="0"/>
        <w:sz w:val="24"/>
      </w:rPr>
    </w:lvl>
    <w:lvl w:ilvl="7">
      <w:start w:val="1"/>
      <w:numFmt w:val="none"/>
      <w:suff w:val="nothing"/>
      <w:lvlText w:val="%8"/>
      <w:lvlJc w:val="left"/>
      <w:pPr>
        <w:ind w:left="953" w:hanging="239"/>
      </w:pPr>
      <w:rPr>
        <w:rFonts w:ascii="ＭＳ ゴシック" w:eastAsia="ＭＳ ゴシック" w:hint="eastAsia"/>
        <w:b w:val="0"/>
        <w:i w:val="0"/>
        <w:snapToGrid w:val="0"/>
        <w:spacing w:val="0"/>
        <w:w w:val="100"/>
        <w:kern w:val="0"/>
        <w:position w:val="0"/>
        <w:sz w:val="24"/>
      </w:rPr>
    </w:lvl>
    <w:lvl w:ilvl="8">
      <w:start w:val="1"/>
      <w:numFmt w:val="none"/>
      <w:suff w:val="nothing"/>
      <w:lvlText w:val=""/>
      <w:lvlJc w:val="left"/>
      <w:pPr>
        <w:ind w:left="1072" w:hanging="238"/>
      </w:pPr>
      <w:rPr>
        <w:rFonts w:hint="eastAsia"/>
      </w:rPr>
    </w:lvl>
  </w:abstractNum>
  <w:abstractNum w:abstractNumId="38" w15:restartNumberingAfterBreak="0">
    <w:nsid w:val="643517B5"/>
    <w:multiLevelType w:val="hybridMultilevel"/>
    <w:tmpl w:val="30A8F024"/>
    <w:lvl w:ilvl="0" w:tplc="CDB67A8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6A31209E"/>
    <w:multiLevelType w:val="hybridMultilevel"/>
    <w:tmpl w:val="2B1093C0"/>
    <w:lvl w:ilvl="0" w:tplc="24CE774A">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0" w15:restartNumberingAfterBreak="0">
    <w:nsid w:val="6E0327A5"/>
    <w:multiLevelType w:val="hybridMultilevel"/>
    <w:tmpl w:val="6A6AC70A"/>
    <w:lvl w:ilvl="0" w:tplc="F6B07EA8">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1" w15:restartNumberingAfterBreak="0">
    <w:nsid w:val="6E7A7BC0"/>
    <w:multiLevelType w:val="hybridMultilevel"/>
    <w:tmpl w:val="0CE05A20"/>
    <w:lvl w:ilvl="0" w:tplc="0016AC30">
      <w:start w:val="1"/>
      <w:numFmt w:val="decimalEnclosedCircle"/>
      <w:lvlText w:val="%1"/>
      <w:lvlJc w:val="left"/>
      <w:pPr>
        <w:ind w:left="600" w:hanging="360"/>
      </w:pPr>
      <w:rPr>
        <w:rFonts w:hint="default"/>
        <w:b/>
        <w:bCs/>
      </w:rPr>
    </w:lvl>
    <w:lvl w:ilvl="1" w:tplc="04090017">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42" w15:restartNumberingAfterBreak="0">
    <w:nsid w:val="70733E5A"/>
    <w:multiLevelType w:val="hybridMultilevel"/>
    <w:tmpl w:val="05F02920"/>
    <w:lvl w:ilvl="0" w:tplc="24CE774A">
      <w:start w:val="1"/>
      <w:numFmt w:val="bullet"/>
      <w:lvlText w:val=""/>
      <w:lvlJc w:val="left"/>
      <w:pPr>
        <w:ind w:left="1020" w:hanging="420"/>
      </w:pPr>
      <w:rPr>
        <w:rFonts w:ascii="Wingdings" w:hAnsi="Wingdings" w:hint="default"/>
      </w:rPr>
    </w:lvl>
    <w:lvl w:ilvl="1" w:tplc="0409000B">
      <w:start w:val="1"/>
      <w:numFmt w:val="bullet"/>
      <w:lvlText w:val=""/>
      <w:lvlJc w:val="left"/>
      <w:pPr>
        <w:ind w:left="1440" w:hanging="420"/>
      </w:pPr>
      <w:rPr>
        <w:rFonts w:ascii="Wingdings" w:hAnsi="Wingdings" w:hint="default"/>
      </w:rPr>
    </w:lvl>
    <w:lvl w:ilvl="2" w:tplc="0409000D"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B" w:tentative="1">
      <w:start w:val="1"/>
      <w:numFmt w:val="bullet"/>
      <w:lvlText w:val=""/>
      <w:lvlJc w:val="left"/>
      <w:pPr>
        <w:ind w:left="2700" w:hanging="420"/>
      </w:pPr>
      <w:rPr>
        <w:rFonts w:ascii="Wingdings" w:hAnsi="Wingdings" w:hint="default"/>
      </w:rPr>
    </w:lvl>
    <w:lvl w:ilvl="5" w:tplc="0409000D"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B" w:tentative="1">
      <w:start w:val="1"/>
      <w:numFmt w:val="bullet"/>
      <w:lvlText w:val=""/>
      <w:lvlJc w:val="left"/>
      <w:pPr>
        <w:ind w:left="3960" w:hanging="420"/>
      </w:pPr>
      <w:rPr>
        <w:rFonts w:ascii="Wingdings" w:hAnsi="Wingdings" w:hint="default"/>
      </w:rPr>
    </w:lvl>
    <w:lvl w:ilvl="8" w:tplc="0409000D" w:tentative="1">
      <w:start w:val="1"/>
      <w:numFmt w:val="bullet"/>
      <w:lvlText w:val=""/>
      <w:lvlJc w:val="left"/>
      <w:pPr>
        <w:ind w:left="4380" w:hanging="420"/>
      </w:pPr>
      <w:rPr>
        <w:rFonts w:ascii="Wingdings" w:hAnsi="Wingdings" w:hint="default"/>
      </w:rPr>
    </w:lvl>
  </w:abstractNum>
  <w:abstractNum w:abstractNumId="43" w15:restartNumberingAfterBreak="0">
    <w:nsid w:val="7C0E681F"/>
    <w:multiLevelType w:val="hybridMultilevel"/>
    <w:tmpl w:val="92B83E3C"/>
    <w:lvl w:ilvl="0" w:tplc="8FD681CE">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575972242">
    <w:abstractNumId w:val="37"/>
  </w:num>
  <w:num w:numId="2" w16cid:durableId="2012172326">
    <w:abstractNumId w:val="7"/>
  </w:num>
  <w:num w:numId="3" w16cid:durableId="1395469442">
    <w:abstractNumId w:val="2"/>
  </w:num>
  <w:num w:numId="4" w16cid:durableId="96221008">
    <w:abstractNumId w:val="24"/>
  </w:num>
  <w:num w:numId="5" w16cid:durableId="122424549">
    <w:abstractNumId w:val="42"/>
  </w:num>
  <w:num w:numId="6" w16cid:durableId="2137483614">
    <w:abstractNumId w:val="41"/>
  </w:num>
  <w:num w:numId="7" w16cid:durableId="1785146719">
    <w:abstractNumId w:val="27"/>
  </w:num>
  <w:num w:numId="8" w16cid:durableId="2139301502">
    <w:abstractNumId w:val="28"/>
  </w:num>
  <w:num w:numId="9" w16cid:durableId="867183633">
    <w:abstractNumId w:val="12"/>
  </w:num>
  <w:num w:numId="10" w16cid:durableId="595751388">
    <w:abstractNumId w:val="5"/>
  </w:num>
  <w:num w:numId="11" w16cid:durableId="1939872022">
    <w:abstractNumId w:val="26"/>
  </w:num>
  <w:num w:numId="12" w16cid:durableId="596253548">
    <w:abstractNumId w:val="10"/>
  </w:num>
  <w:num w:numId="13" w16cid:durableId="856892031">
    <w:abstractNumId w:val="22"/>
  </w:num>
  <w:num w:numId="14" w16cid:durableId="565847899">
    <w:abstractNumId w:val="15"/>
  </w:num>
  <w:num w:numId="15" w16cid:durableId="1890678890">
    <w:abstractNumId w:val="34"/>
  </w:num>
  <w:num w:numId="16" w16cid:durableId="874001429">
    <w:abstractNumId w:val="17"/>
  </w:num>
  <w:num w:numId="17" w16cid:durableId="2124038462">
    <w:abstractNumId w:val="38"/>
  </w:num>
  <w:num w:numId="18" w16cid:durableId="552353696">
    <w:abstractNumId w:val="13"/>
  </w:num>
  <w:num w:numId="19" w16cid:durableId="1262489268">
    <w:abstractNumId w:val="29"/>
  </w:num>
  <w:num w:numId="20" w16cid:durableId="1336569440">
    <w:abstractNumId w:val="33"/>
  </w:num>
  <w:num w:numId="21" w16cid:durableId="1278027559">
    <w:abstractNumId w:val="3"/>
  </w:num>
  <w:num w:numId="22" w16cid:durableId="1861123646">
    <w:abstractNumId w:val="4"/>
  </w:num>
  <w:num w:numId="23" w16cid:durableId="1652128618">
    <w:abstractNumId w:val="19"/>
  </w:num>
  <w:num w:numId="24" w16cid:durableId="1976056800">
    <w:abstractNumId w:val="25"/>
  </w:num>
  <w:num w:numId="25" w16cid:durableId="1462385056">
    <w:abstractNumId w:val="36"/>
  </w:num>
  <w:num w:numId="26" w16cid:durableId="1894805146">
    <w:abstractNumId w:val="39"/>
  </w:num>
  <w:num w:numId="27" w16cid:durableId="38631734">
    <w:abstractNumId w:val="11"/>
  </w:num>
  <w:num w:numId="28" w16cid:durableId="1465269331">
    <w:abstractNumId w:val="23"/>
  </w:num>
  <w:num w:numId="29" w16cid:durableId="1210150506">
    <w:abstractNumId w:val="35"/>
  </w:num>
  <w:num w:numId="30" w16cid:durableId="167986687">
    <w:abstractNumId w:val="40"/>
  </w:num>
  <w:num w:numId="31" w16cid:durableId="1811752537">
    <w:abstractNumId w:val="31"/>
  </w:num>
  <w:num w:numId="32" w16cid:durableId="762606870">
    <w:abstractNumId w:val="0"/>
  </w:num>
  <w:num w:numId="33" w16cid:durableId="68968882">
    <w:abstractNumId w:val="21"/>
  </w:num>
  <w:num w:numId="34" w16cid:durableId="1577863790">
    <w:abstractNumId w:val="14"/>
  </w:num>
  <w:num w:numId="35" w16cid:durableId="1582593896">
    <w:abstractNumId w:val="30"/>
  </w:num>
  <w:num w:numId="36" w16cid:durableId="1172334571">
    <w:abstractNumId w:val="32"/>
  </w:num>
  <w:num w:numId="37" w16cid:durableId="580871231">
    <w:abstractNumId w:val="6"/>
  </w:num>
  <w:num w:numId="38" w16cid:durableId="563179517">
    <w:abstractNumId w:val="9"/>
  </w:num>
  <w:num w:numId="39" w16cid:durableId="1802923566">
    <w:abstractNumId w:val="1"/>
  </w:num>
  <w:num w:numId="40" w16cid:durableId="277755982">
    <w:abstractNumId w:val="43"/>
  </w:num>
  <w:num w:numId="41" w16cid:durableId="1863206907">
    <w:abstractNumId w:val="8"/>
  </w:num>
  <w:num w:numId="42" w16cid:durableId="438187831">
    <w:abstractNumId w:val="18"/>
  </w:num>
  <w:num w:numId="43" w16cid:durableId="430584928">
    <w:abstractNumId w:val="16"/>
  </w:num>
  <w:num w:numId="44" w16cid:durableId="1568032536">
    <w:abstractNumId w:val="2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activeWritingStyle w:appName="MSWord" w:lang="ja-JP" w:vendorID="64" w:dllVersion="0" w:nlCheck="1" w:checkStyle="1"/>
  <w:activeWritingStyle w:appName="MSWord" w:lang="en-US" w:vendorID="64" w:dllVersion="0" w:nlCheck="1" w:checkStyle="0"/>
  <w:proofState w:spelling="clean" w:grammar="dirty"/>
  <w:revisionView w:inkAnnotations="0"/>
  <w:defaultTabStop w:val="840"/>
  <w:drawingGridHorizontalSpacing w:val="120"/>
  <w:displayHorizontalDrawingGridEvery w:val="0"/>
  <w:displayVerticalDrawingGridEvery w:val="2"/>
  <w:characterSpacingControl w:val="doNotCompress"/>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zU2NjM0NDUzMjEyNTNQ0lEKTi0uzszPAykwqQUA1dz5DiwAAAA="/>
  </w:docVars>
  <w:rsids>
    <w:rsidRoot w:val="007420B6"/>
    <w:rsid w:val="000005BB"/>
    <w:rsid w:val="00000D63"/>
    <w:rsid w:val="0000149A"/>
    <w:rsid w:val="000020C8"/>
    <w:rsid w:val="0000272B"/>
    <w:rsid w:val="00003277"/>
    <w:rsid w:val="00003EF4"/>
    <w:rsid w:val="00004294"/>
    <w:rsid w:val="00006C36"/>
    <w:rsid w:val="0000790E"/>
    <w:rsid w:val="000102D7"/>
    <w:rsid w:val="0001095D"/>
    <w:rsid w:val="00010D56"/>
    <w:rsid w:val="00011784"/>
    <w:rsid w:val="00011877"/>
    <w:rsid w:val="00012909"/>
    <w:rsid w:val="00012AB5"/>
    <w:rsid w:val="0001339F"/>
    <w:rsid w:val="00013D01"/>
    <w:rsid w:val="00014AB8"/>
    <w:rsid w:val="00015B7D"/>
    <w:rsid w:val="000164C1"/>
    <w:rsid w:val="00016DDE"/>
    <w:rsid w:val="000179EA"/>
    <w:rsid w:val="00021181"/>
    <w:rsid w:val="00021F5F"/>
    <w:rsid w:val="00022260"/>
    <w:rsid w:val="00023781"/>
    <w:rsid w:val="00025114"/>
    <w:rsid w:val="000254B7"/>
    <w:rsid w:val="0002556C"/>
    <w:rsid w:val="00025BA6"/>
    <w:rsid w:val="00025BFF"/>
    <w:rsid w:val="00026359"/>
    <w:rsid w:val="000326E2"/>
    <w:rsid w:val="000327BF"/>
    <w:rsid w:val="000332D3"/>
    <w:rsid w:val="000337CA"/>
    <w:rsid w:val="00034202"/>
    <w:rsid w:val="00034F1A"/>
    <w:rsid w:val="00036152"/>
    <w:rsid w:val="0003635A"/>
    <w:rsid w:val="00036946"/>
    <w:rsid w:val="00036BAF"/>
    <w:rsid w:val="000401A7"/>
    <w:rsid w:val="00040D18"/>
    <w:rsid w:val="00041ACE"/>
    <w:rsid w:val="00041B7B"/>
    <w:rsid w:val="00043B03"/>
    <w:rsid w:val="00043C8F"/>
    <w:rsid w:val="00044DE0"/>
    <w:rsid w:val="00046860"/>
    <w:rsid w:val="000506E1"/>
    <w:rsid w:val="0005083B"/>
    <w:rsid w:val="00050D75"/>
    <w:rsid w:val="000526E8"/>
    <w:rsid w:val="00055C78"/>
    <w:rsid w:val="00056B9B"/>
    <w:rsid w:val="00056BC8"/>
    <w:rsid w:val="00057A46"/>
    <w:rsid w:val="00060176"/>
    <w:rsid w:val="000602DC"/>
    <w:rsid w:val="00060331"/>
    <w:rsid w:val="00062171"/>
    <w:rsid w:val="0006402B"/>
    <w:rsid w:val="00064733"/>
    <w:rsid w:val="00065005"/>
    <w:rsid w:val="000664E5"/>
    <w:rsid w:val="00066740"/>
    <w:rsid w:val="0006777C"/>
    <w:rsid w:val="00070DDE"/>
    <w:rsid w:val="000724F6"/>
    <w:rsid w:val="00073952"/>
    <w:rsid w:val="00074309"/>
    <w:rsid w:val="0007513A"/>
    <w:rsid w:val="00076781"/>
    <w:rsid w:val="00076983"/>
    <w:rsid w:val="00077E40"/>
    <w:rsid w:val="000800E6"/>
    <w:rsid w:val="00080347"/>
    <w:rsid w:val="0008059D"/>
    <w:rsid w:val="00081C75"/>
    <w:rsid w:val="00081E37"/>
    <w:rsid w:val="00082981"/>
    <w:rsid w:val="0008388B"/>
    <w:rsid w:val="00083A51"/>
    <w:rsid w:val="00083B39"/>
    <w:rsid w:val="00083DCE"/>
    <w:rsid w:val="00085667"/>
    <w:rsid w:val="000858B7"/>
    <w:rsid w:val="000862EC"/>
    <w:rsid w:val="000869AD"/>
    <w:rsid w:val="0009089F"/>
    <w:rsid w:val="0009113B"/>
    <w:rsid w:val="00092C49"/>
    <w:rsid w:val="00093C70"/>
    <w:rsid w:val="00096027"/>
    <w:rsid w:val="00097FF6"/>
    <w:rsid w:val="000A0876"/>
    <w:rsid w:val="000A20E4"/>
    <w:rsid w:val="000A3DCE"/>
    <w:rsid w:val="000A4B8F"/>
    <w:rsid w:val="000A57FC"/>
    <w:rsid w:val="000A656D"/>
    <w:rsid w:val="000A6D59"/>
    <w:rsid w:val="000B1554"/>
    <w:rsid w:val="000B156A"/>
    <w:rsid w:val="000B156B"/>
    <w:rsid w:val="000B21D3"/>
    <w:rsid w:val="000B2885"/>
    <w:rsid w:val="000B2A9F"/>
    <w:rsid w:val="000B34F8"/>
    <w:rsid w:val="000B3B18"/>
    <w:rsid w:val="000B4C58"/>
    <w:rsid w:val="000B5CF4"/>
    <w:rsid w:val="000B5EF1"/>
    <w:rsid w:val="000B6988"/>
    <w:rsid w:val="000B7A0D"/>
    <w:rsid w:val="000C04A1"/>
    <w:rsid w:val="000C114D"/>
    <w:rsid w:val="000C194E"/>
    <w:rsid w:val="000C1A71"/>
    <w:rsid w:val="000C2392"/>
    <w:rsid w:val="000C3273"/>
    <w:rsid w:val="000C3514"/>
    <w:rsid w:val="000C3639"/>
    <w:rsid w:val="000C5625"/>
    <w:rsid w:val="000C5642"/>
    <w:rsid w:val="000C684E"/>
    <w:rsid w:val="000D034D"/>
    <w:rsid w:val="000D05FC"/>
    <w:rsid w:val="000D0A43"/>
    <w:rsid w:val="000D12C8"/>
    <w:rsid w:val="000D1F99"/>
    <w:rsid w:val="000D27F9"/>
    <w:rsid w:val="000D3011"/>
    <w:rsid w:val="000D38B6"/>
    <w:rsid w:val="000D4427"/>
    <w:rsid w:val="000D4AD8"/>
    <w:rsid w:val="000D5B30"/>
    <w:rsid w:val="000D613A"/>
    <w:rsid w:val="000D6C88"/>
    <w:rsid w:val="000D6E91"/>
    <w:rsid w:val="000E0AEA"/>
    <w:rsid w:val="000E0BF7"/>
    <w:rsid w:val="000E1BA5"/>
    <w:rsid w:val="000E237B"/>
    <w:rsid w:val="000E2BBF"/>
    <w:rsid w:val="000E31DF"/>
    <w:rsid w:val="000E342C"/>
    <w:rsid w:val="000E4CC3"/>
    <w:rsid w:val="000E4CE5"/>
    <w:rsid w:val="000E4E1F"/>
    <w:rsid w:val="000E5367"/>
    <w:rsid w:val="000E70A4"/>
    <w:rsid w:val="000E7C9D"/>
    <w:rsid w:val="000E7D04"/>
    <w:rsid w:val="000E7DEB"/>
    <w:rsid w:val="000F01AB"/>
    <w:rsid w:val="000F02A9"/>
    <w:rsid w:val="000F3713"/>
    <w:rsid w:val="000F3F23"/>
    <w:rsid w:val="000F5447"/>
    <w:rsid w:val="000F5509"/>
    <w:rsid w:val="000F5845"/>
    <w:rsid w:val="000F5B94"/>
    <w:rsid w:val="000F632A"/>
    <w:rsid w:val="000F7547"/>
    <w:rsid w:val="001000C6"/>
    <w:rsid w:val="00101061"/>
    <w:rsid w:val="00101968"/>
    <w:rsid w:val="0010292A"/>
    <w:rsid w:val="0010465A"/>
    <w:rsid w:val="00104D95"/>
    <w:rsid w:val="00107A5C"/>
    <w:rsid w:val="00110030"/>
    <w:rsid w:val="0011105B"/>
    <w:rsid w:val="00111409"/>
    <w:rsid w:val="00111702"/>
    <w:rsid w:val="00111CC3"/>
    <w:rsid w:val="0011408C"/>
    <w:rsid w:val="00115BFD"/>
    <w:rsid w:val="00116BEE"/>
    <w:rsid w:val="00117A0D"/>
    <w:rsid w:val="00120C34"/>
    <w:rsid w:val="00120F5B"/>
    <w:rsid w:val="0012160D"/>
    <w:rsid w:val="00121970"/>
    <w:rsid w:val="001230F3"/>
    <w:rsid w:val="0012357A"/>
    <w:rsid w:val="001242CB"/>
    <w:rsid w:val="0012517C"/>
    <w:rsid w:val="001253E4"/>
    <w:rsid w:val="0012568D"/>
    <w:rsid w:val="0012625B"/>
    <w:rsid w:val="0012795B"/>
    <w:rsid w:val="001306FA"/>
    <w:rsid w:val="001314E3"/>
    <w:rsid w:val="001328AE"/>
    <w:rsid w:val="001341EA"/>
    <w:rsid w:val="0013439D"/>
    <w:rsid w:val="00134822"/>
    <w:rsid w:val="001353DC"/>
    <w:rsid w:val="00137340"/>
    <w:rsid w:val="001406A5"/>
    <w:rsid w:val="0014106F"/>
    <w:rsid w:val="001417F8"/>
    <w:rsid w:val="00143267"/>
    <w:rsid w:val="00143905"/>
    <w:rsid w:val="001449FD"/>
    <w:rsid w:val="00145136"/>
    <w:rsid w:val="00145D13"/>
    <w:rsid w:val="001469E8"/>
    <w:rsid w:val="00146EEB"/>
    <w:rsid w:val="00147FB6"/>
    <w:rsid w:val="00150180"/>
    <w:rsid w:val="00151BE5"/>
    <w:rsid w:val="0015261F"/>
    <w:rsid w:val="0015284D"/>
    <w:rsid w:val="00152D4C"/>
    <w:rsid w:val="001530A6"/>
    <w:rsid w:val="001530BF"/>
    <w:rsid w:val="001534EA"/>
    <w:rsid w:val="00153748"/>
    <w:rsid w:val="001547C1"/>
    <w:rsid w:val="00154E6B"/>
    <w:rsid w:val="001571B1"/>
    <w:rsid w:val="001571C8"/>
    <w:rsid w:val="00160268"/>
    <w:rsid w:val="001618C8"/>
    <w:rsid w:val="0016280B"/>
    <w:rsid w:val="00164331"/>
    <w:rsid w:val="00164774"/>
    <w:rsid w:val="00165950"/>
    <w:rsid w:val="00167654"/>
    <w:rsid w:val="00167E7D"/>
    <w:rsid w:val="0017082C"/>
    <w:rsid w:val="00170C47"/>
    <w:rsid w:val="00170F5D"/>
    <w:rsid w:val="00173705"/>
    <w:rsid w:val="00175584"/>
    <w:rsid w:val="001756BB"/>
    <w:rsid w:val="0017684E"/>
    <w:rsid w:val="00177915"/>
    <w:rsid w:val="00177BD8"/>
    <w:rsid w:val="00177F06"/>
    <w:rsid w:val="0018070A"/>
    <w:rsid w:val="00181743"/>
    <w:rsid w:val="001865FC"/>
    <w:rsid w:val="00190D92"/>
    <w:rsid w:val="00191CB0"/>
    <w:rsid w:val="00191DA0"/>
    <w:rsid w:val="00194882"/>
    <w:rsid w:val="00197C2E"/>
    <w:rsid w:val="001A1EDD"/>
    <w:rsid w:val="001A3219"/>
    <w:rsid w:val="001A3291"/>
    <w:rsid w:val="001A50F4"/>
    <w:rsid w:val="001A5C77"/>
    <w:rsid w:val="001A5D2E"/>
    <w:rsid w:val="001A676E"/>
    <w:rsid w:val="001A7BD4"/>
    <w:rsid w:val="001A7EEB"/>
    <w:rsid w:val="001B154B"/>
    <w:rsid w:val="001B3675"/>
    <w:rsid w:val="001B3B25"/>
    <w:rsid w:val="001B4FD4"/>
    <w:rsid w:val="001B5645"/>
    <w:rsid w:val="001B56D3"/>
    <w:rsid w:val="001B56D7"/>
    <w:rsid w:val="001B586D"/>
    <w:rsid w:val="001B6083"/>
    <w:rsid w:val="001B6497"/>
    <w:rsid w:val="001B76A1"/>
    <w:rsid w:val="001B7DAF"/>
    <w:rsid w:val="001B7DB1"/>
    <w:rsid w:val="001C058C"/>
    <w:rsid w:val="001C0841"/>
    <w:rsid w:val="001C0A6B"/>
    <w:rsid w:val="001C0E4E"/>
    <w:rsid w:val="001C26E2"/>
    <w:rsid w:val="001C3E03"/>
    <w:rsid w:val="001C40F0"/>
    <w:rsid w:val="001C4812"/>
    <w:rsid w:val="001C49F7"/>
    <w:rsid w:val="001C527A"/>
    <w:rsid w:val="001C5914"/>
    <w:rsid w:val="001C6454"/>
    <w:rsid w:val="001C7A21"/>
    <w:rsid w:val="001C7C5B"/>
    <w:rsid w:val="001D04AB"/>
    <w:rsid w:val="001D0A10"/>
    <w:rsid w:val="001D1DBE"/>
    <w:rsid w:val="001D2C9A"/>
    <w:rsid w:val="001D3662"/>
    <w:rsid w:val="001D371F"/>
    <w:rsid w:val="001D5B1E"/>
    <w:rsid w:val="001D5CEB"/>
    <w:rsid w:val="001D7939"/>
    <w:rsid w:val="001D7C50"/>
    <w:rsid w:val="001E05BB"/>
    <w:rsid w:val="001E198F"/>
    <w:rsid w:val="001E1D8C"/>
    <w:rsid w:val="001E2415"/>
    <w:rsid w:val="001E2CB1"/>
    <w:rsid w:val="001E2FE1"/>
    <w:rsid w:val="001E32B7"/>
    <w:rsid w:val="001E40F8"/>
    <w:rsid w:val="001E474D"/>
    <w:rsid w:val="001E49B7"/>
    <w:rsid w:val="001E64B6"/>
    <w:rsid w:val="001E7839"/>
    <w:rsid w:val="001F1AED"/>
    <w:rsid w:val="001F2D66"/>
    <w:rsid w:val="001F3475"/>
    <w:rsid w:val="001F39FC"/>
    <w:rsid w:val="001F3CF7"/>
    <w:rsid w:val="001F4B31"/>
    <w:rsid w:val="001F65A3"/>
    <w:rsid w:val="001F6D5E"/>
    <w:rsid w:val="001F748A"/>
    <w:rsid w:val="00200C91"/>
    <w:rsid w:val="00200D7E"/>
    <w:rsid w:val="002039C5"/>
    <w:rsid w:val="00203A8B"/>
    <w:rsid w:val="00203E72"/>
    <w:rsid w:val="00204668"/>
    <w:rsid w:val="002047BA"/>
    <w:rsid w:val="00206105"/>
    <w:rsid w:val="002067F9"/>
    <w:rsid w:val="00210329"/>
    <w:rsid w:val="002103E8"/>
    <w:rsid w:val="002104FF"/>
    <w:rsid w:val="002106C2"/>
    <w:rsid w:val="002114E1"/>
    <w:rsid w:val="002119C6"/>
    <w:rsid w:val="00212A55"/>
    <w:rsid w:val="00212E5A"/>
    <w:rsid w:val="002156E3"/>
    <w:rsid w:val="0021603B"/>
    <w:rsid w:val="002174F6"/>
    <w:rsid w:val="0021779C"/>
    <w:rsid w:val="002200C2"/>
    <w:rsid w:val="002238AF"/>
    <w:rsid w:val="00223F9B"/>
    <w:rsid w:val="00224518"/>
    <w:rsid w:val="0022527C"/>
    <w:rsid w:val="00225438"/>
    <w:rsid w:val="002255EE"/>
    <w:rsid w:val="00226BBB"/>
    <w:rsid w:val="00227F7B"/>
    <w:rsid w:val="00232091"/>
    <w:rsid w:val="002331A4"/>
    <w:rsid w:val="002333E8"/>
    <w:rsid w:val="002339C9"/>
    <w:rsid w:val="002341CD"/>
    <w:rsid w:val="0023455A"/>
    <w:rsid w:val="00234A68"/>
    <w:rsid w:val="0023517C"/>
    <w:rsid w:val="00235C25"/>
    <w:rsid w:val="00235C75"/>
    <w:rsid w:val="0023624C"/>
    <w:rsid w:val="00236413"/>
    <w:rsid w:val="002373ED"/>
    <w:rsid w:val="002374BD"/>
    <w:rsid w:val="00237EDC"/>
    <w:rsid w:val="002412A0"/>
    <w:rsid w:val="00241366"/>
    <w:rsid w:val="00241F50"/>
    <w:rsid w:val="00243043"/>
    <w:rsid w:val="00243609"/>
    <w:rsid w:val="002462FE"/>
    <w:rsid w:val="0024707B"/>
    <w:rsid w:val="00251EB1"/>
    <w:rsid w:val="002529AF"/>
    <w:rsid w:val="00252B5C"/>
    <w:rsid w:val="00252C04"/>
    <w:rsid w:val="0025387E"/>
    <w:rsid w:val="0025729E"/>
    <w:rsid w:val="00257579"/>
    <w:rsid w:val="00257677"/>
    <w:rsid w:val="00257F15"/>
    <w:rsid w:val="00260C3C"/>
    <w:rsid w:val="002611EB"/>
    <w:rsid w:val="002615F4"/>
    <w:rsid w:val="00261D1B"/>
    <w:rsid w:val="002628B7"/>
    <w:rsid w:val="00262CC1"/>
    <w:rsid w:val="00263B48"/>
    <w:rsid w:val="00263FCD"/>
    <w:rsid w:val="002640AD"/>
    <w:rsid w:val="00264937"/>
    <w:rsid w:val="00264A4B"/>
    <w:rsid w:val="0026577D"/>
    <w:rsid w:val="00265A42"/>
    <w:rsid w:val="0026762F"/>
    <w:rsid w:val="00267FC5"/>
    <w:rsid w:val="00270475"/>
    <w:rsid w:val="00270660"/>
    <w:rsid w:val="002729C5"/>
    <w:rsid w:val="00273468"/>
    <w:rsid w:val="00273934"/>
    <w:rsid w:val="002758E0"/>
    <w:rsid w:val="0027603D"/>
    <w:rsid w:val="002765E9"/>
    <w:rsid w:val="002772BC"/>
    <w:rsid w:val="002779F5"/>
    <w:rsid w:val="00280EA9"/>
    <w:rsid w:val="00281453"/>
    <w:rsid w:val="0028218E"/>
    <w:rsid w:val="002826CC"/>
    <w:rsid w:val="00283913"/>
    <w:rsid w:val="002854B0"/>
    <w:rsid w:val="00287152"/>
    <w:rsid w:val="0028767D"/>
    <w:rsid w:val="002903B1"/>
    <w:rsid w:val="00290A1C"/>
    <w:rsid w:val="00290E2D"/>
    <w:rsid w:val="00290F8A"/>
    <w:rsid w:val="00293294"/>
    <w:rsid w:val="002933F0"/>
    <w:rsid w:val="00293A59"/>
    <w:rsid w:val="00295444"/>
    <w:rsid w:val="00296A86"/>
    <w:rsid w:val="00297CD8"/>
    <w:rsid w:val="002A0F64"/>
    <w:rsid w:val="002A145C"/>
    <w:rsid w:val="002A1FDA"/>
    <w:rsid w:val="002A4C15"/>
    <w:rsid w:val="002A5750"/>
    <w:rsid w:val="002A653C"/>
    <w:rsid w:val="002A748C"/>
    <w:rsid w:val="002A75B6"/>
    <w:rsid w:val="002B1DD7"/>
    <w:rsid w:val="002B2F60"/>
    <w:rsid w:val="002B33C1"/>
    <w:rsid w:val="002B509D"/>
    <w:rsid w:val="002B55CF"/>
    <w:rsid w:val="002B608E"/>
    <w:rsid w:val="002B64CB"/>
    <w:rsid w:val="002B67E6"/>
    <w:rsid w:val="002B7792"/>
    <w:rsid w:val="002B798A"/>
    <w:rsid w:val="002C007D"/>
    <w:rsid w:val="002C07DA"/>
    <w:rsid w:val="002C07E8"/>
    <w:rsid w:val="002C0B49"/>
    <w:rsid w:val="002C1684"/>
    <w:rsid w:val="002C1746"/>
    <w:rsid w:val="002C39AC"/>
    <w:rsid w:val="002C7ADF"/>
    <w:rsid w:val="002C7BA2"/>
    <w:rsid w:val="002D026F"/>
    <w:rsid w:val="002D1CE5"/>
    <w:rsid w:val="002D244F"/>
    <w:rsid w:val="002D4089"/>
    <w:rsid w:val="002D4A67"/>
    <w:rsid w:val="002D5325"/>
    <w:rsid w:val="002D57FC"/>
    <w:rsid w:val="002D619C"/>
    <w:rsid w:val="002D7FEF"/>
    <w:rsid w:val="002E2450"/>
    <w:rsid w:val="002E2B98"/>
    <w:rsid w:val="002E34D8"/>
    <w:rsid w:val="002E3B47"/>
    <w:rsid w:val="002E4364"/>
    <w:rsid w:val="002E49ED"/>
    <w:rsid w:val="002E65C4"/>
    <w:rsid w:val="002E6D6C"/>
    <w:rsid w:val="002F0A8E"/>
    <w:rsid w:val="002F1021"/>
    <w:rsid w:val="002F1FD9"/>
    <w:rsid w:val="002F2102"/>
    <w:rsid w:val="002F4C7E"/>
    <w:rsid w:val="002F4D94"/>
    <w:rsid w:val="002F5005"/>
    <w:rsid w:val="002F5CD5"/>
    <w:rsid w:val="002F73DE"/>
    <w:rsid w:val="00300BE5"/>
    <w:rsid w:val="00301915"/>
    <w:rsid w:val="00302396"/>
    <w:rsid w:val="00302867"/>
    <w:rsid w:val="00302EB3"/>
    <w:rsid w:val="00303FE0"/>
    <w:rsid w:val="0030488B"/>
    <w:rsid w:val="003049BC"/>
    <w:rsid w:val="003049F8"/>
    <w:rsid w:val="00305318"/>
    <w:rsid w:val="0030696C"/>
    <w:rsid w:val="00307283"/>
    <w:rsid w:val="003074B8"/>
    <w:rsid w:val="0031006D"/>
    <w:rsid w:val="003105D7"/>
    <w:rsid w:val="003106AA"/>
    <w:rsid w:val="00310F06"/>
    <w:rsid w:val="003121A1"/>
    <w:rsid w:val="00312D52"/>
    <w:rsid w:val="003145F6"/>
    <w:rsid w:val="00314954"/>
    <w:rsid w:val="00314C12"/>
    <w:rsid w:val="00315473"/>
    <w:rsid w:val="0031566B"/>
    <w:rsid w:val="00317266"/>
    <w:rsid w:val="003173E0"/>
    <w:rsid w:val="003204A1"/>
    <w:rsid w:val="00320720"/>
    <w:rsid w:val="00320FBB"/>
    <w:rsid w:val="0032246C"/>
    <w:rsid w:val="00324818"/>
    <w:rsid w:val="003251DB"/>
    <w:rsid w:val="0032550B"/>
    <w:rsid w:val="0032637C"/>
    <w:rsid w:val="00326E3C"/>
    <w:rsid w:val="00326E70"/>
    <w:rsid w:val="00326EA9"/>
    <w:rsid w:val="00327A1B"/>
    <w:rsid w:val="0033139A"/>
    <w:rsid w:val="00332D26"/>
    <w:rsid w:val="00332F72"/>
    <w:rsid w:val="00333001"/>
    <w:rsid w:val="003330C6"/>
    <w:rsid w:val="003330DA"/>
    <w:rsid w:val="003332EE"/>
    <w:rsid w:val="00333B4C"/>
    <w:rsid w:val="00334025"/>
    <w:rsid w:val="00335CA1"/>
    <w:rsid w:val="00335E97"/>
    <w:rsid w:val="00336773"/>
    <w:rsid w:val="003376E5"/>
    <w:rsid w:val="00337A89"/>
    <w:rsid w:val="00340478"/>
    <w:rsid w:val="00340566"/>
    <w:rsid w:val="00340DB7"/>
    <w:rsid w:val="00341606"/>
    <w:rsid w:val="00341D06"/>
    <w:rsid w:val="00341D74"/>
    <w:rsid w:val="00343298"/>
    <w:rsid w:val="00343400"/>
    <w:rsid w:val="00343926"/>
    <w:rsid w:val="00344345"/>
    <w:rsid w:val="00344475"/>
    <w:rsid w:val="00346772"/>
    <w:rsid w:val="00346797"/>
    <w:rsid w:val="00346B83"/>
    <w:rsid w:val="003501CF"/>
    <w:rsid w:val="00350699"/>
    <w:rsid w:val="00350F18"/>
    <w:rsid w:val="0035163C"/>
    <w:rsid w:val="003516CA"/>
    <w:rsid w:val="00352DA3"/>
    <w:rsid w:val="00352F01"/>
    <w:rsid w:val="00353C45"/>
    <w:rsid w:val="00353D07"/>
    <w:rsid w:val="003544C6"/>
    <w:rsid w:val="00354C60"/>
    <w:rsid w:val="00355E39"/>
    <w:rsid w:val="00356697"/>
    <w:rsid w:val="003574EF"/>
    <w:rsid w:val="00357DF9"/>
    <w:rsid w:val="00357E35"/>
    <w:rsid w:val="0036254B"/>
    <w:rsid w:val="00362717"/>
    <w:rsid w:val="003627B5"/>
    <w:rsid w:val="0036363B"/>
    <w:rsid w:val="00363A23"/>
    <w:rsid w:val="00364E9A"/>
    <w:rsid w:val="0036624F"/>
    <w:rsid w:val="0037093C"/>
    <w:rsid w:val="003709CD"/>
    <w:rsid w:val="00370D57"/>
    <w:rsid w:val="00371806"/>
    <w:rsid w:val="003720CF"/>
    <w:rsid w:val="00372B55"/>
    <w:rsid w:val="00373BAD"/>
    <w:rsid w:val="0037405E"/>
    <w:rsid w:val="0037411D"/>
    <w:rsid w:val="003744D0"/>
    <w:rsid w:val="0037525F"/>
    <w:rsid w:val="00375B22"/>
    <w:rsid w:val="00376B9A"/>
    <w:rsid w:val="003773C3"/>
    <w:rsid w:val="00380D83"/>
    <w:rsid w:val="0038166B"/>
    <w:rsid w:val="00381F78"/>
    <w:rsid w:val="003820D9"/>
    <w:rsid w:val="0038340A"/>
    <w:rsid w:val="00383C19"/>
    <w:rsid w:val="00384DA7"/>
    <w:rsid w:val="00385206"/>
    <w:rsid w:val="003853A4"/>
    <w:rsid w:val="00385FE1"/>
    <w:rsid w:val="003861DE"/>
    <w:rsid w:val="003863C3"/>
    <w:rsid w:val="00386551"/>
    <w:rsid w:val="003879EE"/>
    <w:rsid w:val="0039182D"/>
    <w:rsid w:val="00392031"/>
    <w:rsid w:val="00392236"/>
    <w:rsid w:val="00393E7D"/>
    <w:rsid w:val="00394C39"/>
    <w:rsid w:val="00396A38"/>
    <w:rsid w:val="003A0182"/>
    <w:rsid w:val="003A0721"/>
    <w:rsid w:val="003A18DD"/>
    <w:rsid w:val="003A23F4"/>
    <w:rsid w:val="003A3B85"/>
    <w:rsid w:val="003A3E8E"/>
    <w:rsid w:val="003A4C89"/>
    <w:rsid w:val="003A4E2B"/>
    <w:rsid w:val="003A52F9"/>
    <w:rsid w:val="003A57B8"/>
    <w:rsid w:val="003A605F"/>
    <w:rsid w:val="003B0AF9"/>
    <w:rsid w:val="003B179F"/>
    <w:rsid w:val="003B27CD"/>
    <w:rsid w:val="003B5400"/>
    <w:rsid w:val="003B72CD"/>
    <w:rsid w:val="003B799B"/>
    <w:rsid w:val="003B7A00"/>
    <w:rsid w:val="003B7A8A"/>
    <w:rsid w:val="003B7BDA"/>
    <w:rsid w:val="003C0320"/>
    <w:rsid w:val="003C0FF3"/>
    <w:rsid w:val="003C119A"/>
    <w:rsid w:val="003C1D02"/>
    <w:rsid w:val="003C37CC"/>
    <w:rsid w:val="003C3817"/>
    <w:rsid w:val="003C5F21"/>
    <w:rsid w:val="003C6135"/>
    <w:rsid w:val="003C618B"/>
    <w:rsid w:val="003C6DA8"/>
    <w:rsid w:val="003C6F12"/>
    <w:rsid w:val="003C72FA"/>
    <w:rsid w:val="003D09F7"/>
    <w:rsid w:val="003D132C"/>
    <w:rsid w:val="003D28B8"/>
    <w:rsid w:val="003D3808"/>
    <w:rsid w:val="003D4B83"/>
    <w:rsid w:val="003D5143"/>
    <w:rsid w:val="003D54B4"/>
    <w:rsid w:val="003D5B60"/>
    <w:rsid w:val="003D5BBE"/>
    <w:rsid w:val="003D64D8"/>
    <w:rsid w:val="003D6703"/>
    <w:rsid w:val="003D73B9"/>
    <w:rsid w:val="003E089B"/>
    <w:rsid w:val="003E094E"/>
    <w:rsid w:val="003E0DD4"/>
    <w:rsid w:val="003E11AC"/>
    <w:rsid w:val="003E1326"/>
    <w:rsid w:val="003E26F5"/>
    <w:rsid w:val="003E297C"/>
    <w:rsid w:val="003E36E5"/>
    <w:rsid w:val="003E3E43"/>
    <w:rsid w:val="003E551C"/>
    <w:rsid w:val="003E64B7"/>
    <w:rsid w:val="003E674F"/>
    <w:rsid w:val="003F2159"/>
    <w:rsid w:val="003F374A"/>
    <w:rsid w:val="003F3D05"/>
    <w:rsid w:val="003F44DD"/>
    <w:rsid w:val="003F4CCD"/>
    <w:rsid w:val="003F6A57"/>
    <w:rsid w:val="003F7562"/>
    <w:rsid w:val="0040135C"/>
    <w:rsid w:val="004020FF"/>
    <w:rsid w:val="0040219B"/>
    <w:rsid w:val="00402692"/>
    <w:rsid w:val="0040486F"/>
    <w:rsid w:val="0040692B"/>
    <w:rsid w:val="00407B10"/>
    <w:rsid w:val="00411471"/>
    <w:rsid w:val="004117DE"/>
    <w:rsid w:val="00411B8A"/>
    <w:rsid w:val="0041246E"/>
    <w:rsid w:val="004129C6"/>
    <w:rsid w:val="00412C9C"/>
    <w:rsid w:val="0041396C"/>
    <w:rsid w:val="00413C2E"/>
    <w:rsid w:val="0041542E"/>
    <w:rsid w:val="00415463"/>
    <w:rsid w:val="00415C64"/>
    <w:rsid w:val="004165F1"/>
    <w:rsid w:val="00416793"/>
    <w:rsid w:val="00416E48"/>
    <w:rsid w:val="004177A9"/>
    <w:rsid w:val="00417BDD"/>
    <w:rsid w:val="00420746"/>
    <w:rsid w:val="00420EA3"/>
    <w:rsid w:val="004214F0"/>
    <w:rsid w:val="0042158D"/>
    <w:rsid w:val="00422E9F"/>
    <w:rsid w:val="00423E6A"/>
    <w:rsid w:val="004242BB"/>
    <w:rsid w:val="004251E9"/>
    <w:rsid w:val="00425CAF"/>
    <w:rsid w:val="00426C62"/>
    <w:rsid w:val="00430E95"/>
    <w:rsid w:val="00431CB6"/>
    <w:rsid w:val="004329CB"/>
    <w:rsid w:val="00432A83"/>
    <w:rsid w:val="0043306C"/>
    <w:rsid w:val="00435FF3"/>
    <w:rsid w:val="004364F6"/>
    <w:rsid w:val="00436502"/>
    <w:rsid w:val="00436618"/>
    <w:rsid w:val="00436ACB"/>
    <w:rsid w:val="00436FDC"/>
    <w:rsid w:val="00437D37"/>
    <w:rsid w:val="00437E96"/>
    <w:rsid w:val="00441D34"/>
    <w:rsid w:val="00442302"/>
    <w:rsid w:val="004433DC"/>
    <w:rsid w:val="00444043"/>
    <w:rsid w:val="00444C45"/>
    <w:rsid w:val="00444CBD"/>
    <w:rsid w:val="0044536C"/>
    <w:rsid w:val="00447DCA"/>
    <w:rsid w:val="004501A2"/>
    <w:rsid w:val="00450DCF"/>
    <w:rsid w:val="00451A19"/>
    <w:rsid w:val="00452837"/>
    <w:rsid w:val="00452933"/>
    <w:rsid w:val="00452A1A"/>
    <w:rsid w:val="00453123"/>
    <w:rsid w:val="00453A24"/>
    <w:rsid w:val="0045539D"/>
    <w:rsid w:val="004555C2"/>
    <w:rsid w:val="00455FDD"/>
    <w:rsid w:val="0046089D"/>
    <w:rsid w:val="00460DCD"/>
    <w:rsid w:val="00460E98"/>
    <w:rsid w:val="004614A0"/>
    <w:rsid w:val="00467350"/>
    <w:rsid w:val="00467DA3"/>
    <w:rsid w:val="0047050B"/>
    <w:rsid w:val="00470A99"/>
    <w:rsid w:val="004712B9"/>
    <w:rsid w:val="004723B4"/>
    <w:rsid w:val="00472692"/>
    <w:rsid w:val="00472BAB"/>
    <w:rsid w:val="004745A6"/>
    <w:rsid w:val="0048171A"/>
    <w:rsid w:val="004859BB"/>
    <w:rsid w:val="00485DEE"/>
    <w:rsid w:val="00487933"/>
    <w:rsid w:val="0049105C"/>
    <w:rsid w:val="00491999"/>
    <w:rsid w:val="004922B8"/>
    <w:rsid w:val="004A0F26"/>
    <w:rsid w:val="004A1B7D"/>
    <w:rsid w:val="004A1CA5"/>
    <w:rsid w:val="004A25BA"/>
    <w:rsid w:val="004A2FE0"/>
    <w:rsid w:val="004A3585"/>
    <w:rsid w:val="004A3BBE"/>
    <w:rsid w:val="004A40F0"/>
    <w:rsid w:val="004A41D9"/>
    <w:rsid w:val="004A4871"/>
    <w:rsid w:val="004A4E0E"/>
    <w:rsid w:val="004A5DFB"/>
    <w:rsid w:val="004A5E1B"/>
    <w:rsid w:val="004A5FA0"/>
    <w:rsid w:val="004A6884"/>
    <w:rsid w:val="004A6EF9"/>
    <w:rsid w:val="004B062B"/>
    <w:rsid w:val="004B350C"/>
    <w:rsid w:val="004B438D"/>
    <w:rsid w:val="004B4A01"/>
    <w:rsid w:val="004B5B6A"/>
    <w:rsid w:val="004B5BED"/>
    <w:rsid w:val="004B63D6"/>
    <w:rsid w:val="004B651F"/>
    <w:rsid w:val="004B7148"/>
    <w:rsid w:val="004B73F5"/>
    <w:rsid w:val="004B7B64"/>
    <w:rsid w:val="004B7DED"/>
    <w:rsid w:val="004C11B6"/>
    <w:rsid w:val="004C11F1"/>
    <w:rsid w:val="004C1805"/>
    <w:rsid w:val="004C1895"/>
    <w:rsid w:val="004C380F"/>
    <w:rsid w:val="004C3B06"/>
    <w:rsid w:val="004C3FDE"/>
    <w:rsid w:val="004C52DE"/>
    <w:rsid w:val="004C531E"/>
    <w:rsid w:val="004C683E"/>
    <w:rsid w:val="004C7439"/>
    <w:rsid w:val="004D0EA8"/>
    <w:rsid w:val="004D25A7"/>
    <w:rsid w:val="004D2F0D"/>
    <w:rsid w:val="004D393E"/>
    <w:rsid w:val="004D46DA"/>
    <w:rsid w:val="004D57EE"/>
    <w:rsid w:val="004D5E42"/>
    <w:rsid w:val="004D61D4"/>
    <w:rsid w:val="004D78BA"/>
    <w:rsid w:val="004D7ED2"/>
    <w:rsid w:val="004E1612"/>
    <w:rsid w:val="004E2A08"/>
    <w:rsid w:val="004E38CB"/>
    <w:rsid w:val="004E4961"/>
    <w:rsid w:val="004E4BCC"/>
    <w:rsid w:val="004E543F"/>
    <w:rsid w:val="004F0499"/>
    <w:rsid w:val="004F1F68"/>
    <w:rsid w:val="004F1FC4"/>
    <w:rsid w:val="004F2130"/>
    <w:rsid w:val="004F5830"/>
    <w:rsid w:val="004F583B"/>
    <w:rsid w:val="004F6C87"/>
    <w:rsid w:val="004F6CAD"/>
    <w:rsid w:val="00501CEB"/>
    <w:rsid w:val="00501F3B"/>
    <w:rsid w:val="005020F3"/>
    <w:rsid w:val="005033B7"/>
    <w:rsid w:val="00504E48"/>
    <w:rsid w:val="00506F0F"/>
    <w:rsid w:val="00507B3A"/>
    <w:rsid w:val="0051042B"/>
    <w:rsid w:val="00510563"/>
    <w:rsid w:val="005109BD"/>
    <w:rsid w:val="00511230"/>
    <w:rsid w:val="00511CA1"/>
    <w:rsid w:val="00513582"/>
    <w:rsid w:val="00514CB7"/>
    <w:rsid w:val="00514ED2"/>
    <w:rsid w:val="00515022"/>
    <w:rsid w:val="0051604A"/>
    <w:rsid w:val="005160F4"/>
    <w:rsid w:val="005166F5"/>
    <w:rsid w:val="005206F3"/>
    <w:rsid w:val="0052132B"/>
    <w:rsid w:val="00521FA4"/>
    <w:rsid w:val="00522B11"/>
    <w:rsid w:val="00522D95"/>
    <w:rsid w:val="00522EAB"/>
    <w:rsid w:val="005243F5"/>
    <w:rsid w:val="00524819"/>
    <w:rsid w:val="00524ADC"/>
    <w:rsid w:val="005251DC"/>
    <w:rsid w:val="00526870"/>
    <w:rsid w:val="00526C3F"/>
    <w:rsid w:val="00526D35"/>
    <w:rsid w:val="00530E8B"/>
    <w:rsid w:val="00531C4B"/>
    <w:rsid w:val="005321A9"/>
    <w:rsid w:val="00532FBB"/>
    <w:rsid w:val="005336C3"/>
    <w:rsid w:val="005348F3"/>
    <w:rsid w:val="005361D1"/>
    <w:rsid w:val="0053622A"/>
    <w:rsid w:val="00536DE7"/>
    <w:rsid w:val="0053700D"/>
    <w:rsid w:val="005406B5"/>
    <w:rsid w:val="00540D86"/>
    <w:rsid w:val="00542A4C"/>
    <w:rsid w:val="0054450D"/>
    <w:rsid w:val="005445EE"/>
    <w:rsid w:val="00544AA1"/>
    <w:rsid w:val="005478FA"/>
    <w:rsid w:val="00550870"/>
    <w:rsid w:val="00551221"/>
    <w:rsid w:val="00551A16"/>
    <w:rsid w:val="0055213B"/>
    <w:rsid w:val="005527FB"/>
    <w:rsid w:val="00552B31"/>
    <w:rsid w:val="005535E9"/>
    <w:rsid w:val="0055429B"/>
    <w:rsid w:val="005543DF"/>
    <w:rsid w:val="0055680D"/>
    <w:rsid w:val="005569A9"/>
    <w:rsid w:val="0056007F"/>
    <w:rsid w:val="0056076C"/>
    <w:rsid w:val="00561A18"/>
    <w:rsid w:val="00561CDD"/>
    <w:rsid w:val="00561F9B"/>
    <w:rsid w:val="00562736"/>
    <w:rsid w:val="0056385D"/>
    <w:rsid w:val="00563EB7"/>
    <w:rsid w:val="00564B66"/>
    <w:rsid w:val="00564BC0"/>
    <w:rsid w:val="00565217"/>
    <w:rsid w:val="005653F1"/>
    <w:rsid w:val="005663A9"/>
    <w:rsid w:val="005672F8"/>
    <w:rsid w:val="00567ACF"/>
    <w:rsid w:val="00567BAF"/>
    <w:rsid w:val="00567CFD"/>
    <w:rsid w:val="00567DC5"/>
    <w:rsid w:val="00570D83"/>
    <w:rsid w:val="005712A2"/>
    <w:rsid w:val="0057160D"/>
    <w:rsid w:val="00571D1E"/>
    <w:rsid w:val="00572FD9"/>
    <w:rsid w:val="005745BD"/>
    <w:rsid w:val="00574662"/>
    <w:rsid w:val="00574FD5"/>
    <w:rsid w:val="005753C6"/>
    <w:rsid w:val="00576239"/>
    <w:rsid w:val="005763B5"/>
    <w:rsid w:val="005769BE"/>
    <w:rsid w:val="00576F67"/>
    <w:rsid w:val="00576F79"/>
    <w:rsid w:val="00576FF9"/>
    <w:rsid w:val="005831E3"/>
    <w:rsid w:val="00591701"/>
    <w:rsid w:val="00592373"/>
    <w:rsid w:val="00593349"/>
    <w:rsid w:val="005A03E6"/>
    <w:rsid w:val="005A0F23"/>
    <w:rsid w:val="005A2281"/>
    <w:rsid w:val="005A2F12"/>
    <w:rsid w:val="005A3BF6"/>
    <w:rsid w:val="005A4DB7"/>
    <w:rsid w:val="005A55FA"/>
    <w:rsid w:val="005A5690"/>
    <w:rsid w:val="005A65E4"/>
    <w:rsid w:val="005A7859"/>
    <w:rsid w:val="005A7E41"/>
    <w:rsid w:val="005B20E6"/>
    <w:rsid w:val="005B21A2"/>
    <w:rsid w:val="005B283B"/>
    <w:rsid w:val="005B2BCB"/>
    <w:rsid w:val="005B2E62"/>
    <w:rsid w:val="005B4A87"/>
    <w:rsid w:val="005B5811"/>
    <w:rsid w:val="005B6F5C"/>
    <w:rsid w:val="005B7586"/>
    <w:rsid w:val="005B7851"/>
    <w:rsid w:val="005C078A"/>
    <w:rsid w:val="005C0A6C"/>
    <w:rsid w:val="005C1163"/>
    <w:rsid w:val="005C24BC"/>
    <w:rsid w:val="005C447A"/>
    <w:rsid w:val="005C4C1E"/>
    <w:rsid w:val="005C6516"/>
    <w:rsid w:val="005C6CC0"/>
    <w:rsid w:val="005C75A6"/>
    <w:rsid w:val="005C77E1"/>
    <w:rsid w:val="005C7DBA"/>
    <w:rsid w:val="005D0F82"/>
    <w:rsid w:val="005D13B2"/>
    <w:rsid w:val="005D2BEC"/>
    <w:rsid w:val="005D302C"/>
    <w:rsid w:val="005D33C3"/>
    <w:rsid w:val="005D3953"/>
    <w:rsid w:val="005D3D7B"/>
    <w:rsid w:val="005D4498"/>
    <w:rsid w:val="005D5DB2"/>
    <w:rsid w:val="005D6106"/>
    <w:rsid w:val="005E0077"/>
    <w:rsid w:val="005E02DA"/>
    <w:rsid w:val="005E089E"/>
    <w:rsid w:val="005E148F"/>
    <w:rsid w:val="005E19AB"/>
    <w:rsid w:val="005E1B72"/>
    <w:rsid w:val="005E1C3F"/>
    <w:rsid w:val="005E232D"/>
    <w:rsid w:val="005E3385"/>
    <w:rsid w:val="005E3398"/>
    <w:rsid w:val="005E496E"/>
    <w:rsid w:val="005E5EA7"/>
    <w:rsid w:val="005E6D39"/>
    <w:rsid w:val="005F0671"/>
    <w:rsid w:val="005F1F9F"/>
    <w:rsid w:val="005F2129"/>
    <w:rsid w:val="005F3E75"/>
    <w:rsid w:val="005F531A"/>
    <w:rsid w:val="005F5D82"/>
    <w:rsid w:val="005F60F9"/>
    <w:rsid w:val="006010B8"/>
    <w:rsid w:val="006011F7"/>
    <w:rsid w:val="00601CF1"/>
    <w:rsid w:val="0060398B"/>
    <w:rsid w:val="00603C84"/>
    <w:rsid w:val="00603D46"/>
    <w:rsid w:val="00603FD0"/>
    <w:rsid w:val="0060418D"/>
    <w:rsid w:val="00604AEF"/>
    <w:rsid w:val="00605230"/>
    <w:rsid w:val="00605EAC"/>
    <w:rsid w:val="0060639D"/>
    <w:rsid w:val="0061033B"/>
    <w:rsid w:val="006110B7"/>
    <w:rsid w:val="00613D24"/>
    <w:rsid w:val="00613F1F"/>
    <w:rsid w:val="00614056"/>
    <w:rsid w:val="00614143"/>
    <w:rsid w:val="00614B61"/>
    <w:rsid w:val="00615513"/>
    <w:rsid w:val="00616E64"/>
    <w:rsid w:val="00621084"/>
    <w:rsid w:val="00621151"/>
    <w:rsid w:val="00621F45"/>
    <w:rsid w:val="0062298A"/>
    <w:rsid w:val="00622E3B"/>
    <w:rsid w:val="00624B21"/>
    <w:rsid w:val="006255A9"/>
    <w:rsid w:val="00625A16"/>
    <w:rsid w:val="00625BEC"/>
    <w:rsid w:val="00627550"/>
    <w:rsid w:val="006303B0"/>
    <w:rsid w:val="00630569"/>
    <w:rsid w:val="00631923"/>
    <w:rsid w:val="00631B22"/>
    <w:rsid w:val="00631E7F"/>
    <w:rsid w:val="006327A5"/>
    <w:rsid w:val="0063287E"/>
    <w:rsid w:val="00633304"/>
    <w:rsid w:val="006337D8"/>
    <w:rsid w:val="0063469F"/>
    <w:rsid w:val="00636087"/>
    <w:rsid w:val="0064076F"/>
    <w:rsid w:val="00640D42"/>
    <w:rsid w:val="00642857"/>
    <w:rsid w:val="0064296D"/>
    <w:rsid w:val="00642D97"/>
    <w:rsid w:val="00643873"/>
    <w:rsid w:val="0064497E"/>
    <w:rsid w:val="00646A12"/>
    <w:rsid w:val="00646C6D"/>
    <w:rsid w:val="006477AF"/>
    <w:rsid w:val="00650590"/>
    <w:rsid w:val="0065200F"/>
    <w:rsid w:val="00652F60"/>
    <w:rsid w:val="006547F9"/>
    <w:rsid w:val="00654B73"/>
    <w:rsid w:val="006560AA"/>
    <w:rsid w:val="00656DD0"/>
    <w:rsid w:val="00657319"/>
    <w:rsid w:val="0065755F"/>
    <w:rsid w:val="00660FF4"/>
    <w:rsid w:val="00661215"/>
    <w:rsid w:val="00661D68"/>
    <w:rsid w:val="006629B0"/>
    <w:rsid w:val="00663C77"/>
    <w:rsid w:val="006640FE"/>
    <w:rsid w:val="00665342"/>
    <w:rsid w:val="00666131"/>
    <w:rsid w:val="0066662A"/>
    <w:rsid w:val="00666F2F"/>
    <w:rsid w:val="00667312"/>
    <w:rsid w:val="00670922"/>
    <w:rsid w:val="006740EA"/>
    <w:rsid w:val="0067458B"/>
    <w:rsid w:val="006745FD"/>
    <w:rsid w:val="0067461C"/>
    <w:rsid w:val="00674805"/>
    <w:rsid w:val="00674F54"/>
    <w:rsid w:val="00676000"/>
    <w:rsid w:val="0067711E"/>
    <w:rsid w:val="00677285"/>
    <w:rsid w:val="00681642"/>
    <w:rsid w:val="006816A9"/>
    <w:rsid w:val="006818C7"/>
    <w:rsid w:val="00681930"/>
    <w:rsid w:val="006827CE"/>
    <w:rsid w:val="006834C5"/>
    <w:rsid w:val="00684025"/>
    <w:rsid w:val="0068422C"/>
    <w:rsid w:val="0068438B"/>
    <w:rsid w:val="00684845"/>
    <w:rsid w:val="00685C06"/>
    <w:rsid w:val="006873A9"/>
    <w:rsid w:val="0068795C"/>
    <w:rsid w:val="00687D08"/>
    <w:rsid w:val="0069068A"/>
    <w:rsid w:val="006908A8"/>
    <w:rsid w:val="006911C1"/>
    <w:rsid w:val="006920BB"/>
    <w:rsid w:val="006947F4"/>
    <w:rsid w:val="006950C8"/>
    <w:rsid w:val="00695775"/>
    <w:rsid w:val="00695A1F"/>
    <w:rsid w:val="006962BB"/>
    <w:rsid w:val="006977FD"/>
    <w:rsid w:val="00697FA1"/>
    <w:rsid w:val="006A1F35"/>
    <w:rsid w:val="006A27C4"/>
    <w:rsid w:val="006A337B"/>
    <w:rsid w:val="006A538C"/>
    <w:rsid w:val="006A547B"/>
    <w:rsid w:val="006A5D52"/>
    <w:rsid w:val="006A613C"/>
    <w:rsid w:val="006A6A27"/>
    <w:rsid w:val="006A7522"/>
    <w:rsid w:val="006B0B58"/>
    <w:rsid w:val="006B0DAF"/>
    <w:rsid w:val="006B1E3F"/>
    <w:rsid w:val="006B3FA0"/>
    <w:rsid w:val="006B5073"/>
    <w:rsid w:val="006B5DEA"/>
    <w:rsid w:val="006C0808"/>
    <w:rsid w:val="006C1180"/>
    <w:rsid w:val="006C359C"/>
    <w:rsid w:val="006C36D5"/>
    <w:rsid w:val="006C3FFF"/>
    <w:rsid w:val="006C4A48"/>
    <w:rsid w:val="006C586C"/>
    <w:rsid w:val="006C69EC"/>
    <w:rsid w:val="006D225E"/>
    <w:rsid w:val="006D354A"/>
    <w:rsid w:val="006D4983"/>
    <w:rsid w:val="006D520D"/>
    <w:rsid w:val="006D52D9"/>
    <w:rsid w:val="006D63A5"/>
    <w:rsid w:val="006D75F0"/>
    <w:rsid w:val="006D7C9B"/>
    <w:rsid w:val="006E0C11"/>
    <w:rsid w:val="006E2BFC"/>
    <w:rsid w:val="006E2D33"/>
    <w:rsid w:val="006E38F4"/>
    <w:rsid w:val="006E6177"/>
    <w:rsid w:val="006E7684"/>
    <w:rsid w:val="006E7DFB"/>
    <w:rsid w:val="006F03F3"/>
    <w:rsid w:val="006F0B7D"/>
    <w:rsid w:val="006F0EF0"/>
    <w:rsid w:val="006F1C37"/>
    <w:rsid w:val="006F1D48"/>
    <w:rsid w:val="006F2009"/>
    <w:rsid w:val="006F2489"/>
    <w:rsid w:val="006F3462"/>
    <w:rsid w:val="006F3F40"/>
    <w:rsid w:val="006F41FE"/>
    <w:rsid w:val="006F4A28"/>
    <w:rsid w:val="006F4FFF"/>
    <w:rsid w:val="006F55FD"/>
    <w:rsid w:val="006F56EC"/>
    <w:rsid w:val="007000AD"/>
    <w:rsid w:val="00700CE2"/>
    <w:rsid w:val="007020AE"/>
    <w:rsid w:val="0070381B"/>
    <w:rsid w:val="00706E4B"/>
    <w:rsid w:val="00710C3C"/>
    <w:rsid w:val="007122D0"/>
    <w:rsid w:val="00713E1D"/>
    <w:rsid w:val="0071434E"/>
    <w:rsid w:val="007161D4"/>
    <w:rsid w:val="007173D3"/>
    <w:rsid w:val="007175FF"/>
    <w:rsid w:val="00717E9F"/>
    <w:rsid w:val="0072092C"/>
    <w:rsid w:val="00720BCF"/>
    <w:rsid w:val="00721606"/>
    <w:rsid w:val="00722323"/>
    <w:rsid w:val="00723C05"/>
    <w:rsid w:val="007240CB"/>
    <w:rsid w:val="007243FE"/>
    <w:rsid w:val="0072452E"/>
    <w:rsid w:val="00724825"/>
    <w:rsid w:val="00727616"/>
    <w:rsid w:val="00727B2F"/>
    <w:rsid w:val="00727C22"/>
    <w:rsid w:val="00727E5A"/>
    <w:rsid w:val="00730274"/>
    <w:rsid w:val="00730DBB"/>
    <w:rsid w:val="00730DE5"/>
    <w:rsid w:val="00731B72"/>
    <w:rsid w:val="00733286"/>
    <w:rsid w:val="00734727"/>
    <w:rsid w:val="00734A8F"/>
    <w:rsid w:val="00737D98"/>
    <w:rsid w:val="007404EC"/>
    <w:rsid w:val="0074065F"/>
    <w:rsid w:val="0074082D"/>
    <w:rsid w:val="00740A10"/>
    <w:rsid w:val="007413C1"/>
    <w:rsid w:val="00741FBF"/>
    <w:rsid w:val="007420B6"/>
    <w:rsid w:val="0074245C"/>
    <w:rsid w:val="0074327D"/>
    <w:rsid w:val="00745916"/>
    <w:rsid w:val="00746E29"/>
    <w:rsid w:val="00747B9B"/>
    <w:rsid w:val="00750ACD"/>
    <w:rsid w:val="00751143"/>
    <w:rsid w:val="0075216B"/>
    <w:rsid w:val="0075237E"/>
    <w:rsid w:val="00752CAF"/>
    <w:rsid w:val="0075403C"/>
    <w:rsid w:val="0075570F"/>
    <w:rsid w:val="00756126"/>
    <w:rsid w:val="00756186"/>
    <w:rsid w:val="00756487"/>
    <w:rsid w:val="0075740B"/>
    <w:rsid w:val="00762261"/>
    <w:rsid w:val="00762291"/>
    <w:rsid w:val="00762E51"/>
    <w:rsid w:val="00763667"/>
    <w:rsid w:val="00763C02"/>
    <w:rsid w:val="007649A8"/>
    <w:rsid w:val="00764EC9"/>
    <w:rsid w:val="007655B9"/>
    <w:rsid w:val="007656F1"/>
    <w:rsid w:val="00766542"/>
    <w:rsid w:val="0076665D"/>
    <w:rsid w:val="0076741F"/>
    <w:rsid w:val="0076771E"/>
    <w:rsid w:val="00767CA2"/>
    <w:rsid w:val="00767FDC"/>
    <w:rsid w:val="00770104"/>
    <w:rsid w:val="00771747"/>
    <w:rsid w:val="00771A80"/>
    <w:rsid w:val="007724F1"/>
    <w:rsid w:val="007727C0"/>
    <w:rsid w:val="00772DEA"/>
    <w:rsid w:val="0077364E"/>
    <w:rsid w:val="00774E08"/>
    <w:rsid w:val="00775834"/>
    <w:rsid w:val="00776153"/>
    <w:rsid w:val="0077617C"/>
    <w:rsid w:val="007769EE"/>
    <w:rsid w:val="0077761F"/>
    <w:rsid w:val="00780546"/>
    <w:rsid w:val="0078176E"/>
    <w:rsid w:val="00781A3F"/>
    <w:rsid w:val="00781BAD"/>
    <w:rsid w:val="00781EE9"/>
    <w:rsid w:val="007823E0"/>
    <w:rsid w:val="00782F72"/>
    <w:rsid w:val="00783DA6"/>
    <w:rsid w:val="007853C5"/>
    <w:rsid w:val="00785797"/>
    <w:rsid w:val="007869A2"/>
    <w:rsid w:val="00787698"/>
    <w:rsid w:val="0079305A"/>
    <w:rsid w:val="007937D8"/>
    <w:rsid w:val="007959CA"/>
    <w:rsid w:val="00796C0A"/>
    <w:rsid w:val="007974A1"/>
    <w:rsid w:val="00797998"/>
    <w:rsid w:val="007A10DF"/>
    <w:rsid w:val="007A1728"/>
    <w:rsid w:val="007A24C2"/>
    <w:rsid w:val="007A29D0"/>
    <w:rsid w:val="007A36BE"/>
    <w:rsid w:val="007A3976"/>
    <w:rsid w:val="007A4493"/>
    <w:rsid w:val="007A49DE"/>
    <w:rsid w:val="007A4F2F"/>
    <w:rsid w:val="007A6BEA"/>
    <w:rsid w:val="007A7590"/>
    <w:rsid w:val="007A7617"/>
    <w:rsid w:val="007A7821"/>
    <w:rsid w:val="007A7BE1"/>
    <w:rsid w:val="007A7D53"/>
    <w:rsid w:val="007B160D"/>
    <w:rsid w:val="007B2F58"/>
    <w:rsid w:val="007B3545"/>
    <w:rsid w:val="007B3893"/>
    <w:rsid w:val="007B583C"/>
    <w:rsid w:val="007B657E"/>
    <w:rsid w:val="007B6F44"/>
    <w:rsid w:val="007B72D6"/>
    <w:rsid w:val="007C0B90"/>
    <w:rsid w:val="007C2466"/>
    <w:rsid w:val="007C2A93"/>
    <w:rsid w:val="007C5679"/>
    <w:rsid w:val="007C5B1A"/>
    <w:rsid w:val="007C6D2F"/>
    <w:rsid w:val="007C6F11"/>
    <w:rsid w:val="007D2DF2"/>
    <w:rsid w:val="007D397E"/>
    <w:rsid w:val="007D3E11"/>
    <w:rsid w:val="007D51D4"/>
    <w:rsid w:val="007D5C61"/>
    <w:rsid w:val="007D6264"/>
    <w:rsid w:val="007D6274"/>
    <w:rsid w:val="007D7337"/>
    <w:rsid w:val="007D77EE"/>
    <w:rsid w:val="007D780B"/>
    <w:rsid w:val="007D78CC"/>
    <w:rsid w:val="007D7BB7"/>
    <w:rsid w:val="007D7CC5"/>
    <w:rsid w:val="007E1959"/>
    <w:rsid w:val="007E1E6A"/>
    <w:rsid w:val="007E20A0"/>
    <w:rsid w:val="007E21B1"/>
    <w:rsid w:val="007E2331"/>
    <w:rsid w:val="007E29E4"/>
    <w:rsid w:val="007E2C63"/>
    <w:rsid w:val="007E3567"/>
    <w:rsid w:val="007E35AD"/>
    <w:rsid w:val="007E3895"/>
    <w:rsid w:val="007E3B80"/>
    <w:rsid w:val="007E419F"/>
    <w:rsid w:val="007E450B"/>
    <w:rsid w:val="007E46C5"/>
    <w:rsid w:val="007E6776"/>
    <w:rsid w:val="007E7B29"/>
    <w:rsid w:val="007F0706"/>
    <w:rsid w:val="007F09DB"/>
    <w:rsid w:val="007F0E62"/>
    <w:rsid w:val="007F1B51"/>
    <w:rsid w:val="007F3BAE"/>
    <w:rsid w:val="007F4609"/>
    <w:rsid w:val="007F4747"/>
    <w:rsid w:val="007F50CC"/>
    <w:rsid w:val="007F5F3C"/>
    <w:rsid w:val="007F621A"/>
    <w:rsid w:val="00800D51"/>
    <w:rsid w:val="00803615"/>
    <w:rsid w:val="00805CC7"/>
    <w:rsid w:val="0080626F"/>
    <w:rsid w:val="0080642A"/>
    <w:rsid w:val="00807D3B"/>
    <w:rsid w:val="0081023C"/>
    <w:rsid w:val="00811A07"/>
    <w:rsid w:val="00812715"/>
    <w:rsid w:val="00812726"/>
    <w:rsid w:val="00812A2B"/>
    <w:rsid w:val="00813088"/>
    <w:rsid w:val="0081313A"/>
    <w:rsid w:val="00814FA8"/>
    <w:rsid w:val="00817D70"/>
    <w:rsid w:val="00820908"/>
    <w:rsid w:val="0082197C"/>
    <w:rsid w:val="00824384"/>
    <w:rsid w:val="00824922"/>
    <w:rsid w:val="008251A9"/>
    <w:rsid w:val="008253FF"/>
    <w:rsid w:val="00825659"/>
    <w:rsid w:val="00826070"/>
    <w:rsid w:val="00826576"/>
    <w:rsid w:val="0082659E"/>
    <w:rsid w:val="00826ACC"/>
    <w:rsid w:val="00827185"/>
    <w:rsid w:val="00830270"/>
    <w:rsid w:val="008313FE"/>
    <w:rsid w:val="00831978"/>
    <w:rsid w:val="00832A0C"/>
    <w:rsid w:val="00833271"/>
    <w:rsid w:val="00834AAC"/>
    <w:rsid w:val="00836546"/>
    <w:rsid w:val="0084030B"/>
    <w:rsid w:val="0084200D"/>
    <w:rsid w:val="0084211A"/>
    <w:rsid w:val="00843154"/>
    <w:rsid w:val="008435A3"/>
    <w:rsid w:val="00844393"/>
    <w:rsid w:val="00844758"/>
    <w:rsid w:val="00844FE5"/>
    <w:rsid w:val="00845310"/>
    <w:rsid w:val="008456D8"/>
    <w:rsid w:val="00845C8B"/>
    <w:rsid w:val="008463CF"/>
    <w:rsid w:val="00847727"/>
    <w:rsid w:val="00847D94"/>
    <w:rsid w:val="0085022C"/>
    <w:rsid w:val="0085131D"/>
    <w:rsid w:val="00851494"/>
    <w:rsid w:val="0085271A"/>
    <w:rsid w:val="00854021"/>
    <w:rsid w:val="00854EF9"/>
    <w:rsid w:val="00855465"/>
    <w:rsid w:val="00855661"/>
    <w:rsid w:val="00856250"/>
    <w:rsid w:val="00856A1E"/>
    <w:rsid w:val="00857FDC"/>
    <w:rsid w:val="008605B1"/>
    <w:rsid w:val="0086232A"/>
    <w:rsid w:val="008629DE"/>
    <w:rsid w:val="00862B6B"/>
    <w:rsid w:val="00862BE7"/>
    <w:rsid w:val="00862F03"/>
    <w:rsid w:val="0086548B"/>
    <w:rsid w:val="008673F4"/>
    <w:rsid w:val="008677A3"/>
    <w:rsid w:val="00867B12"/>
    <w:rsid w:val="0087369B"/>
    <w:rsid w:val="0087414E"/>
    <w:rsid w:val="00875037"/>
    <w:rsid w:val="0087612E"/>
    <w:rsid w:val="0087793A"/>
    <w:rsid w:val="00882D6B"/>
    <w:rsid w:val="00882F93"/>
    <w:rsid w:val="00883050"/>
    <w:rsid w:val="00883646"/>
    <w:rsid w:val="008838D7"/>
    <w:rsid w:val="00883C28"/>
    <w:rsid w:val="00885BEA"/>
    <w:rsid w:val="0088619B"/>
    <w:rsid w:val="00886AF9"/>
    <w:rsid w:val="00887E35"/>
    <w:rsid w:val="00890114"/>
    <w:rsid w:val="008910CE"/>
    <w:rsid w:val="008914DE"/>
    <w:rsid w:val="00893825"/>
    <w:rsid w:val="0089549F"/>
    <w:rsid w:val="00896AA9"/>
    <w:rsid w:val="008974C2"/>
    <w:rsid w:val="008A0783"/>
    <w:rsid w:val="008A38C9"/>
    <w:rsid w:val="008A3BA7"/>
    <w:rsid w:val="008A4A00"/>
    <w:rsid w:val="008A4E74"/>
    <w:rsid w:val="008A5062"/>
    <w:rsid w:val="008A78EE"/>
    <w:rsid w:val="008A7A62"/>
    <w:rsid w:val="008A7B3E"/>
    <w:rsid w:val="008B279C"/>
    <w:rsid w:val="008B2D74"/>
    <w:rsid w:val="008B45E3"/>
    <w:rsid w:val="008B4828"/>
    <w:rsid w:val="008B4B63"/>
    <w:rsid w:val="008B4D51"/>
    <w:rsid w:val="008B7289"/>
    <w:rsid w:val="008B7457"/>
    <w:rsid w:val="008B7EED"/>
    <w:rsid w:val="008C0503"/>
    <w:rsid w:val="008C069F"/>
    <w:rsid w:val="008C1496"/>
    <w:rsid w:val="008C198A"/>
    <w:rsid w:val="008C2CEC"/>
    <w:rsid w:val="008C2E5A"/>
    <w:rsid w:val="008C35E4"/>
    <w:rsid w:val="008C3CCD"/>
    <w:rsid w:val="008C4A1E"/>
    <w:rsid w:val="008C7024"/>
    <w:rsid w:val="008D0256"/>
    <w:rsid w:val="008D158A"/>
    <w:rsid w:val="008D2E17"/>
    <w:rsid w:val="008D355F"/>
    <w:rsid w:val="008D3B06"/>
    <w:rsid w:val="008D5140"/>
    <w:rsid w:val="008E0412"/>
    <w:rsid w:val="008E2275"/>
    <w:rsid w:val="008E3535"/>
    <w:rsid w:val="008E47A6"/>
    <w:rsid w:val="008E5FF3"/>
    <w:rsid w:val="008E6086"/>
    <w:rsid w:val="008E6E0E"/>
    <w:rsid w:val="008E70A9"/>
    <w:rsid w:val="008E750C"/>
    <w:rsid w:val="008E7E86"/>
    <w:rsid w:val="008F1431"/>
    <w:rsid w:val="008F1C93"/>
    <w:rsid w:val="008F27F0"/>
    <w:rsid w:val="008F2DD8"/>
    <w:rsid w:val="008F37D5"/>
    <w:rsid w:val="008F3BBD"/>
    <w:rsid w:val="008F4001"/>
    <w:rsid w:val="008F51C4"/>
    <w:rsid w:val="008F576C"/>
    <w:rsid w:val="008F582F"/>
    <w:rsid w:val="008F58D1"/>
    <w:rsid w:val="008F6291"/>
    <w:rsid w:val="008F6EEB"/>
    <w:rsid w:val="008F7214"/>
    <w:rsid w:val="008F75A1"/>
    <w:rsid w:val="008F76C2"/>
    <w:rsid w:val="008F7CD6"/>
    <w:rsid w:val="0090065B"/>
    <w:rsid w:val="0090097D"/>
    <w:rsid w:val="0090110F"/>
    <w:rsid w:val="0090158D"/>
    <w:rsid w:val="00902498"/>
    <w:rsid w:val="00902A31"/>
    <w:rsid w:val="00903C22"/>
    <w:rsid w:val="0090538F"/>
    <w:rsid w:val="009053BB"/>
    <w:rsid w:val="00905717"/>
    <w:rsid w:val="00905F4B"/>
    <w:rsid w:val="009067FF"/>
    <w:rsid w:val="00906ACB"/>
    <w:rsid w:val="00910B01"/>
    <w:rsid w:val="009123A5"/>
    <w:rsid w:val="00913AA5"/>
    <w:rsid w:val="00914963"/>
    <w:rsid w:val="009164BD"/>
    <w:rsid w:val="00917220"/>
    <w:rsid w:val="00917333"/>
    <w:rsid w:val="00922648"/>
    <w:rsid w:val="0092264C"/>
    <w:rsid w:val="009238B0"/>
    <w:rsid w:val="00923F17"/>
    <w:rsid w:val="00924033"/>
    <w:rsid w:val="009248C8"/>
    <w:rsid w:val="00925672"/>
    <w:rsid w:val="00926099"/>
    <w:rsid w:val="00926204"/>
    <w:rsid w:val="00926B67"/>
    <w:rsid w:val="00926E24"/>
    <w:rsid w:val="00926EC2"/>
    <w:rsid w:val="009272FC"/>
    <w:rsid w:val="009305A3"/>
    <w:rsid w:val="00930AB4"/>
    <w:rsid w:val="00930B29"/>
    <w:rsid w:val="00930FF8"/>
    <w:rsid w:val="0093102F"/>
    <w:rsid w:val="00932509"/>
    <w:rsid w:val="009327A5"/>
    <w:rsid w:val="00932E67"/>
    <w:rsid w:val="00932E91"/>
    <w:rsid w:val="0093415F"/>
    <w:rsid w:val="00935F73"/>
    <w:rsid w:val="00936609"/>
    <w:rsid w:val="00936640"/>
    <w:rsid w:val="009374F5"/>
    <w:rsid w:val="00937B83"/>
    <w:rsid w:val="009409F6"/>
    <w:rsid w:val="00941DC3"/>
    <w:rsid w:val="009425A6"/>
    <w:rsid w:val="009438CD"/>
    <w:rsid w:val="00943F9E"/>
    <w:rsid w:val="00944C81"/>
    <w:rsid w:val="00944F8E"/>
    <w:rsid w:val="00944FB3"/>
    <w:rsid w:val="009460DA"/>
    <w:rsid w:val="009500C9"/>
    <w:rsid w:val="00950C0E"/>
    <w:rsid w:val="00952852"/>
    <w:rsid w:val="00952C7E"/>
    <w:rsid w:val="00954695"/>
    <w:rsid w:val="00954F6D"/>
    <w:rsid w:val="009551D3"/>
    <w:rsid w:val="009556B0"/>
    <w:rsid w:val="0095573D"/>
    <w:rsid w:val="00955BC2"/>
    <w:rsid w:val="00956A54"/>
    <w:rsid w:val="00956CD9"/>
    <w:rsid w:val="009575EC"/>
    <w:rsid w:val="009602D2"/>
    <w:rsid w:val="00960812"/>
    <w:rsid w:val="0096087E"/>
    <w:rsid w:val="009614AC"/>
    <w:rsid w:val="009618E0"/>
    <w:rsid w:val="00961B8A"/>
    <w:rsid w:val="00961F4E"/>
    <w:rsid w:val="00963AA1"/>
    <w:rsid w:val="00965A5A"/>
    <w:rsid w:val="0096701C"/>
    <w:rsid w:val="00967F51"/>
    <w:rsid w:val="00970EC1"/>
    <w:rsid w:val="0097240A"/>
    <w:rsid w:val="00972DED"/>
    <w:rsid w:val="009734A2"/>
    <w:rsid w:val="00973E14"/>
    <w:rsid w:val="00975C70"/>
    <w:rsid w:val="009770EF"/>
    <w:rsid w:val="0097719A"/>
    <w:rsid w:val="009775B4"/>
    <w:rsid w:val="009778B1"/>
    <w:rsid w:val="00981159"/>
    <w:rsid w:val="0098171B"/>
    <w:rsid w:val="00982D10"/>
    <w:rsid w:val="00985487"/>
    <w:rsid w:val="009860F4"/>
    <w:rsid w:val="009864D3"/>
    <w:rsid w:val="0098689C"/>
    <w:rsid w:val="009876CA"/>
    <w:rsid w:val="00987CB6"/>
    <w:rsid w:val="00990447"/>
    <w:rsid w:val="009904DF"/>
    <w:rsid w:val="00991993"/>
    <w:rsid w:val="00992066"/>
    <w:rsid w:val="009928DD"/>
    <w:rsid w:val="00992B1E"/>
    <w:rsid w:val="00993B13"/>
    <w:rsid w:val="009943F5"/>
    <w:rsid w:val="009945CC"/>
    <w:rsid w:val="009952E2"/>
    <w:rsid w:val="009962FC"/>
    <w:rsid w:val="0099798D"/>
    <w:rsid w:val="009A04C9"/>
    <w:rsid w:val="009A1D44"/>
    <w:rsid w:val="009A22EC"/>
    <w:rsid w:val="009A2530"/>
    <w:rsid w:val="009A38DA"/>
    <w:rsid w:val="009A4594"/>
    <w:rsid w:val="009A493F"/>
    <w:rsid w:val="009A62FF"/>
    <w:rsid w:val="009A6D0E"/>
    <w:rsid w:val="009A7717"/>
    <w:rsid w:val="009A779A"/>
    <w:rsid w:val="009B087D"/>
    <w:rsid w:val="009B4DB8"/>
    <w:rsid w:val="009B512C"/>
    <w:rsid w:val="009C0387"/>
    <w:rsid w:val="009C0CEB"/>
    <w:rsid w:val="009C198F"/>
    <w:rsid w:val="009C2BC6"/>
    <w:rsid w:val="009C50C7"/>
    <w:rsid w:val="009C6603"/>
    <w:rsid w:val="009C7944"/>
    <w:rsid w:val="009C79B6"/>
    <w:rsid w:val="009C7AEF"/>
    <w:rsid w:val="009D02EC"/>
    <w:rsid w:val="009D03AD"/>
    <w:rsid w:val="009D0A52"/>
    <w:rsid w:val="009D17C1"/>
    <w:rsid w:val="009D1B67"/>
    <w:rsid w:val="009D22A8"/>
    <w:rsid w:val="009D30CC"/>
    <w:rsid w:val="009D3146"/>
    <w:rsid w:val="009D4035"/>
    <w:rsid w:val="009D4670"/>
    <w:rsid w:val="009D5A64"/>
    <w:rsid w:val="009D5C62"/>
    <w:rsid w:val="009D64F3"/>
    <w:rsid w:val="009D6E49"/>
    <w:rsid w:val="009D6FB7"/>
    <w:rsid w:val="009D73AA"/>
    <w:rsid w:val="009D7F83"/>
    <w:rsid w:val="009E0560"/>
    <w:rsid w:val="009E1D32"/>
    <w:rsid w:val="009E3B8E"/>
    <w:rsid w:val="009E437A"/>
    <w:rsid w:val="009E71A8"/>
    <w:rsid w:val="009F0661"/>
    <w:rsid w:val="009F12EE"/>
    <w:rsid w:val="009F2C33"/>
    <w:rsid w:val="009F3258"/>
    <w:rsid w:val="009F4DCD"/>
    <w:rsid w:val="009F5B8B"/>
    <w:rsid w:val="009F6D61"/>
    <w:rsid w:val="009F7360"/>
    <w:rsid w:val="009F74CA"/>
    <w:rsid w:val="009F7A26"/>
    <w:rsid w:val="00A008A5"/>
    <w:rsid w:val="00A0099A"/>
    <w:rsid w:val="00A009AA"/>
    <w:rsid w:val="00A02927"/>
    <w:rsid w:val="00A02B5B"/>
    <w:rsid w:val="00A02DE0"/>
    <w:rsid w:val="00A04AE5"/>
    <w:rsid w:val="00A0524B"/>
    <w:rsid w:val="00A06949"/>
    <w:rsid w:val="00A0731C"/>
    <w:rsid w:val="00A11514"/>
    <w:rsid w:val="00A121D0"/>
    <w:rsid w:val="00A124D5"/>
    <w:rsid w:val="00A1288D"/>
    <w:rsid w:val="00A13005"/>
    <w:rsid w:val="00A1327B"/>
    <w:rsid w:val="00A14428"/>
    <w:rsid w:val="00A1526B"/>
    <w:rsid w:val="00A15921"/>
    <w:rsid w:val="00A15B1B"/>
    <w:rsid w:val="00A20A54"/>
    <w:rsid w:val="00A21175"/>
    <w:rsid w:val="00A21199"/>
    <w:rsid w:val="00A220A4"/>
    <w:rsid w:val="00A22DFD"/>
    <w:rsid w:val="00A23169"/>
    <w:rsid w:val="00A24A00"/>
    <w:rsid w:val="00A253E1"/>
    <w:rsid w:val="00A25D3F"/>
    <w:rsid w:val="00A269B2"/>
    <w:rsid w:val="00A279F5"/>
    <w:rsid w:val="00A27F67"/>
    <w:rsid w:val="00A30429"/>
    <w:rsid w:val="00A3160C"/>
    <w:rsid w:val="00A32A99"/>
    <w:rsid w:val="00A33DCB"/>
    <w:rsid w:val="00A34547"/>
    <w:rsid w:val="00A347FE"/>
    <w:rsid w:val="00A360C4"/>
    <w:rsid w:val="00A401B0"/>
    <w:rsid w:val="00A4114D"/>
    <w:rsid w:val="00A41423"/>
    <w:rsid w:val="00A42488"/>
    <w:rsid w:val="00A43B11"/>
    <w:rsid w:val="00A447C0"/>
    <w:rsid w:val="00A44F8D"/>
    <w:rsid w:val="00A47591"/>
    <w:rsid w:val="00A50A86"/>
    <w:rsid w:val="00A51BA3"/>
    <w:rsid w:val="00A52EC4"/>
    <w:rsid w:val="00A5389F"/>
    <w:rsid w:val="00A53B87"/>
    <w:rsid w:val="00A549A1"/>
    <w:rsid w:val="00A54EED"/>
    <w:rsid w:val="00A552CB"/>
    <w:rsid w:val="00A5571F"/>
    <w:rsid w:val="00A558C2"/>
    <w:rsid w:val="00A55D36"/>
    <w:rsid w:val="00A567C1"/>
    <w:rsid w:val="00A56834"/>
    <w:rsid w:val="00A56E82"/>
    <w:rsid w:val="00A57301"/>
    <w:rsid w:val="00A573DF"/>
    <w:rsid w:val="00A63321"/>
    <w:rsid w:val="00A63512"/>
    <w:rsid w:val="00A63E92"/>
    <w:rsid w:val="00A64D8D"/>
    <w:rsid w:val="00A65D2F"/>
    <w:rsid w:val="00A66DF1"/>
    <w:rsid w:val="00A67128"/>
    <w:rsid w:val="00A7017D"/>
    <w:rsid w:val="00A701B7"/>
    <w:rsid w:val="00A70B7E"/>
    <w:rsid w:val="00A7170D"/>
    <w:rsid w:val="00A722C8"/>
    <w:rsid w:val="00A74217"/>
    <w:rsid w:val="00A74FBF"/>
    <w:rsid w:val="00A751A4"/>
    <w:rsid w:val="00A75D61"/>
    <w:rsid w:val="00A77F1A"/>
    <w:rsid w:val="00A809D3"/>
    <w:rsid w:val="00A83261"/>
    <w:rsid w:val="00A844C0"/>
    <w:rsid w:val="00A854F8"/>
    <w:rsid w:val="00A86DFE"/>
    <w:rsid w:val="00A878A1"/>
    <w:rsid w:val="00A928E7"/>
    <w:rsid w:val="00A932FD"/>
    <w:rsid w:val="00A96D6B"/>
    <w:rsid w:val="00A97031"/>
    <w:rsid w:val="00A975E2"/>
    <w:rsid w:val="00AA06C4"/>
    <w:rsid w:val="00AA1604"/>
    <w:rsid w:val="00AA30AB"/>
    <w:rsid w:val="00AA69B3"/>
    <w:rsid w:val="00AA75D8"/>
    <w:rsid w:val="00AB063E"/>
    <w:rsid w:val="00AB0E19"/>
    <w:rsid w:val="00AB195C"/>
    <w:rsid w:val="00AB1D72"/>
    <w:rsid w:val="00AB2A67"/>
    <w:rsid w:val="00AB2F83"/>
    <w:rsid w:val="00AB3248"/>
    <w:rsid w:val="00AB3899"/>
    <w:rsid w:val="00AB3D87"/>
    <w:rsid w:val="00AB3E6B"/>
    <w:rsid w:val="00AB4A08"/>
    <w:rsid w:val="00AB586D"/>
    <w:rsid w:val="00AB5E0E"/>
    <w:rsid w:val="00AB5F8E"/>
    <w:rsid w:val="00AB6869"/>
    <w:rsid w:val="00AB6A0D"/>
    <w:rsid w:val="00AB71FE"/>
    <w:rsid w:val="00AB76D8"/>
    <w:rsid w:val="00AC03CC"/>
    <w:rsid w:val="00AC045B"/>
    <w:rsid w:val="00AC0B7E"/>
    <w:rsid w:val="00AC0C8D"/>
    <w:rsid w:val="00AC2A0A"/>
    <w:rsid w:val="00AC310D"/>
    <w:rsid w:val="00AC36C8"/>
    <w:rsid w:val="00AC4985"/>
    <w:rsid w:val="00AC5B26"/>
    <w:rsid w:val="00AC6B6E"/>
    <w:rsid w:val="00AC714C"/>
    <w:rsid w:val="00AC7B28"/>
    <w:rsid w:val="00AD01C6"/>
    <w:rsid w:val="00AD0CEF"/>
    <w:rsid w:val="00AD27A3"/>
    <w:rsid w:val="00AD2849"/>
    <w:rsid w:val="00AD37A1"/>
    <w:rsid w:val="00AD5E74"/>
    <w:rsid w:val="00AD724A"/>
    <w:rsid w:val="00AD757E"/>
    <w:rsid w:val="00AD7AAB"/>
    <w:rsid w:val="00AD7EAB"/>
    <w:rsid w:val="00AE09E7"/>
    <w:rsid w:val="00AE0F28"/>
    <w:rsid w:val="00AE135C"/>
    <w:rsid w:val="00AE16C1"/>
    <w:rsid w:val="00AE457F"/>
    <w:rsid w:val="00AE4D0C"/>
    <w:rsid w:val="00AE4FC9"/>
    <w:rsid w:val="00AE6E7E"/>
    <w:rsid w:val="00AE6FCF"/>
    <w:rsid w:val="00AF0367"/>
    <w:rsid w:val="00AF3DD9"/>
    <w:rsid w:val="00AF5671"/>
    <w:rsid w:val="00AF66F1"/>
    <w:rsid w:val="00AF7990"/>
    <w:rsid w:val="00AF7F21"/>
    <w:rsid w:val="00B00016"/>
    <w:rsid w:val="00B0031F"/>
    <w:rsid w:val="00B0044C"/>
    <w:rsid w:val="00B0087E"/>
    <w:rsid w:val="00B011CA"/>
    <w:rsid w:val="00B02B31"/>
    <w:rsid w:val="00B0431E"/>
    <w:rsid w:val="00B04EE9"/>
    <w:rsid w:val="00B05C73"/>
    <w:rsid w:val="00B05D03"/>
    <w:rsid w:val="00B06EC3"/>
    <w:rsid w:val="00B0787C"/>
    <w:rsid w:val="00B07F3A"/>
    <w:rsid w:val="00B10EF9"/>
    <w:rsid w:val="00B1152D"/>
    <w:rsid w:val="00B11887"/>
    <w:rsid w:val="00B13BF7"/>
    <w:rsid w:val="00B14DD1"/>
    <w:rsid w:val="00B155F8"/>
    <w:rsid w:val="00B16CDE"/>
    <w:rsid w:val="00B16E19"/>
    <w:rsid w:val="00B170E0"/>
    <w:rsid w:val="00B2094D"/>
    <w:rsid w:val="00B20C83"/>
    <w:rsid w:val="00B22B1A"/>
    <w:rsid w:val="00B22C1D"/>
    <w:rsid w:val="00B24A53"/>
    <w:rsid w:val="00B2602F"/>
    <w:rsid w:val="00B2668D"/>
    <w:rsid w:val="00B26836"/>
    <w:rsid w:val="00B26CBE"/>
    <w:rsid w:val="00B27366"/>
    <w:rsid w:val="00B27DB6"/>
    <w:rsid w:val="00B30DEE"/>
    <w:rsid w:val="00B30F1D"/>
    <w:rsid w:val="00B341F3"/>
    <w:rsid w:val="00B34284"/>
    <w:rsid w:val="00B345B7"/>
    <w:rsid w:val="00B358E9"/>
    <w:rsid w:val="00B35C46"/>
    <w:rsid w:val="00B35D31"/>
    <w:rsid w:val="00B377EB"/>
    <w:rsid w:val="00B422C9"/>
    <w:rsid w:val="00B43020"/>
    <w:rsid w:val="00B448E1"/>
    <w:rsid w:val="00B45858"/>
    <w:rsid w:val="00B467B8"/>
    <w:rsid w:val="00B46B47"/>
    <w:rsid w:val="00B52A6B"/>
    <w:rsid w:val="00B52D34"/>
    <w:rsid w:val="00B536DE"/>
    <w:rsid w:val="00B543FF"/>
    <w:rsid w:val="00B548AF"/>
    <w:rsid w:val="00B55253"/>
    <w:rsid w:val="00B560CC"/>
    <w:rsid w:val="00B57BA6"/>
    <w:rsid w:val="00B57BC3"/>
    <w:rsid w:val="00B60521"/>
    <w:rsid w:val="00B61AFE"/>
    <w:rsid w:val="00B620E0"/>
    <w:rsid w:val="00B625E5"/>
    <w:rsid w:val="00B62BE7"/>
    <w:rsid w:val="00B64426"/>
    <w:rsid w:val="00B64651"/>
    <w:rsid w:val="00B64AE4"/>
    <w:rsid w:val="00B65EDA"/>
    <w:rsid w:val="00B6662B"/>
    <w:rsid w:val="00B67141"/>
    <w:rsid w:val="00B71BBD"/>
    <w:rsid w:val="00B7226F"/>
    <w:rsid w:val="00B736D4"/>
    <w:rsid w:val="00B739A6"/>
    <w:rsid w:val="00B75428"/>
    <w:rsid w:val="00B755C4"/>
    <w:rsid w:val="00B757FC"/>
    <w:rsid w:val="00B762A6"/>
    <w:rsid w:val="00B7750F"/>
    <w:rsid w:val="00B80669"/>
    <w:rsid w:val="00B80F83"/>
    <w:rsid w:val="00B814D2"/>
    <w:rsid w:val="00B8155B"/>
    <w:rsid w:val="00B820BF"/>
    <w:rsid w:val="00B8280C"/>
    <w:rsid w:val="00B83156"/>
    <w:rsid w:val="00B83D30"/>
    <w:rsid w:val="00B83E72"/>
    <w:rsid w:val="00B84231"/>
    <w:rsid w:val="00B84247"/>
    <w:rsid w:val="00B86204"/>
    <w:rsid w:val="00B873F6"/>
    <w:rsid w:val="00B902BC"/>
    <w:rsid w:val="00B90F83"/>
    <w:rsid w:val="00B926D9"/>
    <w:rsid w:val="00B92867"/>
    <w:rsid w:val="00B92B5A"/>
    <w:rsid w:val="00B92D28"/>
    <w:rsid w:val="00B93CF8"/>
    <w:rsid w:val="00B942F2"/>
    <w:rsid w:val="00B95E22"/>
    <w:rsid w:val="00B96328"/>
    <w:rsid w:val="00B96CE7"/>
    <w:rsid w:val="00B97CFC"/>
    <w:rsid w:val="00B97D4D"/>
    <w:rsid w:val="00B97F1D"/>
    <w:rsid w:val="00B97FB6"/>
    <w:rsid w:val="00BA002D"/>
    <w:rsid w:val="00BA0C19"/>
    <w:rsid w:val="00BA1856"/>
    <w:rsid w:val="00BA2AC0"/>
    <w:rsid w:val="00BA4E59"/>
    <w:rsid w:val="00BA5090"/>
    <w:rsid w:val="00BA5A8A"/>
    <w:rsid w:val="00BA5D64"/>
    <w:rsid w:val="00BA7E13"/>
    <w:rsid w:val="00BB0054"/>
    <w:rsid w:val="00BB0895"/>
    <w:rsid w:val="00BB1299"/>
    <w:rsid w:val="00BB1A13"/>
    <w:rsid w:val="00BB2110"/>
    <w:rsid w:val="00BB3407"/>
    <w:rsid w:val="00BB34DA"/>
    <w:rsid w:val="00BB3D25"/>
    <w:rsid w:val="00BB5065"/>
    <w:rsid w:val="00BB5DFE"/>
    <w:rsid w:val="00BB7449"/>
    <w:rsid w:val="00BC0084"/>
    <w:rsid w:val="00BC041B"/>
    <w:rsid w:val="00BC1C0E"/>
    <w:rsid w:val="00BC361C"/>
    <w:rsid w:val="00BC3E4A"/>
    <w:rsid w:val="00BC3EF0"/>
    <w:rsid w:val="00BC55C1"/>
    <w:rsid w:val="00BC63A7"/>
    <w:rsid w:val="00BC6CE3"/>
    <w:rsid w:val="00BD17B2"/>
    <w:rsid w:val="00BD19AD"/>
    <w:rsid w:val="00BD6187"/>
    <w:rsid w:val="00BD655B"/>
    <w:rsid w:val="00BD72EC"/>
    <w:rsid w:val="00BD7708"/>
    <w:rsid w:val="00BE0600"/>
    <w:rsid w:val="00BE0F63"/>
    <w:rsid w:val="00BE24E7"/>
    <w:rsid w:val="00BE292F"/>
    <w:rsid w:val="00BE327D"/>
    <w:rsid w:val="00BE3DB6"/>
    <w:rsid w:val="00BE4E23"/>
    <w:rsid w:val="00BE5061"/>
    <w:rsid w:val="00BE5532"/>
    <w:rsid w:val="00BE5D1B"/>
    <w:rsid w:val="00BE5DB9"/>
    <w:rsid w:val="00BE611C"/>
    <w:rsid w:val="00BE730C"/>
    <w:rsid w:val="00BF2238"/>
    <w:rsid w:val="00BF3941"/>
    <w:rsid w:val="00BF3B94"/>
    <w:rsid w:val="00BF40F2"/>
    <w:rsid w:val="00BF4634"/>
    <w:rsid w:val="00BF52BF"/>
    <w:rsid w:val="00BF53DF"/>
    <w:rsid w:val="00BF6689"/>
    <w:rsid w:val="00C0043A"/>
    <w:rsid w:val="00C00F42"/>
    <w:rsid w:val="00C013BF"/>
    <w:rsid w:val="00C02245"/>
    <w:rsid w:val="00C02557"/>
    <w:rsid w:val="00C02846"/>
    <w:rsid w:val="00C05985"/>
    <w:rsid w:val="00C0649A"/>
    <w:rsid w:val="00C06C83"/>
    <w:rsid w:val="00C06E5A"/>
    <w:rsid w:val="00C072C0"/>
    <w:rsid w:val="00C07BBA"/>
    <w:rsid w:val="00C11D48"/>
    <w:rsid w:val="00C1289F"/>
    <w:rsid w:val="00C1434C"/>
    <w:rsid w:val="00C143D7"/>
    <w:rsid w:val="00C14F37"/>
    <w:rsid w:val="00C1542E"/>
    <w:rsid w:val="00C16B70"/>
    <w:rsid w:val="00C17C32"/>
    <w:rsid w:val="00C21567"/>
    <w:rsid w:val="00C22409"/>
    <w:rsid w:val="00C228A6"/>
    <w:rsid w:val="00C260DF"/>
    <w:rsid w:val="00C27111"/>
    <w:rsid w:val="00C314F6"/>
    <w:rsid w:val="00C33CC6"/>
    <w:rsid w:val="00C34580"/>
    <w:rsid w:val="00C34F96"/>
    <w:rsid w:val="00C3648B"/>
    <w:rsid w:val="00C36715"/>
    <w:rsid w:val="00C37AA2"/>
    <w:rsid w:val="00C40735"/>
    <w:rsid w:val="00C40AF4"/>
    <w:rsid w:val="00C4171F"/>
    <w:rsid w:val="00C42621"/>
    <w:rsid w:val="00C43F6D"/>
    <w:rsid w:val="00C4488F"/>
    <w:rsid w:val="00C44B86"/>
    <w:rsid w:val="00C4508D"/>
    <w:rsid w:val="00C4514A"/>
    <w:rsid w:val="00C45653"/>
    <w:rsid w:val="00C4616C"/>
    <w:rsid w:val="00C46F2E"/>
    <w:rsid w:val="00C478B7"/>
    <w:rsid w:val="00C50D7C"/>
    <w:rsid w:val="00C50F76"/>
    <w:rsid w:val="00C50F9E"/>
    <w:rsid w:val="00C55244"/>
    <w:rsid w:val="00C55BC1"/>
    <w:rsid w:val="00C55C63"/>
    <w:rsid w:val="00C561F1"/>
    <w:rsid w:val="00C603D6"/>
    <w:rsid w:val="00C603DC"/>
    <w:rsid w:val="00C604BE"/>
    <w:rsid w:val="00C615D6"/>
    <w:rsid w:val="00C62E72"/>
    <w:rsid w:val="00C6324A"/>
    <w:rsid w:val="00C63880"/>
    <w:rsid w:val="00C67BD0"/>
    <w:rsid w:val="00C70EA1"/>
    <w:rsid w:val="00C70EC8"/>
    <w:rsid w:val="00C714CC"/>
    <w:rsid w:val="00C71E80"/>
    <w:rsid w:val="00C721A1"/>
    <w:rsid w:val="00C73945"/>
    <w:rsid w:val="00C74558"/>
    <w:rsid w:val="00C74C91"/>
    <w:rsid w:val="00C76F8A"/>
    <w:rsid w:val="00C77F77"/>
    <w:rsid w:val="00C807C7"/>
    <w:rsid w:val="00C80BD4"/>
    <w:rsid w:val="00C80FFF"/>
    <w:rsid w:val="00C82446"/>
    <w:rsid w:val="00C828D9"/>
    <w:rsid w:val="00C82DA9"/>
    <w:rsid w:val="00C83219"/>
    <w:rsid w:val="00C83C0E"/>
    <w:rsid w:val="00C86211"/>
    <w:rsid w:val="00C86C80"/>
    <w:rsid w:val="00C86F19"/>
    <w:rsid w:val="00C91EE6"/>
    <w:rsid w:val="00C94A7A"/>
    <w:rsid w:val="00CA06CF"/>
    <w:rsid w:val="00CA11AD"/>
    <w:rsid w:val="00CA38C6"/>
    <w:rsid w:val="00CA417D"/>
    <w:rsid w:val="00CA44EE"/>
    <w:rsid w:val="00CA45AB"/>
    <w:rsid w:val="00CA6200"/>
    <w:rsid w:val="00CB0736"/>
    <w:rsid w:val="00CB136F"/>
    <w:rsid w:val="00CB1EBB"/>
    <w:rsid w:val="00CB508A"/>
    <w:rsid w:val="00CB5ACE"/>
    <w:rsid w:val="00CB6E1F"/>
    <w:rsid w:val="00CB6F25"/>
    <w:rsid w:val="00CC011E"/>
    <w:rsid w:val="00CC1484"/>
    <w:rsid w:val="00CC1C4B"/>
    <w:rsid w:val="00CC1EBF"/>
    <w:rsid w:val="00CC2D45"/>
    <w:rsid w:val="00CC2D55"/>
    <w:rsid w:val="00CC37AC"/>
    <w:rsid w:val="00CC5FAA"/>
    <w:rsid w:val="00CC6665"/>
    <w:rsid w:val="00CC6CC3"/>
    <w:rsid w:val="00CC6F73"/>
    <w:rsid w:val="00CC7749"/>
    <w:rsid w:val="00CC7CA8"/>
    <w:rsid w:val="00CD0286"/>
    <w:rsid w:val="00CD07F2"/>
    <w:rsid w:val="00CD0A49"/>
    <w:rsid w:val="00CD1E54"/>
    <w:rsid w:val="00CD3878"/>
    <w:rsid w:val="00CD4046"/>
    <w:rsid w:val="00CD4B30"/>
    <w:rsid w:val="00CD59D8"/>
    <w:rsid w:val="00CD602C"/>
    <w:rsid w:val="00CD606F"/>
    <w:rsid w:val="00CD6E24"/>
    <w:rsid w:val="00CE191E"/>
    <w:rsid w:val="00CE1936"/>
    <w:rsid w:val="00CE1CCD"/>
    <w:rsid w:val="00CE3998"/>
    <w:rsid w:val="00CE3DFF"/>
    <w:rsid w:val="00CE749A"/>
    <w:rsid w:val="00CE7A69"/>
    <w:rsid w:val="00CF0554"/>
    <w:rsid w:val="00CF3866"/>
    <w:rsid w:val="00CF45AD"/>
    <w:rsid w:val="00CF4B19"/>
    <w:rsid w:val="00CF4E23"/>
    <w:rsid w:val="00CF5D12"/>
    <w:rsid w:val="00CF6052"/>
    <w:rsid w:val="00CF686E"/>
    <w:rsid w:val="00CF7DD8"/>
    <w:rsid w:val="00D0146B"/>
    <w:rsid w:val="00D01F07"/>
    <w:rsid w:val="00D020D3"/>
    <w:rsid w:val="00D02FBA"/>
    <w:rsid w:val="00D0347D"/>
    <w:rsid w:val="00D03833"/>
    <w:rsid w:val="00D04D3A"/>
    <w:rsid w:val="00D058AC"/>
    <w:rsid w:val="00D07548"/>
    <w:rsid w:val="00D11658"/>
    <w:rsid w:val="00D11760"/>
    <w:rsid w:val="00D11F22"/>
    <w:rsid w:val="00D1269B"/>
    <w:rsid w:val="00D128B3"/>
    <w:rsid w:val="00D13666"/>
    <w:rsid w:val="00D147A9"/>
    <w:rsid w:val="00D14CD2"/>
    <w:rsid w:val="00D169CC"/>
    <w:rsid w:val="00D17F06"/>
    <w:rsid w:val="00D205FB"/>
    <w:rsid w:val="00D21F64"/>
    <w:rsid w:val="00D222DE"/>
    <w:rsid w:val="00D2237F"/>
    <w:rsid w:val="00D22F8A"/>
    <w:rsid w:val="00D23214"/>
    <w:rsid w:val="00D232A8"/>
    <w:rsid w:val="00D23523"/>
    <w:rsid w:val="00D235F7"/>
    <w:rsid w:val="00D23814"/>
    <w:rsid w:val="00D2475E"/>
    <w:rsid w:val="00D254CB"/>
    <w:rsid w:val="00D26966"/>
    <w:rsid w:val="00D30E3D"/>
    <w:rsid w:val="00D311C6"/>
    <w:rsid w:val="00D313C2"/>
    <w:rsid w:val="00D31464"/>
    <w:rsid w:val="00D33262"/>
    <w:rsid w:val="00D33D33"/>
    <w:rsid w:val="00D33F80"/>
    <w:rsid w:val="00D356C5"/>
    <w:rsid w:val="00D35C58"/>
    <w:rsid w:val="00D36784"/>
    <w:rsid w:val="00D37148"/>
    <w:rsid w:val="00D374A3"/>
    <w:rsid w:val="00D43F28"/>
    <w:rsid w:val="00D44FDC"/>
    <w:rsid w:val="00D46491"/>
    <w:rsid w:val="00D46BB2"/>
    <w:rsid w:val="00D4701E"/>
    <w:rsid w:val="00D4776B"/>
    <w:rsid w:val="00D4795D"/>
    <w:rsid w:val="00D50142"/>
    <w:rsid w:val="00D50494"/>
    <w:rsid w:val="00D51421"/>
    <w:rsid w:val="00D5172E"/>
    <w:rsid w:val="00D51EC4"/>
    <w:rsid w:val="00D53658"/>
    <w:rsid w:val="00D538DF"/>
    <w:rsid w:val="00D53FE0"/>
    <w:rsid w:val="00D54639"/>
    <w:rsid w:val="00D56592"/>
    <w:rsid w:val="00D5780C"/>
    <w:rsid w:val="00D60007"/>
    <w:rsid w:val="00D6231D"/>
    <w:rsid w:val="00D62B39"/>
    <w:rsid w:val="00D62E7F"/>
    <w:rsid w:val="00D634E1"/>
    <w:rsid w:val="00D64900"/>
    <w:rsid w:val="00D65FAB"/>
    <w:rsid w:val="00D660E1"/>
    <w:rsid w:val="00D665D6"/>
    <w:rsid w:val="00D67435"/>
    <w:rsid w:val="00D6798E"/>
    <w:rsid w:val="00D67E5F"/>
    <w:rsid w:val="00D67E65"/>
    <w:rsid w:val="00D67FD8"/>
    <w:rsid w:val="00D70FC0"/>
    <w:rsid w:val="00D73A0C"/>
    <w:rsid w:val="00D73E10"/>
    <w:rsid w:val="00D746F8"/>
    <w:rsid w:val="00D74C3C"/>
    <w:rsid w:val="00D75065"/>
    <w:rsid w:val="00D75E52"/>
    <w:rsid w:val="00D75F18"/>
    <w:rsid w:val="00D75F86"/>
    <w:rsid w:val="00D76A0F"/>
    <w:rsid w:val="00D77156"/>
    <w:rsid w:val="00D80C44"/>
    <w:rsid w:val="00D81F8C"/>
    <w:rsid w:val="00D8272E"/>
    <w:rsid w:val="00D83520"/>
    <w:rsid w:val="00D875F5"/>
    <w:rsid w:val="00D877B8"/>
    <w:rsid w:val="00D87A30"/>
    <w:rsid w:val="00D87E16"/>
    <w:rsid w:val="00D902C5"/>
    <w:rsid w:val="00D91EA6"/>
    <w:rsid w:val="00D944B1"/>
    <w:rsid w:val="00D9607B"/>
    <w:rsid w:val="00D9719B"/>
    <w:rsid w:val="00D9731C"/>
    <w:rsid w:val="00D974F0"/>
    <w:rsid w:val="00D978E3"/>
    <w:rsid w:val="00DA02C8"/>
    <w:rsid w:val="00DA05A0"/>
    <w:rsid w:val="00DA1108"/>
    <w:rsid w:val="00DA1871"/>
    <w:rsid w:val="00DA1AD5"/>
    <w:rsid w:val="00DA1C5F"/>
    <w:rsid w:val="00DA1FBB"/>
    <w:rsid w:val="00DA23F5"/>
    <w:rsid w:val="00DA33D5"/>
    <w:rsid w:val="00DA3832"/>
    <w:rsid w:val="00DA424E"/>
    <w:rsid w:val="00DA4790"/>
    <w:rsid w:val="00DA4971"/>
    <w:rsid w:val="00DA4C93"/>
    <w:rsid w:val="00DA57FC"/>
    <w:rsid w:val="00DA58DC"/>
    <w:rsid w:val="00DA60DD"/>
    <w:rsid w:val="00DA6E8F"/>
    <w:rsid w:val="00DB04FF"/>
    <w:rsid w:val="00DB0C53"/>
    <w:rsid w:val="00DB13CC"/>
    <w:rsid w:val="00DB1516"/>
    <w:rsid w:val="00DB2664"/>
    <w:rsid w:val="00DB2702"/>
    <w:rsid w:val="00DB2B9B"/>
    <w:rsid w:val="00DB3FCC"/>
    <w:rsid w:val="00DB4B80"/>
    <w:rsid w:val="00DB6095"/>
    <w:rsid w:val="00DB7492"/>
    <w:rsid w:val="00DB7496"/>
    <w:rsid w:val="00DB74F3"/>
    <w:rsid w:val="00DC161E"/>
    <w:rsid w:val="00DC1F29"/>
    <w:rsid w:val="00DC247A"/>
    <w:rsid w:val="00DC2A17"/>
    <w:rsid w:val="00DD028F"/>
    <w:rsid w:val="00DD05BB"/>
    <w:rsid w:val="00DD06D1"/>
    <w:rsid w:val="00DD2507"/>
    <w:rsid w:val="00DD2F25"/>
    <w:rsid w:val="00DD4359"/>
    <w:rsid w:val="00DD550D"/>
    <w:rsid w:val="00DD55FB"/>
    <w:rsid w:val="00DD5610"/>
    <w:rsid w:val="00DD5D62"/>
    <w:rsid w:val="00DD6702"/>
    <w:rsid w:val="00DD6C14"/>
    <w:rsid w:val="00DE126F"/>
    <w:rsid w:val="00DE149B"/>
    <w:rsid w:val="00DE2071"/>
    <w:rsid w:val="00DE2970"/>
    <w:rsid w:val="00DE4753"/>
    <w:rsid w:val="00DE5453"/>
    <w:rsid w:val="00DE5579"/>
    <w:rsid w:val="00DE5BD9"/>
    <w:rsid w:val="00DE5D65"/>
    <w:rsid w:val="00DE620F"/>
    <w:rsid w:val="00DE7830"/>
    <w:rsid w:val="00DF105E"/>
    <w:rsid w:val="00DF2D12"/>
    <w:rsid w:val="00DF3681"/>
    <w:rsid w:val="00DF518F"/>
    <w:rsid w:val="00DF55F9"/>
    <w:rsid w:val="00DF5DE9"/>
    <w:rsid w:val="00DF68D6"/>
    <w:rsid w:val="00DF7714"/>
    <w:rsid w:val="00E0009D"/>
    <w:rsid w:val="00E00D76"/>
    <w:rsid w:val="00E03143"/>
    <w:rsid w:val="00E055C2"/>
    <w:rsid w:val="00E05685"/>
    <w:rsid w:val="00E07207"/>
    <w:rsid w:val="00E100E5"/>
    <w:rsid w:val="00E112EE"/>
    <w:rsid w:val="00E12378"/>
    <w:rsid w:val="00E1313E"/>
    <w:rsid w:val="00E14003"/>
    <w:rsid w:val="00E14714"/>
    <w:rsid w:val="00E15267"/>
    <w:rsid w:val="00E16087"/>
    <w:rsid w:val="00E1678B"/>
    <w:rsid w:val="00E17788"/>
    <w:rsid w:val="00E17BF6"/>
    <w:rsid w:val="00E202E6"/>
    <w:rsid w:val="00E217ED"/>
    <w:rsid w:val="00E21EEA"/>
    <w:rsid w:val="00E2238C"/>
    <w:rsid w:val="00E2345E"/>
    <w:rsid w:val="00E2385E"/>
    <w:rsid w:val="00E24767"/>
    <w:rsid w:val="00E24921"/>
    <w:rsid w:val="00E2495C"/>
    <w:rsid w:val="00E26239"/>
    <w:rsid w:val="00E26414"/>
    <w:rsid w:val="00E27FD4"/>
    <w:rsid w:val="00E30550"/>
    <w:rsid w:val="00E3181F"/>
    <w:rsid w:val="00E31A44"/>
    <w:rsid w:val="00E33551"/>
    <w:rsid w:val="00E33BD5"/>
    <w:rsid w:val="00E34876"/>
    <w:rsid w:val="00E3539E"/>
    <w:rsid w:val="00E35C0E"/>
    <w:rsid w:val="00E37168"/>
    <w:rsid w:val="00E3725B"/>
    <w:rsid w:val="00E375E5"/>
    <w:rsid w:val="00E409CF"/>
    <w:rsid w:val="00E4110F"/>
    <w:rsid w:val="00E4124D"/>
    <w:rsid w:val="00E41CDF"/>
    <w:rsid w:val="00E41EBA"/>
    <w:rsid w:val="00E4324B"/>
    <w:rsid w:val="00E432B1"/>
    <w:rsid w:val="00E4581C"/>
    <w:rsid w:val="00E46393"/>
    <w:rsid w:val="00E46638"/>
    <w:rsid w:val="00E46A31"/>
    <w:rsid w:val="00E47626"/>
    <w:rsid w:val="00E50716"/>
    <w:rsid w:val="00E50914"/>
    <w:rsid w:val="00E5191E"/>
    <w:rsid w:val="00E53614"/>
    <w:rsid w:val="00E560A0"/>
    <w:rsid w:val="00E57599"/>
    <w:rsid w:val="00E6186A"/>
    <w:rsid w:val="00E61BCE"/>
    <w:rsid w:val="00E61C67"/>
    <w:rsid w:val="00E626A7"/>
    <w:rsid w:val="00E63B5E"/>
    <w:rsid w:val="00E63B64"/>
    <w:rsid w:val="00E64F02"/>
    <w:rsid w:val="00E66F5F"/>
    <w:rsid w:val="00E679EB"/>
    <w:rsid w:val="00E67AF7"/>
    <w:rsid w:val="00E70467"/>
    <w:rsid w:val="00E70DE6"/>
    <w:rsid w:val="00E73B71"/>
    <w:rsid w:val="00E75699"/>
    <w:rsid w:val="00E75873"/>
    <w:rsid w:val="00E76FA4"/>
    <w:rsid w:val="00E8049C"/>
    <w:rsid w:val="00E80B41"/>
    <w:rsid w:val="00E822AB"/>
    <w:rsid w:val="00E826F1"/>
    <w:rsid w:val="00E83A67"/>
    <w:rsid w:val="00E8419F"/>
    <w:rsid w:val="00E8460F"/>
    <w:rsid w:val="00E84E4C"/>
    <w:rsid w:val="00E85D67"/>
    <w:rsid w:val="00E868AA"/>
    <w:rsid w:val="00E86FC7"/>
    <w:rsid w:val="00E90BA5"/>
    <w:rsid w:val="00E911E4"/>
    <w:rsid w:val="00E9328E"/>
    <w:rsid w:val="00E95018"/>
    <w:rsid w:val="00E95259"/>
    <w:rsid w:val="00E95B8D"/>
    <w:rsid w:val="00E96BC6"/>
    <w:rsid w:val="00E97F00"/>
    <w:rsid w:val="00EA0E05"/>
    <w:rsid w:val="00EA3668"/>
    <w:rsid w:val="00EA3A42"/>
    <w:rsid w:val="00EA4D38"/>
    <w:rsid w:val="00EA4F60"/>
    <w:rsid w:val="00EA5688"/>
    <w:rsid w:val="00EA573B"/>
    <w:rsid w:val="00EA5957"/>
    <w:rsid w:val="00EA59E3"/>
    <w:rsid w:val="00EA5C59"/>
    <w:rsid w:val="00EA6111"/>
    <w:rsid w:val="00EA6154"/>
    <w:rsid w:val="00EA6E1A"/>
    <w:rsid w:val="00EB105B"/>
    <w:rsid w:val="00EB1664"/>
    <w:rsid w:val="00EB28F1"/>
    <w:rsid w:val="00EB4108"/>
    <w:rsid w:val="00EB4432"/>
    <w:rsid w:val="00EB65B0"/>
    <w:rsid w:val="00EB7037"/>
    <w:rsid w:val="00EB7877"/>
    <w:rsid w:val="00EB7922"/>
    <w:rsid w:val="00EB7E9A"/>
    <w:rsid w:val="00EC045B"/>
    <w:rsid w:val="00EC1328"/>
    <w:rsid w:val="00EC1528"/>
    <w:rsid w:val="00EC3072"/>
    <w:rsid w:val="00EC37F2"/>
    <w:rsid w:val="00EC3862"/>
    <w:rsid w:val="00EC4318"/>
    <w:rsid w:val="00EC58EA"/>
    <w:rsid w:val="00EC5DFB"/>
    <w:rsid w:val="00EC601C"/>
    <w:rsid w:val="00EC637A"/>
    <w:rsid w:val="00ED0951"/>
    <w:rsid w:val="00ED0969"/>
    <w:rsid w:val="00ED09DF"/>
    <w:rsid w:val="00ED1C38"/>
    <w:rsid w:val="00ED1EE2"/>
    <w:rsid w:val="00ED203D"/>
    <w:rsid w:val="00ED5604"/>
    <w:rsid w:val="00ED63E8"/>
    <w:rsid w:val="00ED6B23"/>
    <w:rsid w:val="00ED6E3E"/>
    <w:rsid w:val="00EE0DE3"/>
    <w:rsid w:val="00EE1A54"/>
    <w:rsid w:val="00EE1CC6"/>
    <w:rsid w:val="00EE1CCF"/>
    <w:rsid w:val="00EE29FC"/>
    <w:rsid w:val="00EE2F97"/>
    <w:rsid w:val="00EE5B93"/>
    <w:rsid w:val="00EE5BCD"/>
    <w:rsid w:val="00EE7F3A"/>
    <w:rsid w:val="00EE7FAD"/>
    <w:rsid w:val="00EF022E"/>
    <w:rsid w:val="00EF0AC0"/>
    <w:rsid w:val="00EF23FF"/>
    <w:rsid w:val="00EF3AA3"/>
    <w:rsid w:val="00EF6C13"/>
    <w:rsid w:val="00EF719F"/>
    <w:rsid w:val="00EF7437"/>
    <w:rsid w:val="00EF79AD"/>
    <w:rsid w:val="00F00BC7"/>
    <w:rsid w:val="00F0211E"/>
    <w:rsid w:val="00F02167"/>
    <w:rsid w:val="00F02500"/>
    <w:rsid w:val="00F02CAE"/>
    <w:rsid w:val="00F02CB1"/>
    <w:rsid w:val="00F02DC9"/>
    <w:rsid w:val="00F04610"/>
    <w:rsid w:val="00F0537F"/>
    <w:rsid w:val="00F05AEA"/>
    <w:rsid w:val="00F06A7F"/>
    <w:rsid w:val="00F06DD2"/>
    <w:rsid w:val="00F073C5"/>
    <w:rsid w:val="00F100C8"/>
    <w:rsid w:val="00F10556"/>
    <w:rsid w:val="00F105A7"/>
    <w:rsid w:val="00F11E6A"/>
    <w:rsid w:val="00F128B9"/>
    <w:rsid w:val="00F1318B"/>
    <w:rsid w:val="00F135D9"/>
    <w:rsid w:val="00F1396A"/>
    <w:rsid w:val="00F140F7"/>
    <w:rsid w:val="00F140FA"/>
    <w:rsid w:val="00F149F9"/>
    <w:rsid w:val="00F14B81"/>
    <w:rsid w:val="00F1654C"/>
    <w:rsid w:val="00F1783F"/>
    <w:rsid w:val="00F200B9"/>
    <w:rsid w:val="00F20197"/>
    <w:rsid w:val="00F20B80"/>
    <w:rsid w:val="00F21AE6"/>
    <w:rsid w:val="00F22D4A"/>
    <w:rsid w:val="00F22E5F"/>
    <w:rsid w:val="00F236E3"/>
    <w:rsid w:val="00F23D9D"/>
    <w:rsid w:val="00F24BA6"/>
    <w:rsid w:val="00F25FF7"/>
    <w:rsid w:val="00F26004"/>
    <w:rsid w:val="00F26DC9"/>
    <w:rsid w:val="00F27224"/>
    <w:rsid w:val="00F30E07"/>
    <w:rsid w:val="00F31FA8"/>
    <w:rsid w:val="00F32351"/>
    <w:rsid w:val="00F3248D"/>
    <w:rsid w:val="00F33D56"/>
    <w:rsid w:val="00F350A8"/>
    <w:rsid w:val="00F35A0F"/>
    <w:rsid w:val="00F35BA1"/>
    <w:rsid w:val="00F36545"/>
    <w:rsid w:val="00F36951"/>
    <w:rsid w:val="00F40A14"/>
    <w:rsid w:val="00F42440"/>
    <w:rsid w:val="00F434E0"/>
    <w:rsid w:val="00F43987"/>
    <w:rsid w:val="00F43A7B"/>
    <w:rsid w:val="00F46FF2"/>
    <w:rsid w:val="00F47288"/>
    <w:rsid w:val="00F47A0E"/>
    <w:rsid w:val="00F47E38"/>
    <w:rsid w:val="00F47F46"/>
    <w:rsid w:val="00F50A6D"/>
    <w:rsid w:val="00F50D2E"/>
    <w:rsid w:val="00F5136F"/>
    <w:rsid w:val="00F51448"/>
    <w:rsid w:val="00F51515"/>
    <w:rsid w:val="00F51D5A"/>
    <w:rsid w:val="00F520FC"/>
    <w:rsid w:val="00F53D29"/>
    <w:rsid w:val="00F54641"/>
    <w:rsid w:val="00F569E1"/>
    <w:rsid w:val="00F6070A"/>
    <w:rsid w:val="00F6122B"/>
    <w:rsid w:val="00F6248E"/>
    <w:rsid w:val="00F62E0F"/>
    <w:rsid w:val="00F63848"/>
    <w:rsid w:val="00F64438"/>
    <w:rsid w:val="00F64B7D"/>
    <w:rsid w:val="00F671D7"/>
    <w:rsid w:val="00F70E69"/>
    <w:rsid w:val="00F7119A"/>
    <w:rsid w:val="00F71C3B"/>
    <w:rsid w:val="00F71EB6"/>
    <w:rsid w:val="00F72423"/>
    <w:rsid w:val="00F730E7"/>
    <w:rsid w:val="00F736BD"/>
    <w:rsid w:val="00F73D05"/>
    <w:rsid w:val="00F74305"/>
    <w:rsid w:val="00F75EE4"/>
    <w:rsid w:val="00F77CF1"/>
    <w:rsid w:val="00F81309"/>
    <w:rsid w:val="00F818D3"/>
    <w:rsid w:val="00F81A66"/>
    <w:rsid w:val="00F82430"/>
    <w:rsid w:val="00F82788"/>
    <w:rsid w:val="00F83400"/>
    <w:rsid w:val="00F858C5"/>
    <w:rsid w:val="00F875B5"/>
    <w:rsid w:val="00F87ACC"/>
    <w:rsid w:val="00F92A80"/>
    <w:rsid w:val="00F92D0F"/>
    <w:rsid w:val="00F934F9"/>
    <w:rsid w:val="00F94D82"/>
    <w:rsid w:val="00F97670"/>
    <w:rsid w:val="00FA3065"/>
    <w:rsid w:val="00FA3C71"/>
    <w:rsid w:val="00FA3D28"/>
    <w:rsid w:val="00FA430F"/>
    <w:rsid w:val="00FA4FF1"/>
    <w:rsid w:val="00FA5B3D"/>
    <w:rsid w:val="00FA63BA"/>
    <w:rsid w:val="00FA6E20"/>
    <w:rsid w:val="00FB0EDB"/>
    <w:rsid w:val="00FB138C"/>
    <w:rsid w:val="00FB15E1"/>
    <w:rsid w:val="00FB18D3"/>
    <w:rsid w:val="00FB22CC"/>
    <w:rsid w:val="00FB28F9"/>
    <w:rsid w:val="00FB326E"/>
    <w:rsid w:val="00FB34A0"/>
    <w:rsid w:val="00FB36E7"/>
    <w:rsid w:val="00FB384F"/>
    <w:rsid w:val="00FB45D8"/>
    <w:rsid w:val="00FB4B6A"/>
    <w:rsid w:val="00FB523B"/>
    <w:rsid w:val="00FB5A3B"/>
    <w:rsid w:val="00FB5E7C"/>
    <w:rsid w:val="00FB7526"/>
    <w:rsid w:val="00FC056B"/>
    <w:rsid w:val="00FC0618"/>
    <w:rsid w:val="00FC094E"/>
    <w:rsid w:val="00FC0A10"/>
    <w:rsid w:val="00FC2413"/>
    <w:rsid w:val="00FC2526"/>
    <w:rsid w:val="00FC2755"/>
    <w:rsid w:val="00FC2BE1"/>
    <w:rsid w:val="00FC63B4"/>
    <w:rsid w:val="00FC660B"/>
    <w:rsid w:val="00FC6C71"/>
    <w:rsid w:val="00FC6DB9"/>
    <w:rsid w:val="00FC75AB"/>
    <w:rsid w:val="00FD0014"/>
    <w:rsid w:val="00FD04CE"/>
    <w:rsid w:val="00FD0B0F"/>
    <w:rsid w:val="00FD19B6"/>
    <w:rsid w:val="00FD1C3E"/>
    <w:rsid w:val="00FD23D5"/>
    <w:rsid w:val="00FD437D"/>
    <w:rsid w:val="00FD568B"/>
    <w:rsid w:val="00FD72B9"/>
    <w:rsid w:val="00FD72E8"/>
    <w:rsid w:val="00FE3C78"/>
    <w:rsid w:val="00FE404A"/>
    <w:rsid w:val="00FE4A7D"/>
    <w:rsid w:val="00FE5670"/>
    <w:rsid w:val="00FE5F4A"/>
    <w:rsid w:val="00FF0614"/>
    <w:rsid w:val="00FF0A99"/>
    <w:rsid w:val="00FF2C9F"/>
    <w:rsid w:val="00FF2D46"/>
    <w:rsid w:val="00FF3592"/>
    <w:rsid w:val="00FF43E4"/>
    <w:rsid w:val="00FF54EF"/>
    <w:rsid w:val="00FF5BE9"/>
    <w:rsid w:val="00FF6A94"/>
    <w:rsid w:val="00FF73E4"/>
    <w:rsid w:val="00FF7F5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0B96D80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321A9"/>
    <w:pPr>
      <w:widowControl w:val="0"/>
      <w:jc w:val="both"/>
    </w:pPr>
    <w:rPr>
      <w:rFonts w:ascii="ＭＳ 明朝" w:eastAsia="ＭＳ 明朝"/>
      <w:sz w:val="24"/>
    </w:rPr>
  </w:style>
  <w:style w:type="paragraph" w:styleId="1">
    <w:name w:val="heading 1"/>
    <w:basedOn w:val="a"/>
    <w:next w:val="a0"/>
    <w:link w:val="10"/>
    <w:uiPriority w:val="9"/>
    <w:qFormat/>
    <w:rsid w:val="005321A9"/>
    <w:pPr>
      <w:keepNext/>
      <w:numPr>
        <w:numId w:val="1"/>
      </w:numPr>
      <w:pBdr>
        <w:bottom w:val="single" w:sz="8" w:space="1" w:color="0070C0"/>
      </w:pBdr>
      <w:shd w:val="clear" w:color="auto" w:fill="B6DDE8" w:themeFill="accent5" w:themeFillTint="66"/>
      <w:autoSpaceDE w:val="0"/>
      <w:autoSpaceDN w:val="0"/>
      <w:outlineLvl w:val="0"/>
    </w:pPr>
    <w:rPr>
      <w:rFonts w:eastAsia="ＭＳ ゴシック" w:hAnsiTheme="majorHAnsi" w:cstheme="majorBidi"/>
      <w:szCs w:val="24"/>
    </w:rPr>
  </w:style>
  <w:style w:type="paragraph" w:styleId="2">
    <w:name w:val="heading 2"/>
    <w:basedOn w:val="a"/>
    <w:next w:val="a1"/>
    <w:link w:val="20"/>
    <w:uiPriority w:val="9"/>
    <w:unhideWhenUsed/>
    <w:qFormat/>
    <w:rsid w:val="005321A9"/>
    <w:pPr>
      <w:keepNext/>
      <w:numPr>
        <w:ilvl w:val="1"/>
        <w:numId w:val="1"/>
      </w:numPr>
      <w:spacing w:beforeLines="100" w:before="100"/>
      <w:outlineLvl w:val="1"/>
    </w:pPr>
    <w:rPr>
      <w:rFonts w:ascii="ＭＳ ゴシック" w:eastAsia="ＭＳ ゴシック" w:hAnsiTheme="majorHAnsi" w:cstheme="majorBidi"/>
    </w:rPr>
  </w:style>
  <w:style w:type="paragraph" w:styleId="3">
    <w:name w:val="heading 3"/>
    <w:basedOn w:val="a"/>
    <w:next w:val="a2"/>
    <w:link w:val="30"/>
    <w:uiPriority w:val="9"/>
    <w:unhideWhenUsed/>
    <w:qFormat/>
    <w:rsid w:val="005321A9"/>
    <w:pPr>
      <w:keepNext/>
      <w:numPr>
        <w:ilvl w:val="2"/>
        <w:numId w:val="1"/>
      </w:numPr>
      <w:spacing w:beforeLines="100" w:before="100"/>
      <w:outlineLvl w:val="2"/>
    </w:pPr>
    <w:rPr>
      <w:rFonts w:asciiTheme="majorHAnsi" w:eastAsia="ＭＳ ゴシック" w:hAnsiTheme="majorHAnsi" w:cstheme="majorBidi"/>
    </w:rPr>
  </w:style>
  <w:style w:type="paragraph" w:styleId="4">
    <w:name w:val="heading 4"/>
    <w:basedOn w:val="a"/>
    <w:next w:val="a3"/>
    <w:link w:val="40"/>
    <w:uiPriority w:val="9"/>
    <w:unhideWhenUsed/>
    <w:qFormat/>
    <w:rsid w:val="005321A9"/>
    <w:pPr>
      <w:keepNext/>
      <w:numPr>
        <w:ilvl w:val="3"/>
        <w:numId w:val="1"/>
      </w:numPr>
      <w:spacing w:beforeLines="100" w:before="100"/>
      <w:outlineLvl w:val="3"/>
    </w:pPr>
    <w:rPr>
      <w:rFonts w:eastAsia="ＭＳ ゴシック"/>
      <w:bCs/>
    </w:rPr>
  </w:style>
  <w:style w:type="paragraph" w:styleId="5">
    <w:name w:val="heading 5"/>
    <w:basedOn w:val="a"/>
    <w:next w:val="a4"/>
    <w:link w:val="50"/>
    <w:uiPriority w:val="9"/>
    <w:unhideWhenUsed/>
    <w:qFormat/>
    <w:rsid w:val="005321A9"/>
    <w:pPr>
      <w:keepNext/>
      <w:numPr>
        <w:ilvl w:val="4"/>
        <w:numId w:val="1"/>
      </w:numPr>
      <w:spacing w:beforeLines="100" w:before="100"/>
      <w:outlineLvl w:val="4"/>
    </w:pPr>
    <w:rPr>
      <w:rFonts w:ascii="ＭＳ ゴシック" w:eastAsia="ＭＳ ゴシック" w:hAnsiTheme="majorHAnsi" w:cstheme="majorBidi"/>
    </w:rPr>
  </w:style>
  <w:style w:type="paragraph" w:styleId="6">
    <w:name w:val="heading 6"/>
    <w:basedOn w:val="a"/>
    <w:next w:val="a"/>
    <w:link w:val="60"/>
    <w:uiPriority w:val="9"/>
    <w:unhideWhenUsed/>
    <w:qFormat/>
    <w:rsid w:val="005321A9"/>
    <w:pPr>
      <w:keepNext/>
      <w:numPr>
        <w:ilvl w:val="5"/>
        <w:numId w:val="1"/>
      </w:numPr>
      <w:spacing w:beforeLines="100" w:before="100"/>
      <w:outlineLvl w:val="5"/>
    </w:pPr>
    <w:rPr>
      <w:rFonts w:eastAsia="ＭＳ ゴシック"/>
      <w:bCs/>
    </w:rPr>
  </w:style>
  <w:style w:type="paragraph" w:styleId="7">
    <w:name w:val="heading 7"/>
    <w:basedOn w:val="a"/>
    <w:next w:val="a"/>
    <w:link w:val="70"/>
    <w:uiPriority w:val="9"/>
    <w:semiHidden/>
    <w:unhideWhenUsed/>
    <w:rsid w:val="008435A3"/>
    <w:pPr>
      <w:keepNext/>
      <w:outlineLvl w:val="6"/>
    </w:pPr>
  </w:style>
  <w:style w:type="paragraph" w:styleId="8">
    <w:name w:val="heading 8"/>
    <w:basedOn w:val="a"/>
    <w:next w:val="a"/>
    <w:link w:val="80"/>
    <w:uiPriority w:val="9"/>
    <w:unhideWhenUsed/>
    <w:rsid w:val="008435A3"/>
    <w:pPr>
      <w:keepNext/>
      <w:outlineLvl w:val="7"/>
    </w:pPr>
  </w:style>
  <w:style w:type="paragraph" w:styleId="9">
    <w:name w:val="heading 9"/>
    <w:basedOn w:val="a"/>
    <w:next w:val="a"/>
    <w:link w:val="90"/>
    <w:uiPriority w:val="9"/>
    <w:unhideWhenUsed/>
    <w:rsid w:val="008435A3"/>
    <w:pPr>
      <w:keepNext/>
      <w:outlineLvl w:val="8"/>
    </w:p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header"/>
    <w:basedOn w:val="a"/>
    <w:link w:val="a9"/>
    <w:uiPriority w:val="99"/>
    <w:unhideWhenUsed/>
    <w:rsid w:val="00DE2071"/>
    <w:pPr>
      <w:tabs>
        <w:tab w:val="center" w:pos="4252"/>
        <w:tab w:val="right" w:pos="8504"/>
      </w:tabs>
      <w:snapToGrid w:val="0"/>
    </w:pPr>
  </w:style>
  <w:style w:type="character" w:customStyle="1" w:styleId="a9">
    <w:name w:val="ヘッダー (文字)"/>
    <w:basedOn w:val="a5"/>
    <w:link w:val="a8"/>
    <w:uiPriority w:val="99"/>
    <w:rsid w:val="00DE2071"/>
  </w:style>
  <w:style w:type="paragraph" w:styleId="aa">
    <w:name w:val="footer"/>
    <w:basedOn w:val="a"/>
    <w:link w:val="ab"/>
    <w:uiPriority w:val="99"/>
    <w:unhideWhenUsed/>
    <w:rsid w:val="00DE2071"/>
    <w:pPr>
      <w:tabs>
        <w:tab w:val="center" w:pos="4252"/>
        <w:tab w:val="right" w:pos="8504"/>
      </w:tabs>
      <w:snapToGrid w:val="0"/>
    </w:pPr>
  </w:style>
  <w:style w:type="character" w:customStyle="1" w:styleId="ab">
    <w:name w:val="フッター (文字)"/>
    <w:basedOn w:val="a5"/>
    <w:link w:val="aa"/>
    <w:uiPriority w:val="99"/>
    <w:rsid w:val="00DE2071"/>
  </w:style>
  <w:style w:type="paragraph" w:styleId="ac">
    <w:name w:val="Title"/>
    <w:basedOn w:val="a"/>
    <w:next w:val="a"/>
    <w:link w:val="ad"/>
    <w:uiPriority w:val="10"/>
    <w:qFormat/>
    <w:rsid w:val="0038166B"/>
    <w:pPr>
      <w:spacing w:before="240" w:after="120"/>
      <w:jc w:val="center"/>
    </w:pPr>
    <w:rPr>
      <w:rFonts w:asciiTheme="majorHAnsi" w:eastAsia="ＭＳ ゴシック" w:hAnsiTheme="majorHAnsi" w:cstheme="majorBidi"/>
      <w:sz w:val="32"/>
      <w:szCs w:val="32"/>
    </w:rPr>
  </w:style>
  <w:style w:type="character" w:customStyle="1" w:styleId="ad">
    <w:name w:val="表題 (文字)"/>
    <w:basedOn w:val="a5"/>
    <w:link w:val="ac"/>
    <w:uiPriority w:val="10"/>
    <w:rsid w:val="0038166B"/>
    <w:rPr>
      <w:rFonts w:asciiTheme="majorHAnsi" w:eastAsia="ＭＳ ゴシック" w:hAnsiTheme="majorHAnsi" w:cstheme="majorBidi"/>
      <w:sz w:val="32"/>
      <w:szCs w:val="32"/>
    </w:rPr>
  </w:style>
  <w:style w:type="paragraph" w:styleId="ae">
    <w:name w:val="Subtitle"/>
    <w:basedOn w:val="a"/>
    <w:next w:val="a"/>
    <w:link w:val="af"/>
    <w:uiPriority w:val="11"/>
    <w:qFormat/>
    <w:rsid w:val="008435A3"/>
    <w:pPr>
      <w:jc w:val="center"/>
      <w:outlineLvl w:val="1"/>
    </w:pPr>
    <w:rPr>
      <w:rFonts w:asciiTheme="majorHAnsi" w:eastAsia="ＭＳ ゴシック" w:hAnsiTheme="majorHAnsi" w:cstheme="majorBidi"/>
      <w:szCs w:val="24"/>
    </w:rPr>
  </w:style>
  <w:style w:type="character" w:customStyle="1" w:styleId="af">
    <w:name w:val="副題 (文字)"/>
    <w:basedOn w:val="a5"/>
    <w:link w:val="ae"/>
    <w:uiPriority w:val="11"/>
    <w:rsid w:val="008435A3"/>
    <w:rPr>
      <w:rFonts w:asciiTheme="majorHAnsi" w:eastAsia="ＭＳ ゴシック" w:hAnsiTheme="majorHAnsi" w:cstheme="majorBidi"/>
      <w:sz w:val="24"/>
      <w:szCs w:val="24"/>
    </w:rPr>
  </w:style>
  <w:style w:type="paragraph" w:styleId="af0">
    <w:name w:val="Balloon Text"/>
    <w:basedOn w:val="a"/>
    <w:link w:val="af1"/>
    <w:uiPriority w:val="99"/>
    <w:semiHidden/>
    <w:unhideWhenUsed/>
    <w:rsid w:val="008435A3"/>
    <w:rPr>
      <w:rFonts w:asciiTheme="majorHAnsi" w:eastAsiaTheme="majorEastAsia" w:hAnsiTheme="majorHAnsi" w:cstheme="majorBidi"/>
      <w:sz w:val="18"/>
      <w:szCs w:val="18"/>
    </w:rPr>
  </w:style>
  <w:style w:type="character" w:customStyle="1" w:styleId="af1">
    <w:name w:val="吹き出し (文字)"/>
    <w:basedOn w:val="a5"/>
    <w:link w:val="af0"/>
    <w:uiPriority w:val="99"/>
    <w:semiHidden/>
    <w:rsid w:val="008435A3"/>
    <w:rPr>
      <w:rFonts w:asciiTheme="majorHAnsi" w:eastAsiaTheme="majorEastAsia" w:hAnsiTheme="majorHAnsi" w:cstheme="majorBidi"/>
      <w:sz w:val="18"/>
      <w:szCs w:val="18"/>
    </w:rPr>
  </w:style>
  <w:style w:type="character" w:customStyle="1" w:styleId="10">
    <w:name w:val="見出し 1 (文字)"/>
    <w:basedOn w:val="a5"/>
    <w:link w:val="1"/>
    <w:uiPriority w:val="9"/>
    <w:rsid w:val="005321A9"/>
    <w:rPr>
      <w:rFonts w:ascii="ＭＳ 明朝" w:eastAsia="ＭＳ ゴシック" w:hAnsiTheme="majorHAnsi" w:cstheme="majorBidi"/>
      <w:sz w:val="24"/>
      <w:szCs w:val="24"/>
      <w:shd w:val="clear" w:color="auto" w:fill="B6DDE8" w:themeFill="accent5" w:themeFillTint="66"/>
    </w:rPr>
  </w:style>
  <w:style w:type="character" w:customStyle="1" w:styleId="20">
    <w:name w:val="見出し 2 (文字)"/>
    <w:basedOn w:val="a5"/>
    <w:link w:val="2"/>
    <w:uiPriority w:val="9"/>
    <w:rsid w:val="005321A9"/>
    <w:rPr>
      <w:rFonts w:ascii="ＭＳ ゴシック" w:eastAsia="ＭＳ ゴシック" w:hAnsiTheme="majorHAnsi" w:cstheme="majorBidi"/>
      <w:sz w:val="24"/>
    </w:rPr>
  </w:style>
  <w:style w:type="character" w:customStyle="1" w:styleId="30">
    <w:name w:val="見出し 3 (文字)"/>
    <w:basedOn w:val="a5"/>
    <w:link w:val="3"/>
    <w:uiPriority w:val="9"/>
    <w:rsid w:val="005321A9"/>
    <w:rPr>
      <w:rFonts w:asciiTheme="majorHAnsi" w:eastAsia="ＭＳ ゴシック" w:hAnsiTheme="majorHAnsi" w:cstheme="majorBidi"/>
      <w:sz w:val="24"/>
    </w:rPr>
  </w:style>
  <w:style w:type="character" w:customStyle="1" w:styleId="40">
    <w:name w:val="見出し 4 (文字)"/>
    <w:basedOn w:val="a5"/>
    <w:link w:val="4"/>
    <w:uiPriority w:val="9"/>
    <w:rsid w:val="005321A9"/>
    <w:rPr>
      <w:rFonts w:ascii="ＭＳ 明朝" w:eastAsia="ＭＳ ゴシック"/>
      <w:bCs/>
      <w:sz w:val="24"/>
    </w:rPr>
  </w:style>
  <w:style w:type="character" w:customStyle="1" w:styleId="50">
    <w:name w:val="見出し 5 (文字)"/>
    <w:basedOn w:val="a5"/>
    <w:link w:val="5"/>
    <w:uiPriority w:val="9"/>
    <w:rsid w:val="005321A9"/>
    <w:rPr>
      <w:rFonts w:ascii="ＭＳ ゴシック" w:eastAsia="ＭＳ ゴシック" w:hAnsiTheme="majorHAnsi" w:cstheme="majorBidi"/>
      <w:sz w:val="24"/>
    </w:rPr>
  </w:style>
  <w:style w:type="character" w:customStyle="1" w:styleId="60">
    <w:name w:val="見出し 6 (文字)"/>
    <w:basedOn w:val="a5"/>
    <w:link w:val="6"/>
    <w:uiPriority w:val="9"/>
    <w:rsid w:val="005321A9"/>
    <w:rPr>
      <w:rFonts w:ascii="ＭＳ 明朝" w:eastAsia="ＭＳ ゴシック"/>
      <w:bCs/>
      <w:sz w:val="24"/>
    </w:rPr>
  </w:style>
  <w:style w:type="character" w:customStyle="1" w:styleId="70">
    <w:name w:val="見出し 7 (文字)"/>
    <w:basedOn w:val="a5"/>
    <w:link w:val="7"/>
    <w:uiPriority w:val="9"/>
    <w:semiHidden/>
    <w:rsid w:val="008435A3"/>
  </w:style>
  <w:style w:type="character" w:customStyle="1" w:styleId="80">
    <w:name w:val="見出し 8 (文字)"/>
    <w:basedOn w:val="a5"/>
    <w:link w:val="8"/>
    <w:uiPriority w:val="9"/>
    <w:rsid w:val="008435A3"/>
  </w:style>
  <w:style w:type="character" w:customStyle="1" w:styleId="90">
    <w:name w:val="見出し 9 (文字)"/>
    <w:basedOn w:val="a5"/>
    <w:link w:val="9"/>
    <w:uiPriority w:val="9"/>
    <w:rsid w:val="008435A3"/>
  </w:style>
  <w:style w:type="paragraph" w:customStyle="1" w:styleId="a0">
    <w:name w:val="見出し１本文"/>
    <w:link w:val="af2"/>
    <w:qFormat/>
    <w:rsid w:val="005321A9"/>
    <w:pPr>
      <w:widowControl w:val="0"/>
      <w:ind w:firstLineChars="100" w:firstLine="100"/>
      <w:jc w:val="both"/>
    </w:pPr>
    <w:rPr>
      <w:rFonts w:ascii="ＭＳ 明朝" w:eastAsia="ＭＳ 明朝"/>
      <w:sz w:val="24"/>
    </w:rPr>
  </w:style>
  <w:style w:type="paragraph" w:customStyle="1" w:styleId="a1">
    <w:name w:val="見出し２本文"/>
    <w:link w:val="af3"/>
    <w:qFormat/>
    <w:rsid w:val="005321A9"/>
    <w:pPr>
      <w:widowControl w:val="0"/>
      <w:ind w:firstLineChars="100" w:firstLine="100"/>
      <w:jc w:val="both"/>
    </w:pPr>
    <w:rPr>
      <w:rFonts w:ascii="ＭＳ 明朝" w:eastAsia="ＭＳ 明朝"/>
      <w:sz w:val="24"/>
    </w:rPr>
  </w:style>
  <w:style w:type="character" w:customStyle="1" w:styleId="af2">
    <w:name w:val="見出し１本文 (文字)"/>
    <w:basedOn w:val="a5"/>
    <w:link w:val="a0"/>
    <w:rsid w:val="005321A9"/>
    <w:rPr>
      <w:rFonts w:ascii="ＭＳ 明朝" w:eastAsia="ＭＳ 明朝"/>
      <w:sz w:val="24"/>
    </w:rPr>
  </w:style>
  <w:style w:type="paragraph" w:customStyle="1" w:styleId="a2">
    <w:name w:val="見出し３本文"/>
    <w:link w:val="af4"/>
    <w:qFormat/>
    <w:rsid w:val="005321A9"/>
    <w:pPr>
      <w:widowControl w:val="0"/>
      <w:ind w:leftChars="50" w:left="50" w:firstLineChars="100" w:firstLine="100"/>
      <w:jc w:val="both"/>
    </w:pPr>
    <w:rPr>
      <w:rFonts w:ascii="ＭＳ 明朝" w:eastAsia="ＭＳ 明朝"/>
      <w:sz w:val="24"/>
    </w:rPr>
  </w:style>
  <w:style w:type="character" w:customStyle="1" w:styleId="af3">
    <w:name w:val="見出し２本文 (文字)"/>
    <w:basedOn w:val="af2"/>
    <w:link w:val="a1"/>
    <w:rsid w:val="005321A9"/>
    <w:rPr>
      <w:rFonts w:ascii="ＭＳ 明朝" w:eastAsia="ＭＳ 明朝"/>
      <w:sz w:val="24"/>
    </w:rPr>
  </w:style>
  <w:style w:type="paragraph" w:customStyle="1" w:styleId="a3">
    <w:name w:val="見出し４本文"/>
    <w:link w:val="af5"/>
    <w:qFormat/>
    <w:rsid w:val="005321A9"/>
    <w:pPr>
      <w:widowControl w:val="0"/>
      <w:ind w:leftChars="100" w:left="100" w:firstLineChars="100" w:firstLine="100"/>
      <w:jc w:val="both"/>
    </w:pPr>
    <w:rPr>
      <w:rFonts w:ascii="ＭＳ 明朝" w:eastAsia="ＭＳ 明朝"/>
      <w:sz w:val="24"/>
    </w:rPr>
  </w:style>
  <w:style w:type="character" w:customStyle="1" w:styleId="af4">
    <w:name w:val="見出し３本文 (文字)"/>
    <w:basedOn w:val="a5"/>
    <w:link w:val="a2"/>
    <w:rsid w:val="005321A9"/>
    <w:rPr>
      <w:rFonts w:ascii="ＭＳ 明朝" w:eastAsia="ＭＳ 明朝"/>
      <w:sz w:val="24"/>
    </w:rPr>
  </w:style>
  <w:style w:type="paragraph" w:customStyle="1" w:styleId="a4">
    <w:name w:val="見出し５本文"/>
    <w:link w:val="af6"/>
    <w:qFormat/>
    <w:rsid w:val="005321A9"/>
    <w:pPr>
      <w:widowControl w:val="0"/>
      <w:ind w:leftChars="150" w:left="150" w:firstLineChars="100" w:firstLine="100"/>
      <w:jc w:val="both"/>
    </w:pPr>
    <w:rPr>
      <w:rFonts w:ascii="ＭＳ 明朝" w:eastAsia="ＭＳ 明朝"/>
      <w:sz w:val="24"/>
    </w:rPr>
  </w:style>
  <w:style w:type="character" w:customStyle="1" w:styleId="af5">
    <w:name w:val="見出し４本文 (文字)"/>
    <w:basedOn w:val="af4"/>
    <w:link w:val="a3"/>
    <w:rsid w:val="005321A9"/>
    <w:rPr>
      <w:rFonts w:ascii="ＭＳ 明朝" w:eastAsia="ＭＳ 明朝"/>
      <w:sz w:val="24"/>
    </w:rPr>
  </w:style>
  <w:style w:type="paragraph" w:customStyle="1" w:styleId="af7">
    <w:name w:val="見出し６本文"/>
    <w:link w:val="af8"/>
    <w:qFormat/>
    <w:rsid w:val="005321A9"/>
    <w:pPr>
      <w:widowControl w:val="0"/>
      <w:ind w:leftChars="200" w:left="200" w:firstLineChars="100" w:firstLine="100"/>
      <w:jc w:val="both"/>
    </w:pPr>
    <w:rPr>
      <w:rFonts w:ascii="ＭＳ 明朝" w:eastAsia="ＭＳ 明朝"/>
      <w:sz w:val="24"/>
    </w:rPr>
  </w:style>
  <w:style w:type="character" w:customStyle="1" w:styleId="af6">
    <w:name w:val="見出し５本文 (文字)"/>
    <w:basedOn w:val="af4"/>
    <w:link w:val="a4"/>
    <w:rsid w:val="005321A9"/>
    <w:rPr>
      <w:rFonts w:ascii="ＭＳ 明朝" w:eastAsia="ＭＳ 明朝"/>
      <w:sz w:val="24"/>
    </w:rPr>
  </w:style>
  <w:style w:type="table" w:styleId="af9">
    <w:name w:val="Table Grid"/>
    <w:basedOn w:val="a6"/>
    <w:uiPriority w:val="59"/>
    <w:rsid w:val="002E6D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8">
    <w:name w:val="見出し６本文 (文字)"/>
    <w:basedOn w:val="af6"/>
    <w:link w:val="af7"/>
    <w:rsid w:val="005321A9"/>
    <w:rPr>
      <w:rFonts w:ascii="ＭＳ 明朝" w:eastAsia="ＭＳ 明朝"/>
      <w:sz w:val="24"/>
    </w:rPr>
  </w:style>
  <w:style w:type="table" w:styleId="2-1">
    <w:name w:val="Grid Table 2 Accent 1"/>
    <w:basedOn w:val="a6"/>
    <w:uiPriority w:val="47"/>
    <w:rsid w:val="002E6D6C"/>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1-1">
    <w:name w:val="Grid Table 1 Light Accent 1"/>
    <w:basedOn w:val="a6"/>
    <w:uiPriority w:val="46"/>
    <w:rsid w:val="002E6D6C"/>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styleId="afa">
    <w:name w:val="caption"/>
    <w:basedOn w:val="a"/>
    <w:next w:val="a"/>
    <w:uiPriority w:val="35"/>
    <w:unhideWhenUsed/>
    <w:qFormat/>
    <w:rsid w:val="00565217"/>
    <w:pPr>
      <w:spacing w:beforeLines="100" w:before="100"/>
      <w:jc w:val="center"/>
    </w:pPr>
    <w:rPr>
      <w:rFonts w:ascii="ＭＳ ゴシック" w:eastAsia="ＭＳ ゴシック"/>
      <w:bCs/>
      <w:szCs w:val="21"/>
    </w:rPr>
  </w:style>
  <w:style w:type="character" w:styleId="afb">
    <w:name w:val="annotation reference"/>
    <w:basedOn w:val="a5"/>
    <w:uiPriority w:val="99"/>
    <w:semiHidden/>
    <w:unhideWhenUsed/>
    <w:rsid w:val="007420B6"/>
    <w:rPr>
      <w:sz w:val="18"/>
      <w:szCs w:val="18"/>
    </w:rPr>
  </w:style>
  <w:style w:type="paragraph" w:styleId="afc">
    <w:name w:val="annotation text"/>
    <w:basedOn w:val="a"/>
    <w:link w:val="afd"/>
    <w:uiPriority w:val="99"/>
    <w:unhideWhenUsed/>
    <w:rsid w:val="007420B6"/>
    <w:pPr>
      <w:jc w:val="left"/>
    </w:pPr>
  </w:style>
  <w:style w:type="character" w:customStyle="1" w:styleId="afd">
    <w:name w:val="コメント文字列 (文字)"/>
    <w:basedOn w:val="a5"/>
    <w:link w:val="afc"/>
    <w:uiPriority w:val="99"/>
    <w:rsid w:val="007420B6"/>
    <w:rPr>
      <w:rFonts w:ascii="ＭＳ 明朝" w:eastAsia="ＭＳ 明朝"/>
      <w:sz w:val="24"/>
    </w:rPr>
  </w:style>
  <w:style w:type="paragraph" w:styleId="afe">
    <w:name w:val="annotation subject"/>
    <w:basedOn w:val="afc"/>
    <w:next w:val="afc"/>
    <w:link w:val="aff"/>
    <w:uiPriority w:val="99"/>
    <w:semiHidden/>
    <w:unhideWhenUsed/>
    <w:rsid w:val="007420B6"/>
    <w:rPr>
      <w:b/>
      <w:bCs/>
    </w:rPr>
  </w:style>
  <w:style w:type="character" w:customStyle="1" w:styleId="aff">
    <w:name w:val="コメント内容 (文字)"/>
    <w:basedOn w:val="afd"/>
    <w:link w:val="afe"/>
    <w:uiPriority w:val="99"/>
    <w:semiHidden/>
    <w:rsid w:val="007420B6"/>
    <w:rPr>
      <w:rFonts w:ascii="ＭＳ 明朝" w:eastAsia="ＭＳ 明朝"/>
      <w:b/>
      <w:bCs/>
      <w:sz w:val="24"/>
    </w:rPr>
  </w:style>
  <w:style w:type="character" w:styleId="aff0">
    <w:name w:val="Hyperlink"/>
    <w:basedOn w:val="a5"/>
    <w:uiPriority w:val="99"/>
    <w:unhideWhenUsed/>
    <w:rsid w:val="008B4D51"/>
    <w:rPr>
      <w:color w:val="0000FF" w:themeColor="hyperlink"/>
      <w:u w:val="single"/>
    </w:rPr>
  </w:style>
  <w:style w:type="paragraph" w:styleId="aff1">
    <w:name w:val="footnote text"/>
    <w:basedOn w:val="a"/>
    <w:link w:val="aff2"/>
    <w:uiPriority w:val="99"/>
    <w:semiHidden/>
    <w:unhideWhenUsed/>
    <w:rsid w:val="007E419F"/>
    <w:pPr>
      <w:snapToGrid w:val="0"/>
      <w:jc w:val="left"/>
    </w:pPr>
  </w:style>
  <w:style w:type="character" w:customStyle="1" w:styleId="aff2">
    <w:name w:val="脚注文字列 (文字)"/>
    <w:basedOn w:val="a5"/>
    <w:link w:val="aff1"/>
    <w:uiPriority w:val="99"/>
    <w:semiHidden/>
    <w:rsid w:val="007E419F"/>
    <w:rPr>
      <w:rFonts w:ascii="ＭＳ 明朝" w:eastAsia="ＭＳ 明朝"/>
      <w:sz w:val="24"/>
    </w:rPr>
  </w:style>
  <w:style w:type="character" w:styleId="aff3">
    <w:name w:val="footnote reference"/>
    <w:basedOn w:val="a5"/>
    <w:uiPriority w:val="99"/>
    <w:semiHidden/>
    <w:unhideWhenUsed/>
    <w:rsid w:val="007E419F"/>
    <w:rPr>
      <w:vertAlign w:val="superscript"/>
    </w:rPr>
  </w:style>
  <w:style w:type="character" w:styleId="aff4">
    <w:name w:val="FollowedHyperlink"/>
    <w:basedOn w:val="a5"/>
    <w:uiPriority w:val="99"/>
    <w:semiHidden/>
    <w:unhideWhenUsed/>
    <w:rsid w:val="00737D98"/>
    <w:rPr>
      <w:color w:val="800080" w:themeColor="followedHyperlink"/>
      <w:u w:val="single"/>
    </w:rPr>
  </w:style>
  <w:style w:type="paragraph" w:styleId="aff5">
    <w:name w:val="TOC Heading"/>
    <w:basedOn w:val="a"/>
    <w:next w:val="a"/>
    <w:uiPriority w:val="39"/>
    <w:unhideWhenUsed/>
    <w:qFormat/>
    <w:rsid w:val="00385206"/>
    <w:pPr>
      <w:keepLines/>
      <w:widowControl/>
      <w:spacing w:before="240" w:line="259" w:lineRule="auto"/>
      <w:jc w:val="left"/>
    </w:pPr>
    <w:rPr>
      <w:rFonts w:asciiTheme="majorHAnsi" w:eastAsiaTheme="majorEastAsia"/>
      <w:color w:val="365F91" w:themeColor="accent1" w:themeShade="BF"/>
      <w:kern w:val="0"/>
      <w:sz w:val="32"/>
      <w:szCs w:val="32"/>
    </w:rPr>
  </w:style>
  <w:style w:type="paragraph" w:styleId="11">
    <w:name w:val="toc 1"/>
    <w:basedOn w:val="a"/>
    <w:next w:val="a"/>
    <w:autoRedefine/>
    <w:uiPriority w:val="39"/>
    <w:unhideWhenUsed/>
    <w:rsid w:val="00385206"/>
    <w:pPr>
      <w:tabs>
        <w:tab w:val="right" w:leader="dot" w:pos="8494"/>
      </w:tabs>
    </w:pPr>
  </w:style>
  <w:style w:type="paragraph" w:styleId="21">
    <w:name w:val="toc 2"/>
    <w:basedOn w:val="a"/>
    <w:next w:val="a"/>
    <w:autoRedefine/>
    <w:uiPriority w:val="39"/>
    <w:unhideWhenUsed/>
    <w:rsid w:val="00385206"/>
    <w:pPr>
      <w:ind w:leftChars="100" w:left="240"/>
    </w:pPr>
  </w:style>
  <w:style w:type="paragraph" w:styleId="31">
    <w:name w:val="toc 3"/>
    <w:basedOn w:val="a"/>
    <w:next w:val="a"/>
    <w:autoRedefine/>
    <w:uiPriority w:val="39"/>
    <w:unhideWhenUsed/>
    <w:rsid w:val="00AA30AB"/>
    <w:pPr>
      <w:tabs>
        <w:tab w:val="right" w:leader="dot" w:pos="8494"/>
      </w:tabs>
      <w:ind w:leftChars="200" w:left="480"/>
    </w:pPr>
    <w:rPr>
      <w:rFonts w:asciiTheme="minorEastAsia" w:eastAsiaTheme="minorEastAsia" w:hAnsiTheme="minorEastAsia"/>
      <w:b/>
      <w:noProof/>
      <w:snapToGrid w:val="0"/>
      <w:kern w:val="0"/>
    </w:rPr>
  </w:style>
  <w:style w:type="paragraph" w:styleId="aff6">
    <w:name w:val="List Paragraph"/>
    <w:basedOn w:val="a"/>
    <w:uiPriority w:val="34"/>
    <w:qFormat/>
    <w:rsid w:val="004A25BA"/>
    <w:pPr>
      <w:ind w:leftChars="400" w:left="840"/>
    </w:pPr>
  </w:style>
  <w:style w:type="paragraph" w:styleId="Web">
    <w:name w:val="Normal (Web)"/>
    <w:basedOn w:val="a"/>
    <w:uiPriority w:val="99"/>
    <w:semiHidden/>
    <w:unhideWhenUsed/>
    <w:rsid w:val="003773C3"/>
    <w:pPr>
      <w:widowControl/>
      <w:spacing w:before="100" w:beforeAutospacing="1" w:after="100" w:afterAutospacing="1"/>
      <w:jc w:val="left"/>
    </w:pPr>
    <w:rPr>
      <w:rFonts w:ascii="ＭＳ Ｐゴシック" w:eastAsia="ＭＳ Ｐゴシック" w:hAnsi="ＭＳ Ｐゴシック" w:cs="ＭＳ Ｐゴシック"/>
      <w:kern w:val="0"/>
      <w:szCs w:val="24"/>
    </w:rPr>
  </w:style>
  <w:style w:type="paragraph" w:customStyle="1" w:styleId="aff7">
    <w:name w:val="リストタイトル"/>
    <w:basedOn w:val="a"/>
    <w:link w:val="aff8"/>
    <w:qFormat/>
    <w:rsid w:val="003773C3"/>
    <w:pPr>
      <w:ind w:leftChars="100" w:left="240" w:firstLineChars="100" w:firstLine="240"/>
    </w:pPr>
    <w:rPr>
      <w:u w:val="single"/>
    </w:rPr>
  </w:style>
  <w:style w:type="character" w:customStyle="1" w:styleId="aff8">
    <w:name w:val="リストタイトル (文字)"/>
    <w:basedOn w:val="a5"/>
    <w:link w:val="aff7"/>
    <w:rsid w:val="003773C3"/>
    <w:rPr>
      <w:rFonts w:ascii="ＭＳ 明朝" w:eastAsia="ＭＳ 明朝"/>
      <w:sz w:val="24"/>
      <w:u w:val="single"/>
    </w:rPr>
  </w:style>
  <w:style w:type="character" w:customStyle="1" w:styleId="12">
    <w:name w:val="未解決のメンション1"/>
    <w:basedOn w:val="a5"/>
    <w:uiPriority w:val="99"/>
    <w:semiHidden/>
    <w:unhideWhenUsed/>
    <w:rsid w:val="00730DE5"/>
    <w:rPr>
      <w:color w:val="605E5C"/>
      <w:shd w:val="clear" w:color="auto" w:fill="E1DFDD"/>
    </w:rPr>
  </w:style>
  <w:style w:type="paragraph" w:styleId="aff9">
    <w:name w:val="Revision"/>
    <w:hidden/>
    <w:uiPriority w:val="99"/>
    <w:semiHidden/>
    <w:rsid w:val="002B1DD7"/>
    <w:rPr>
      <w:rFonts w:ascii="ＭＳ 明朝" w:eastAsia="ＭＳ 明朝"/>
      <w:sz w:val="24"/>
    </w:rPr>
  </w:style>
  <w:style w:type="paragraph" w:styleId="affa">
    <w:name w:val="endnote text"/>
    <w:basedOn w:val="a"/>
    <w:link w:val="affb"/>
    <w:uiPriority w:val="99"/>
    <w:semiHidden/>
    <w:unhideWhenUsed/>
    <w:rsid w:val="00E57599"/>
    <w:pPr>
      <w:snapToGrid w:val="0"/>
      <w:jc w:val="left"/>
    </w:pPr>
  </w:style>
  <w:style w:type="character" w:customStyle="1" w:styleId="affb">
    <w:name w:val="文末脚注文字列 (文字)"/>
    <w:basedOn w:val="a5"/>
    <w:link w:val="affa"/>
    <w:uiPriority w:val="99"/>
    <w:semiHidden/>
    <w:rsid w:val="00E57599"/>
    <w:rPr>
      <w:rFonts w:ascii="ＭＳ 明朝" w:eastAsia="ＭＳ 明朝"/>
      <w:sz w:val="24"/>
    </w:rPr>
  </w:style>
  <w:style w:type="character" w:styleId="affc">
    <w:name w:val="endnote reference"/>
    <w:basedOn w:val="a5"/>
    <w:uiPriority w:val="99"/>
    <w:semiHidden/>
    <w:unhideWhenUsed/>
    <w:rsid w:val="00E57599"/>
    <w:rPr>
      <w:vertAlign w:val="superscript"/>
    </w:rPr>
  </w:style>
  <w:style w:type="character" w:styleId="affd">
    <w:name w:val="Unresolved Mention"/>
    <w:basedOn w:val="a5"/>
    <w:uiPriority w:val="99"/>
    <w:semiHidden/>
    <w:unhideWhenUsed/>
    <w:rsid w:val="00F02CAE"/>
    <w:rPr>
      <w:color w:val="605E5C"/>
      <w:shd w:val="clear" w:color="auto" w:fill="E1DFDD"/>
    </w:rPr>
  </w:style>
  <w:style w:type="table" w:customStyle="1" w:styleId="13">
    <w:name w:val="表 (格子)1"/>
    <w:basedOn w:val="a6"/>
    <w:next w:val="af9"/>
    <w:uiPriority w:val="59"/>
    <w:rsid w:val="001708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459651">
      <w:bodyDiv w:val="1"/>
      <w:marLeft w:val="0"/>
      <w:marRight w:val="0"/>
      <w:marTop w:val="0"/>
      <w:marBottom w:val="0"/>
      <w:divBdr>
        <w:top w:val="none" w:sz="0" w:space="0" w:color="auto"/>
        <w:left w:val="none" w:sz="0" w:space="0" w:color="auto"/>
        <w:bottom w:val="none" w:sz="0" w:space="0" w:color="auto"/>
        <w:right w:val="none" w:sz="0" w:space="0" w:color="auto"/>
      </w:divBdr>
      <w:divsChild>
        <w:div w:id="869270318">
          <w:marLeft w:val="274"/>
          <w:marRight w:val="0"/>
          <w:marTop w:val="0"/>
          <w:marBottom w:val="0"/>
          <w:divBdr>
            <w:top w:val="none" w:sz="0" w:space="0" w:color="auto"/>
            <w:left w:val="none" w:sz="0" w:space="0" w:color="auto"/>
            <w:bottom w:val="none" w:sz="0" w:space="0" w:color="auto"/>
            <w:right w:val="none" w:sz="0" w:space="0" w:color="auto"/>
          </w:divBdr>
        </w:div>
        <w:div w:id="1920871502">
          <w:marLeft w:val="274"/>
          <w:marRight w:val="0"/>
          <w:marTop w:val="0"/>
          <w:marBottom w:val="0"/>
          <w:divBdr>
            <w:top w:val="none" w:sz="0" w:space="0" w:color="auto"/>
            <w:left w:val="none" w:sz="0" w:space="0" w:color="auto"/>
            <w:bottom w:val="none" w:sz="0" w:space="0" w:color="auto"/>
            <w:right w:val="none" w:sz="0" w:space="0" w:color="auto"/>
          </w:divBdr>
        </w:div>
        <w:div w:id="217514644">
          <w:marLeft w:val="274"/>
          <w:marRight w:val="0"/>
          <w:marTop w:val="0"/>
          <w:marBottom w:val="0"/>
          <w:divBdr>
            <w:top w:val="none" w:sz="0" w:space="0" w:color="auto"/>
            <w:left w:val="none" w:sz="0" w:space="0" w:color="auto"/>
            <w:bottom w:val="none" w:sz="0" w:space="0" w:color="auto"/>
            <w:right w:val="none" w:sz="0" w:space="0" w:color="auto"/>
          </w:divBdr>
        </w:div>
        <w:div w:id="203368407">
          <w:marLeft w:val="274"/>
          <w:marRight w:val="0"/>
          <w:marTop w:val="0"/>
          <w:marBottom w:val="0"/>
          <w:divBdr>
            <w:top w:val="none" w:sz="0" w:space="0" w:color="auto"/>
            <w:left w:val="none" w:sz="0" w:space="0" w:color="auto"/>
            <w:bottom w:val="none" w:sz="0" w:space="0" w:color="auto"/>
            <w:right w:val="none" w:sz="0" w:space="0" w:color="auto"/>
          </w:divBdr>
        </w:div>
        <w:div w:id="2025206349">
          <w:marLeft w:val="274"/>
          <w:marRight w:val="0"/>
          <w:marTop w:val="0"/>
          <w:marBottom w:val="0"/>
          <w:divBdr>
            <w:top w:val="none" w:sz="0" w:space="0" w:color="auto"/>
            <w:left w:val="none" w:sz="0" w:space="0" w:color="auto"/>
            <w:bottom w:val="none" w:sz="0" w:space="0" w:color="auto"/>
            <w:right w:val="none" w:sz="0" w:space="0" w:color="auto"/>
          </w:divBdr>
        </w:div>
        <w:div w:id="689068158">
          <w:marLeft w:val="274"/>
          <w:marRight w:val="0"/>
          <w:marTop w:val="0"/>
          <w:marBottom w:val="0"/>
          <w:divBdr>
            <w:top w:val="none" w:sz="0" w:space="0" w:color="auto"/>
            <w:left w:val="none" w:sz="0" w:space="0" w:color="auto"/>
            <w:bottom w:val="none" w:sz="0" w:space="0" w:color="auto"/>
            <w:right w:val="none" w:sz="0" w:space="0" w:color="auto"/>
          </w:divBdr>
        </w:div>
        <w:div w:id="147405702">
          <w:marLeft w:val="274"/>
          <w:marRight w:val="0"/>
          <w:marTop w:val="0"/>
          <w:marBottom w:val="0"/>
          <w:divBdr>
            <w:top w:val="none" w:sz="0" w:space="0" w:color="auto"/>
            <w:left w:val="none" w:sz="0" w:space="0" w:color="auto"/>
            <w:bottom w:val="none" w:sz="0" w:space="0" w:color="auto"/>
            <w:right w:val="none" w:sz="0" w:space="0" w:color="auto"/>
          </w:divBdr>
        </w:div>
        <w:div w:id="579101563">
          <w:marLeft w:val="274"/>
          <w:marRight w:val="0"/>
          <w:marTop w:val="0"/>
          <w:marBottom w:val="0"/>
          <w:divBdr>
            <w:top w:val="none" w:sz="0" w:space="0" w:color="auto"/>
            <w:left w:val="none" w:sz="0" w:space="0" w:color="auto"/>
            <w:bottom w:val="none" w:sz="0" w:space="0" w:color="auto"/>
            <w:right w:val="none" w:sz="0" w:space="0" w:color="auto"/>
          </w:divBdr>
        </w:div>
        <w:div w:id="2060587019">
          <w:marLeft w:val="274"/>
          <w:marRight w:val="0"/>
          <w:marTop w:val="0"/>
          <w:marBottom w:val="0"/>
          <w:divBdr>
            <w:top w:val="none" w:sz="0" w:space="0" w:color="auto"/>
            <w:left w:val="none" w:sz="0" w:space="0" w:color="auto"/>
            <w:bottom w:val="none" w:sz="0" w:space="0" w:color="auto"/>
            <w:right w:val="none" w:sz="0" w:space="0" w:color="auto"/>
          </w:divBdr>
        </w:div>
        <w:div w:id="1688367228">
          <w:marLeft w:val="274"/>
          <w:marRight w:val="0"/>
          <w:marTop w:val="0"/>
          <w:marBottom w:val="0"/>
          <w:divBdr>
            <w:top w:val="none" w:sz="0" w:space="0" w:color="auto"/>
            <w:left w:val="none" w:sz="0" w:space="0" w:color="auto"/>
            <w:bottom w:val="none" w:sz="0" w:space="0" w:color="auto"/>
            <w:right w:val="none" w:sz="0" w:space="0" w:color="auto"/>
          </w:divBdr>
        </w:div>
        <w:div w:id="595750942">
          <w:marLeft w:val="274"/>
          <w:marRight w:val="0"/>
          <w:marTop w:val="0"/>
          <w:marBottom w:val="0"/>
          <w:divBdr>
            <w:top w:val="none" w:sz="0" w:space="0" w:color="auto"/>
            <w:left w:val="none" w:sz="0" w:space="0" w:color="auto"/>
            <w:bottom w:val="none" w:sz="0" w:space="0" w:color="auto"/>
            <w:right w:val="none" w:sz="0" w:space="0" w:color="auto"/>
          </w:divBdr>
        </w:div>
        <w:div w:id="379936359">
          <w:marLeft w:val="274"/>
          <w:marRight w:val="0"/>
          <w:marTop w:val="0"/>
          <w:marBottom w:val="0"/>
          <w:divBdr>
            <w:top w:val="none" w:sz="0" w:space="0" w:color="auto"/>
            <w:left w:val="none" w:sz="0" w:space="0" w:color="auto"/>
            <w:bottom w:val="none" w:sz="0" w:space="0" w:color="auto"/>
            <w:right w:val="none" w:sz="0" w:space="0" w:color="auto"/>
          </w:divBdr>
        </w:div>
      </w:divsChild>
    </w:div>
    <w:div w:id="146016872">
      <w:bodyDiv w:val="1"/>
      <w:marLeft w:val="0"/>
      <w:marRight w:val="0"/>
      <w:marTop w:val="0"/>
      <w:marBottom w:val="0"/>
      <w:divBdr>
        <w:top w:val="none" w:sz="0" w:space="0" w:color="auto"/>
        <w:left w:val="none" w:sz="0" w:space="0" w:color="auto"/>
        <w:bottom w:val="none" w:sz="0" w:space="0" w:color="auto"/>
        <w:right w:val="none" w:sz="0" w:space="0" w:color="auto"/>
      </w:divBdr>
    </w:div>
    <w:div w:id="178274917">
      <w:bodyDiv w:val="1"/>
      <w:marLeft w:val="0"/>
      <w:marRight w:val="0"/>
      <w:marTop w:val="0"/>
      <w:marBottom w:val="0"/>
      <w:divBdr>
        <w:top w:val="none" w:sz="0" w:space="0" w:color="auto"/>
        <w:left w:val="none" w:sz="0" w:space="0" w:color="auto"/>
        <w:bottom w:val="none" w:sz="0" w:space="0" w:color="auto"/>
        <w:right w:val="none" w:sz="0" w:space="0" w:color="auto"/>
      </w:divBdr>
      <w:divsChild>
        <w:div w:id="942612826">
          <w:marLeft w:val="274"/>
          <w:marRight w:val="0"/>
          <w:marTop w:val="0"/>
          <w:marBottom w:val="0"/>
          <w:divBdr>
            <w:top w:val="none" w:sz="0" w:space="0" w:color="auto"/>
            <w:left w:val="none" w:sz="0" w:space="0" w:color="auto"/>
            <w:bottom w:val="none" w:sz="0" w:space="0" w:color="auto"/>
            <w:right w:val="none" w:sz="0" w:space="0" w:color="auto"/>
          </w:divBdr>
        </w:div>
      </w:divsChild>
    </w:div>
    <w:div w:id="280385223">
      <w:bodyDiv w:val="1"/>
      <w:marLeft w:val="0"/>
      <w:marRight w:val="0"/>
      <w:marTop w:val="0"/>
      <w:marBottom w:val="0"/>
      <w:divBdr>
        <w:top w:val="none" w:sz="0" w:space="0" w:color="auto"/>
        <w:left w:val="none" w:sz="0" w:space="0" w:color="auto"/>
        <w:bottom w:val="none" w:sz="0" w:space="0" w:color="auto"/>
        <w:right w:val="none" w:sz="0" w:space="0" w:color="auto"/>
      </w:divBdr>
    </w:div>
    <w:div w:id="382413581">
      <w:bodyDiv w:val="1"/>
      <w:marLeft w:val="0"/>
      <w:marRight w:val="0"/>
      <w:marTop w:val="0"/>
      <w:marBottom w:val="0"/>
      <w:divBdr>
        <w:top w:val="none" w:sz="0" w:space="0" w:color="auto"/>
        <w:left w:val="none" w:sz="0" w:space="0" w:color="auto"/>
        <w:bottom w:val="none" w:sz="0" w:space="0" w:color="auto"/>
        <w:right w:val="none" w:sz="0" w:space="0" w:color="auto"/>
      </w:divBdr>
    </w:div>
    <w:div w:id="402264722">
      <w:bodyDiv w:val="1"/>
      <w:marLeft w:val="0"/>
      <w:marRight w:val="0"/>
      <w:marTop w:val="0"/>
      <w:marBottom w:val="0"/>
      <w:divBdr>
        <w:top w:val="none" w:sz="0" w:space="0" w:color="auto"/>
        <w:left w:val="none" w:sz="0" w:space="0" w:color="auto"/>
        <w:bottom w:val="none" w:sz="0" w:space="0" w:color="auto"/>
        <w:right w:val="none" w:sz="0" w:space="0" w:color="auto"/>
      </w:divBdr>
    </w:div>
    <w:div w:id="487211051">
      <w:bodyDiv w:val="1"/>
      <w:marLeft w:val="0"/>
      <w:marRight w:val="0"/>
      <w:marTop w:val="0"/>
      <w:marBottom w:val="0"/>
      <w:divBdr>
        <w:top w:val="none" w:sz="0" w:space="0" w:color="auto"/>
        <w:left w:val="none" w:sz="0" w:space="0" w:color="auto"/>
        <w:bottom w:val="none" w:sz="0" w:space="0" w:color="auto"/>
        <w:right w:val="none" w:sz="0" w:space="0" w:color="auto"/>
      </w:divBdr>
    </w:div>
    <w:div w:id="513033324">
      <w:bodyDiv w:val="1"/>
      <w:marLeft w:val="0"/>
      <w:marRight w:val="0"/>
      <w:marTop w:val="0"/>
      <w:marBottom w:val="0"/>
      <w:divBdr>
        <w:top w:val="none" w:sz="0" w:space="0" w:color="auto"/>
        <w:left w:val="none" w:sz="0" w:space="0" w:color="auto"/>
        <w:bottom w:val="none" w:sz="0" w:space="0" w:color="auto"/>
        <w:right w:val="none" w:sz="0" w:space="0" w:color="auto"/>
      </w:divBdr>
    </w:div>
    <w:div w:id="556479935">
      <w:bodyDiv w:val="1"/>
      <w:marLeft w:val="0"/>
      <w:marRight w:val="0"/>
      <w:marTop w:val="0"/>
      <w:marBottom w:val="0"/>
      <w:divBdr>
        <w:top w:val="none" w:sz="0" w:space="0" w:color="auto"/>
        <w:left w:val="none" w:sz="0" w:space="0" w:color="auto"/>
        <w:bottom w:val="none" w:sz="0" w:space="0" w:color="auto"/>
        <w:right w:val="none" w:sz="0" w:space="0" w:color="auto"/>
      </w:divBdr>
    </w:div>
    <w:div w:id="575550143">
      <w:bodyDiv w:val="1"/>
      <w:marLeft w:val="0"/>
      <w:marRight w:val="0"/>
      <w:marTop w:val="0"/>
      <w:marBottom w:val="0"/>
      <w:divBdr>
        <w:top w:val="none" w:sz="0" w:space="0" w:color="auto"/>
        <w:left w:val="none" w:sz="0" w:space="0" w:color="auto"/>
        <w:bottom w:val="none" w:sz="0" w:space="0" w:color="auto"/>
        <w:right w:val="none" w:sz="0" w:space="0" w:color="auto"/>
      </w:divBdr>
    </w:div>
    <w:div w:id="587736491">
      <w:bodyDiv w:val="1"/>
      <w:marLeft w:val="0"/>
      <w:marRight w:val="0"/>
      <w:marTop w:val="0"/>
      <w:marBottom w:val="0"/>
      <w:divBdr>
        <w:top w:val="none" w:sz="0" w:space="0" w:color="auto"/>
        <w:left w:val="none" w:sz="0" w:space="0" w:color="auto"/>
        <w:bottom w:val="none" w:sz="0" w:space="0" w:color="auto"/>
        <w:right w:val="none" w:sz="0" w:space="0" w:color="auto"/>
      </w:divBdr>
    </w:div>
    <w:div w:id="626157620">
      <w:bodyDiv w:val="1"/>
      <w:marLeft w:val="0"/>
      <w:marRight w:val="0"/>
      <w:marTop w:val="0"/>
      <w:marBottom w:val="0"/>
      <w:divBdr>
        <w:top w:val="none" w:sz="0" w:space="0" w:color="auto"/>
        <w:left w:val="none" w:sz="0" w:space="0" w:color="auto"/>
        <w:bottom w:val="none" w:sz="0" w:space="0" w:color="auto"/>
        <w:right w:val="none" w:sz="0" w:space="0" w:color="auto"/>
      </w:divBdr>
    </w:div>
    <w:div w:id="889076743">
      <w:bodyDiv w:val="1"/>
      <w:marLeft w:val="0"/>
      <w:marRight w:val="0"/>
      <w:marTop w:val="0"/>
      <w:marBottom w:val="0"/>
      <w:divBdr>
        <w:top w:val="none" w:sz="0" w:space="0" w:color="auto"/>
        <w:left w:val="none" w:sz="0" w:space="0" w:color="auto"/>
        <w:bottom w:val="none" w:sz="0" w:space="0" w:color="auto"/>
        <w:right w:val="none" w:sz="0" w:space="0" w:color="auto"/>
      </w:divBdr>
    </w:div>
    <w:div w:id="958561363">
      <w:bodyDiv w:val="1"/>
      <w:marLeft w:val="0"/>
      <w:marRight w:val="0"/>
      <w:marTop w:val="0"/>
      <w:marBottom w:val="0"/>
      <w:divBdr>
        <w:top w:val="none" w:sz="0" w:space="0" w:color="auto"/>
        <w:left w:val="none" w:sz="0" w:space="0" w:color="auto"/>
        <w:bottom w:val="none" w:sz="0" w:space="0" w:color="auto"/>
        <w:right w:val="none" w:sz="0" w:space="0" w:color="auto"/>
      </w:divBdr>
    </w:div>
    <w:div w:id="1185555456">
      <w:bodyDiv w:val="1"/>
      <w:marLeft w:val="0"/>
      <w:marRight w:val="0"/>
      <w:marTop w:val="0"/>
      <w:marBottom w:val="0"/>
      <w:divBdr>
        <w:top w:val="none" w:sz="0" w:space="0" w:color="auto"/>
        <w:left w:val="none" w:sz="0" w:space="0" w:color="auto"/>
        <w:bottom w:val="none" w:sz="0" w:space="0" w:color="auto"/>
        <w:right w:val="none" w:sz="0" w:space="0" w:color="auto"/>
      </w:divBdr>
    </w:div>
    <w:div w:id="1264610619">
      <w:bodyDiv w:val="1"/>
      <w:marLeft w:val="0"/>
      <w:marRight w:val="0"/>
      <w:marTop w:val="0"/>
      <w:marBottom w:val="0"/>
      <w:divBdr>
        <w:top w:val="none" w:sz="0" w:space="0" w:color="auto"/>
        <w:left w:val="none" w:sz="0" w:space="0" w:color="auto"/>
        <w:bottom w:val="none" w:sz="0" w:space="0" w:color="auto"/>
        <w:right w:val="none" w:sz="0" w:space="0" w:color="auto"/>
      </w:divBdr>
    </w:div>
    <w:div w:id="1323583753">
      <w:bodyDiv w:val="1"/>
      <w:marLeft w:val="0"/>
      <w:marRight w:val="0"/>
      <w:marTop w:val="0"/>
      <w:marBottom w:val="0"/>
      <w:divBdr>
        <w:top w:val="none" w:sz="0" w:space="0" w:color="auto"/>
        <w:left w:val="none" w:sz="0" w:space="0" w:color="auto"/>
        <w:bottom w:val="none" w:sz="0" w:space="0" w:color="auto"/>
        <w:right w:val="none" w:sz="0" w:space="0" w:color="auto"/>
      </w:divBdr>
    </w:div>
    <w:div w:id="1391610964">
      <w:bodyDiv w:val="1"/>
      <w:marLeft w:val="0"/>
      <w:marRight w:val="0"/>
      <w:marTop w:val="0"/>
      <w:marBottom w:val="0"/>
      <w:divBdr>
        <w:top w:val="none" w:sz="0" w:space="0" w:color="auto"/>
        <w:left w:val="none" w:sz="0" w:space="0" w:color="auto"/>
        <w:bottom w:val="none" w:sz="0" w:space="0" w:color="auto"/>
        <w:right w:val="none" w:sz="0" w:space="0" w:color="auto"/>
      </w:divBdr>
    </w:div>
    <w:div w:id="1446004017">
      <w:bodyDiv w:val="1"/>
      <w:marLeft w:val="0"/>
      <w:marRight w:val="0"/>
      <w:marTop w:val="0"/>
      <w:marBottom w:val="0"/>
      <w:divBdr>
        <w:top w:val="none" w:sz="0" w:space="0" w:color="auto"/>
        <w:left w:val="none" w:sz="0" w:space="0" w:color="auto"/>
        <w:bottom w:val="none" w:sz="0" w:space="0" w:color="auto"/>
        <w:right w:val="none" w:sz="0" w:space="0" w:color="auto"/>
      </w:divBdr>
    </w:div>
    <w:div w:id="1451051169">
      <w:bodyDiv w:val="1"/>
      <w:marLeft w:val="0"/>
      <w:marRight w:val="0"/>
      <w:marTop w:val="0"/>
      <w:marBottom w:val="0"/>
      <w:divBdr>
        <w:top w:val="none" w:sz="0" w:space="0" w:color="auto"/>
        <w:left w:val="none" w:sz="0" w:space="0" w:color="auto"/>
        <w:bottom w:val="none" w:sz="0" w:space="0" w:color="auto"/>
        <w:right w:val="none" w:sz="0" w:space="0" w:color="auto"/>
      </w:divBdr>
      <w:divsChild>
        <w:div w:id="2030139449">
          <w:marLeft w:val="547"/>
          <w:marRight w:val="0"/>
          <w:marTop w:val="0"/>
          <w:marBottom w:val="0"/>
          <w:divBdr>
            <w:top w:val="none" w:sz="0" w:space="0" w:color="auto"/>
            <w:left w:val="none" w:sz="0" w:space="0" w:color="auto"/>
            <w:bottom w:val="none" w:sz="0" w:space="0" w:color="auto"/>
            <w:right w:val="none" w:sz="0" w:space="0" w:color="auto"/>
          </w:divBdr>
        </w:div>
        <w:div w:id="1243761783">
          <w:marLeft w:val="547"/>
          <w:marRight w:val="0"/>
          <w:marTop w:val="0"/>
          <w:marBottom w:val="0"/>
          <w:divBdr>
            <w:top w:val="none" w:sz="0" w:space="0" w:color="auto"/>
            <w:left w:val="none" w:sz="0" w:space="0" w:color="auto"/>
            <w:bottom w:val="none" w:sz="0" w:space="0" w:color="auto"/>
            <w:right w:val="none" w:sz="0" w:space="0" w:color="auto"/>
          </w:divBdr>
        </w:div>
        <w:div w:id="1938827252">
          <w:marLeft w:val="547"/>
          <w:marRight w:val="0"/>
          <w:marTop w:val="0"/>
          <w:marBottom w:val="0"/>
          <w:divBdr>
            <w:top w:val="none" w:sz="0" w:space="0" w:color="auto"/>
            <w:left w:val="none" w:sz="0" w:space="0" w:color="auto"/>
            <w:bottom w:val="none" w:sz="0" w:space="0" w:color="auto"/>
            <w:right w:val="none" w:sz="0" w:space="0" w:color="auto"/>
          </w:divBdr>
        </w:div>
        <w:div w:id="815031437">
          <w:marLeft w:val="547"/>
          <w:marRight w:val="0"/>
          <w:marTop w:val="0"/>
          <w:marBottom w:val="0"/>
          <w:divBdr>
            <w:top w:val="none" w:sz="0" w:space="0" w:color="auto"/>
            <w:left w:val="none" w:sz="0" w:space="0" w:color="auto"/>
            <w:bottom w:val="none" w:sz="0" w:space="0" w:color="auto"/>
            <w:right w:val="none" w:sz="0" w:space="0" w:color="auto"/>
          </w:divBdr>
        </w:div>
        <w:div w:id="977997667">
          <w:marLeft w:val="547"/>
          <w:marRight w:val="0"/>
          <w:marTop w:val="0"/>
          <w:marBottom w:val="0"/>
          <w:divBdr>
            <w:top w:val="none" w:sz="0" w:space="0" w:color="auto"/>
            <w:left w:val="none" w:sz="0" w:space="0" w:color="auto"/>
            <w:bottom w:val="none" w:sz="0" w:space="0" w:color="auto"/>
            <w:right w:val="none" w:sz="0" w:space="0" w:color="auto"/>
          </w:divBdr>
        </w:div>
        <w:div w:id="1416973939">
          <w:marLeft w:val="547"/>
          <w:marRight w:val="0"/>
          <w:marTop w:val="0"/>
          <w:marBottom w:val="0"/>
          <w:divBdr>
            <w:top w:val="none" w:sz="0" w:space="0" w:color="auto"/>
            <w:left w:val="none" w:sz="0" w:space="0" w:color="auto"/>
            <w:bottom w:val="none" w:sz="0" w:space="0" w:color="auto"/>
            <w:right w:val="none" w:sz="0" w:space="0" w:color="auto"/>
          </w:divBdr>
        </w:div>
        <w:div w:id="2001228380">
          <w:marLeft w:val="547"/>
          <w:marRight w:val="0"/>
          <w:marTop w:val="0"/>
          <w:marBottom w:val="0"/>
          <w:divBdr>
            <w:top w:val="none" w:sz="0" w:space="0" w:color="auto"/>
            <w:left w:val="none" w:sz="0" w:space="0" w:color="auto"/>
            <w:bottom w:val="none" w:sz="0" w:space="0" w:color="auto"/>
            <w:right w:val="none" w:sz="0" w:space="0" w:color="auto"/>
          </w:divBdr>
        </w:div>
        <w:div w:id="1073284385">
          <w:marLeft w:val="547"/>
          <w:marRight w:val="0"/>
          <w:marTop w:val="0"/>
          <w:marBottom w:val="0"/>
          <w:divBdr>
            <w:top w:val="none" w:sz="0" w:space="0" w:color="auto"/>
            <w:left w:val="none" w:sz="0" w:space="0" w:color="auto"/>
            <w:bottom w:val="none" w:sz="0" w:space="0" w:color="auto"/>
            <w:right w:val="none" w:sz="0" w:space="0" w:color="auto"/>
          </w:divBdr>
        </w:div>
      </w:divsChild>
    </w:div>
    <w:div w:id="1511794464">
      <w:bodyDiv w:val="1"/>
      <w:marLeft w:val="0"/>
      <w:marRight w:val="0"/>
      <w:marTop w:val="0"/>
      <w:marBottom w:val="0"/>
      <w:divBdr>
        <w:top w:val="none" w:sz="0" w:space="0" w:color="auto"/>
        <w:left w:val="none" w:sz="0" w:space="0" w:color="auto"/>
        <w:bottom w:val="none" w:sz="0" w:space="0" w:color="auto"/>
        <w:right w:val="none" w:sz="0" w:space="0" w:color="auto"/>
      </w:divBdr>
    </w:div>
    <w:div w:id="1518546156">
      <w:bodyDiv w:val="1"/>
      <w:marLeft w:val="0"/>
      <w:marRight w:val="0"/>
      <w:marTop w:val="0"/>
      <w:marBottom w:val="0"/>
      <w:divBdr>
        <w:top w:val="none" w:sz="0" w:space="0" w:color="auto"/>
        <w:left w:val="none" w:sz="0" w:space="0" w:color="auto"/>
        <w:bottom w:val="none" w:sz="0" w:space="0" w:color="auto"/>
        <w:right w:val="none" w:sz="0" w:space="0" w:color="auto"/>
      </w:divBdr>
      <w:divsChild>
        <w:div w:id="1055394445">
          <w:marLeft w:val="533"/>
          <w:marRight w:val="0"/>
          <w:marTop w:val="115"/>
          <w:marBottom w:val="0"/>
          <w:divBdr>
            <w:top w:val="none" w:sz="0" w:space="0" w:color="auto"/>
            <w:left w:val="none" w:sz="0" w:space="0" w:color="auto"/>
            <w:bottom w:val="none" w:sz="0" w:space="0" w:color="auto"/>
            <w:right w:val="none" w:sz="0" w:space="0" w:color="auto"/>
          </w:divBdr>
        </w:div>
      </w:divsChild>
    </w:div>
    <w:div w:id="1734811149">
      <w:bodyDiv w:val="1"/>
      <w:marLeft w:val="0"/>
      <w:marRight w:val="0"/>
      <w:marTop w:val="0"/>
      <w:marBottom w:val="0"/>
      <w:divBdr>
        <w:top w:val="none" w:sz="0" w:space="0" w:color="auto"/>
        <w:left w:val="none" w:sz="0" w:space="0" w:color="auto"/>
        <w:bottom w:val="none" w:sz="0" w:space="0" w:color="auto"/>
        <w:right w:val="none" w:sz="0" w:space="0" w:color="auto"/>
      </w:divBdr>
    </w:div>
    <w:div w:id="1827628050">
      <w:bodyDiv w:val="1"/>
      <w:marLeft w:val="0"/>
      <w:marRight w:val="0"/>
      <w:marTop w:val="0"/>
      <w:marBottom w:val="0"/>
      <w:divBdr>
        <w:top w:val="none" w:sz="0" w:space="0" w:color="auto"/>
        <w:left w:val="none" w:sz="0" w:space="0" w:color="auto"/>
        <w:bottom w:val="none" w:sz="0" w:space="0" w:color="auto"/>
        <w:right w:val="none" w:sz="0" w:space="0" w:color="auto"/>
      </w:divBdr>
      <w:divsChild>
        <w:div w:id="1951663310">
          <w:marLeft w:val="274"/>
          <w:marRight w:val="0"/>
          <w:marTop w:val="0"/>
          <w:marBottom w:val="0"/>
          <w:divBdr>
            <w:top w:val="none" w:sz="0" w:space="0" w:color="auto"/>
            <w:left w:val="none" w:sz="0" w:space="0" w:color="auto"/>
            <w:bottom w:val="none" w:sz="0" w:space="0" w:color="auto"/>
            <w:right w:val="none" w:sz="0" w:space="0" w:color="auto"/>
          </w:divBdr>
        </w:div>
      </w:divsChild>
    </w:div>
    <w:div w:id="1851678703">
      <w:bodyDiv w:val="1"/>
      <w:marLeft w:val="0"/>
      <w:marRight w:val="0"/>
      <w:marTop w:val="0"/>
      <w:marBottom w:val="0"/>
      <w:divBdr>
        <w:top w:val="none" w:sz="0" w:space="0" w:color="auto"/>
        <w:left w:val="none" w:sz="0" w:space="0" w:color="auto"/>
        <w:bottom w:val="none" w:sz="0" w:space="0" w:color="auto"/>
        <w:right w:val="none" w:sz="0" w:space="0" w:color="auto"/>
      </w:divBdr>
    </w:div>
    <w:div w:id="2024352960">
      <w:bodyDiv w:val="1"/>
      <w:marLeft w:val="0"/>
      <w:marRight w:val="0"/>
      <w:marTop w:val="0"/>
      <w:marBottom w:val="0"/>
      <w:divBdr>
        <w:top w:val="none" w:sz="0" w:space="0" w:color="auto"/>
        <w:left w:val="none" w:sz="0" w:space="0" w:color="auto"/>
        <w:bottom w:val="none" w:sz="0" w:space="0" w:color="auto"/>
        <w:right w:val="none" w:sz="0" w:space="0" w:color="auto"/>
      </w:divBdr>
      <w:divsChild>
        <w:div w:id="980187675">
          <w:marLeft w:val="274"/>
          <w:marRight w:val="0"/>
          <w:marTop w:val="0"/>
          <w:marBottom w:val="0"/>
          <w:divBdr>
            <w:top w:val="none" w:sz="0" w:space="0" w:color="auto"/>
            <w:left w:val="none" w:sz="0" w:space="0" w:color="auto"/>
            <w:bottom w:val="none" w:sz="0" w:space="0" w:color="auto"/>
            <w:right w:val="none" w:sz="0" w:space="0" w:color="auto"/>
          </w:divBdr>
        </w:div>
      </w:divsChild>
    </w:div>
    <w:div w:id="2067365460">
      <w:bodyDiv w:val="1"/>
      <w:marLeft w:val="0"/>
      <w:marRight w:val="0"/>
      <w:marTop w:val="0"/>
      <w:marBottom w:val="0"/>
      <w:divBdr>
        <w:top w:val="none" w:sz="0" w:space="0" w:color="auto"/>
        <w:left w:val="none" w:sz="0" w:space="0" w:color="auto"/>
        <w:bottom w:val="none" w:sz="0" w:space="0" w:color="auto"/>
        <w:right w:val="none" w:sz="0" w:space="0" w:color="auto"/>
      </w:divBdr>
      <w:divsChild>
        <w:div w:id="1978488007">
          <w:marLeft w:val="274"/>
          <w:marRight w:val="0"/>
          <w:marTop w:val="0"/>
          <w:marBottom w:val="0"/>
          <w:divBdr>
            <w:top w:val="none" w:sz="0" w:space="0" w:color="auto"/>
            <w:left w:val="none" w:sz="0" w:space="0" w:color="auto"/>
            <w:bottom w:val="none" w:sz="0" w:space="0" w:color="auto"/>
            <w:right w:val="none" w:sz="0" w:space="0" w:color="auto"/>
          </w:divBdr>
        </w:div>
      </w:divsChild>
    </w:div>
    <w:div w:id="2100981185">
      <w:bodyDiv w:val="1"/>
      <w:marLeft w:val="0"/>
      <w:marRight w:val="0"/>
      <w:marTop w:val="0"/>
      <w:marBottom w:val="0"/>
      <w:divBdr>
        <w:top w:val="none" w:sz="0" w:space="0" w:color="auto"/>
        <w:left w:val="none" w:sz="0" w:space="0" w:color="auto"/>
        <w:bottom w:val="none" w:sz="0" w:space="0" w:color="auto"/>
        <w:right w:val="none" w:sz="0" w:space="0" w:color="auto"/>
      </w:divBdr>
    </w:div>
    <w:div w:id="2109231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7.png"/><Relationship Id="rId26" Type="http://schemas.openxmlformats.org/officeDocument/2006/relationships/image" Target="media/image14.png"/><Relationship Id="rId39" Type="http://schemas.openxmlformats.org/officeDocument/2006/relationships/hyperlink" Target="file://Jptokfs/Divisions4/&#12497;&#12502;&#12522;&#12483;&#12463;&#12475;&#12463;&#12479;&#12540;/&#12497;&#12502;&#12522;&#12483;&#12463;&#12475;&#12463;&#12479;&#12540;/&#20013;&#22830;&#30465;&#24193;/&#20869;&#38307;&#23448;&#25151;/R03_&#12487;&#12472;&#12479;&#12523;&#31038;&#20250;&#12398;&#25512;&#36914;&#12395;&#24517;&#35201;&#12394;&#25351;&#37341;&#39006;&#12395;&#20418;&#12427;&#35519;&#26619;&#30740;&#31350;&#26989;&#21209;/1.%20&#23455;&#26045;&#12501;&#12455;&#12540;&#12474;/3.%20&#20013;&#38291;&#25104;&#26524;&#29289;/DMTF/01_&#12487;&#12540;&#12479;&#12510;&#12493;&#12472;&#12513;&#12531;&#12488;&#23566;&#20837;&#12460;&#12452;&#12489;&#12521;&#12452;&#12531;/02_&#25163;&#24341;&#26360;/npo-homepage.go.jp/toukei/sonota-chousa/social-impact-sokushin-chousa" TargetMode="External"/><Relationship Id="rId21" Type="http://schemas.openxmlformats.org/officeDocument/2006/relationships/image" Target="media/image9.PNG"/><Relationship Id="rId34" Type="http://schemas.openxmlformats.org/officeDocument/2006/relationships/hyperlink" Target="https://www.digital.go.jp/posts/ZlptjPro" TargetMode="External"/><Relationship Id="rId42" Type="http://schemas.openxmlformats.org/officeDocument/2006/relationships/footer" Target="foot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8.PNG"/><Relationship Id="rId29" Type="http://schemas.openxmlformats.org/officeDocument/2006/relationships/image" Target="media/image17.png"/><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2.png"/><Relationship Id="rId32" Type="http://schemas.openxmlformats.org/officeDocument/2006/relationships/hyperlink" Target="https://cio.go.jp/guides" TargetMode="External"/><Relationship Id="rId37" Type="http://schemas.openxmlformats.org/officeDocument/2006/relationships/hyperlink" Target="https://www.kantei.go.jp/jp/singi/it2/ebpm/" TargetMode="External"/><Relationship Id="rId40" Type="http://schemas.openxmlformats.org/officeDocument/2006/relationships/hyperlink" Target="https://cio.go.jp/guides" TargetMode="Externa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hyperlink" Target="https://cio.go.jp/guides" TargetMode="External"/><Relationship Id="rId10" Type="http://schemas.openxmlformats.org/officeDocument/2006/relationships/endnotes" Target="endnotes.xml"/><Relationship Id="rId19" Type="http://schemas.openxmlformats.org/officeDocument/2006/relationships/hyperlink" Target="https://www.slideshare.net/DAISUKESHINJO/weekopendataapi-227515360/1" TargetMode="External"/><Relationship Id="rId31" Type="http://schemas.openxmlformats.org/officeDocument/2006/relationships/image" Target="media/image18.png"/><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hyperlink" Target="https://www.env.go.jp/press/109431.html" TargetMode="External"/><Relationship Id="rId35" Type="http://schemas.openxmlformats.org/officeDocument/2006/relationships/hyperlink" Target="https://cio.go.jp/policy-opendata" TargetMode="External"/><Relationship Id="rId43"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yperlink" Target="https://www.mlit.go.jp/plateau/use-case/disaster-management/" TargetMode="External"/><Relationship Id="rId25" Type="http://schemas.openxmlformats.org/officeDocument/2006/relationships/image" Target="media/image13.png"/><Relationship Id="rId33" Type="http://schemas.openxmlformats.org/officeDocument/2006/relationships/hyperlink" Target="https://www.kantei.go.jp/jp/singi/it2/egov/index.html" TargetMode="External"/><Relationship Id="rId38" Type="http://schemas.openxmlformats.org/officeDocument/2006/relationships/hyperlink" Target="https://cio.go.jp/guides"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mlit.go.jp/plateau/" TargetMode="External"/><Relationship Id="rId2" Type="http://schemas.openxmlformats.org/officeDocument/2006/relationships/hyperlink" Target="http://www.kantei.go.jp/jp/singi/it2/kettei/pdf/20210615/opd2021.pdf" TargetMode="External"/><Relationship Id="rId1" Type="http://schemas.openxmlformats.org/officeDocument/2006/relationships/hyperlink" Target="http://www.kantei.go.jp/jp/singi/it2/kettei/pdf/20210618/siryou3.pdf" TargetMode="External"/><Relationship Id="rId4" Type="http://schemas.openxmlformats.org/officeDocument/2006/relationships/hyperlink" Target="https://cio.go.jp/sites/default/files/uploads/documents/digital/20211224_policies_priority_package.pdf"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a753eb55-ace7-47fe-8293-79a8dad7846a" xsi:nil="true"/>
    <lcf76f155ced4ddcb4097134ff3c332f xmlns="8c3438c2-774e-4b56-8e53-485ea73e702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9605DF11039F5D478FE5EDAFD3B87737" ma:contentTypeVersion="17" ma:contentTypeDescription="新しいドキュメントを作成します。" ma:contentTypeScope="" ma:versionID="e82c22d9b9d1c9d5f15e730a94f0054a">
  <xsd:schema xmlns:xsd="http://www.w3.org/2001/XMLSchema" xmlns:xs="http://www.w3.org/2001/XMLSchema" xmlns:p="http://schemas.microsoft.com/office/2006/metadata/properties" xmlns:ns1="http://schemas.microsoft.com/sharepoint/v3" xmlns:ns2="8c3438c2-774e-4b56-8e53-485ea73e7025" xmlns:ns3="a753eb55-ace7-47fe-8293-79a8dad7846a" targetNamespace="http://schemas.microsoft.com/office/2006/metadata/properties" ma:root="true" ma:fieldsID="f219453cf2bb4a031458c95bf6b08bf0" ns1:_="" ns2:_="" ns3:_="">
    <xsd:import namespace="http://schemas.microsoft.com/sharepoint/v3"/>
    <xsd:import namespace="8c3438c2-774e-4b56-8e53-485ea73e7025"/>
    <xsd:import namespace="a753eb55-ace7-47fe-8293-79a8dad7846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1:_ip_UnifiedCompliancePolicyProperties" minOccurs="0"/>
                <xsd:element ref="ns1:_ip_UnifiedCompliancePolicyUIAction"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統合コンプライアンス ポリシーのプロパティ" ma:hidden="true" ma:internalName="_ip_UnifiedCompliancePolicyProperties">
      <xsd:simpleType>
        <xsd:restriction base="dms:Note"/>
      </xsd:simpleType>
    </xsd:element>
    <xsd:element name="_ip_UnifiedCompliancePolicyUIAction" ma:index="15" nillable="true" ma:displayName="統合コンプライアンス ポリシーの UI アクション"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c3438c2-774e-4b56-8e53-485ea73e70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lcf76f155ced4ddcb4097134ff3c332f" ma:index="23"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753eb55-ace7-47fe-8293-79a8dad7846a" elementFormDefault="qualified">
    <xsd:import namespace="http://schemas.microsoft.com/office/2006/documentManagement/types"/>
    <xsd:import namespace="http://schemas.microsoft.com/office/infopath/2007/PartnerControls"/>
    <xsd:element name="SharedWithUsers" ma:index="12"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共有相手の詳細情報" ma:internalName="SharedWithDetails" ma:readOnly="true">
      <xsd:simpleType>
        <xsd:restriction base="dms:Note">
          <xsd:maxLength value="255"/>
        </xsd:restriction>
      </xsd:simpleType>
    </xsd:element>
    <xsd:element name="TaxCatchAll" ma:index="24" nillable="true" ma:displayName="Taxonomy Catch All Column" ma:hidden="true" ma:list="{88513228-1833-43bb-9239-8ece679cdd95}" ma:internalName="TaxCatchAll" ma:showField="CatchAllData" ma:web="a753eb55-ace7-47fe-8293-79a8dad7846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6BD5FF6-4964-4414-BC9F-6A501907990C}">
  <ds:schemaRefs>
    <ds:schemaRef ds:uri="http://schemas.openxmlformats.org/officeDocument/2006/bibliography"/>
  </ds:schemaRefs>
</ds:datastoreItem>
</file>

<file path=customXml/itemProps2.xml><?xml version="1.0" encoding="utf-8"?>
<ds:datastoreItem xmlns:ds="http://schemas.openxmlformats.org/officeDocument/2006/customXml" ds:itemID="{9327F85A-BA30-48A6-8840-989C1F05226F}">
  <ds:schemaRefs>
    <ds:schemaRef ds:uri="http://www.w3.org/XML/1998/namespace"/>
    <ds:schemaRef ds:uri="http://purl.org/dc/elements/1.1/"/>
    <ds:schemaRef ds:uri="http://purl.org/dc/dcmitype/"/>
    <ds:schemaRef ds:uri="http://schemas.openxmlformats.org/package/2006/metadata/core-properties"/>
    <ds:schemaRef ds:uri="http://schemas.microsoft.com/office/2006/documentManagement/types"/>
    <ds:schemaRef ds:uri="8c3438c2-774e-4b56-8e53-485ea73e7025"/>
    <ds:schemaRef ds:uri="http://schemas.microsoft.com/office/infopath/2007/PartnerControls"/>
    <ds:schemaRef ds:uri="http://schemas.microsoft.com/office/2006/metadata/properties"/>
    <ds:schemaRef ds:uri="a753eb55-ace7-47fe-8293-79a8dad7846a"/>
    <ds:schemaRef ds:uri="http://schemas.microsoft.com/sharepoint/v3"/>
    <ds:schemaRef ds:uri="http://purl.org/dc/terms/"/>
  </ds:schemaRefs>
</ds:datastoreItem>
</file>

<file path=customXml/itemProps3.xml><?xml version="1.0" encoding="utf-8"?>
<ds:datastoreItem xmlns:ds="http://schemas.openxmlformats.org/officeDocument/2006/customXml" ds:itemID="{FE0E7BDC-2F65-43DD-925A-F79C04960F4B}">
  <ds:schemaRefs>
    <ds:schemaRef ds:uri="http://schemas.microsoft.com/sharepoint/v3/contenttype/forms"/>
  </ds:schemaRefs>
</ds:datastoreItem>
</file>

<file path=customXml/itemProps4.xml><?xml version="1.0" encoding="utf-8"?>
<ds:datastoreItem xmlns:ds="http://schemas.openxmlformats.org/officeDocument/2006/customXml" ds:itemID="{D894F6E8-BE33-40E2-8F5F-78AE9FF654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c3438c2-774e-4b56-8e53-485ea73e7025"/>
    <ds:schemaRef ds:uri="a753eb55-ace7-47fe-8293-79a8dad784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40</Pages>
  <Words>3503</Words>
  <Characters>19968</Characters>
  <Application>Microsoft Office Word</Application>
  <DocSecurity>0</DocSecurity>
  <Lines>166</Lines>
  <Paragraphs>46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23425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2022-03-30T10:29:00Z</dcterms:created>
  <dcterms:modified xsi:type="dcterms:W3CDTF">2023-02-24T08:58:00Z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d_Signature">
    <vt:bool>false</vt:bool>
  </property>
  <property fmtid="{D5CDD505-2E9C-101B-9397-08002B2CF9AE}" pid="3" name="MSIP_Label_436fffe2-e74d-4f21-833f-6f054a10cb50_ContentBits">
    <vt:lpwstr>0</vt:lpwstr>
  </property>
  <property fmtid="{D5CDD505-2E9C-101B-9397-08002B2CF9AE}" pid="4" name="xd_ProgID">
    <vt:lpwstr/>
  </property>
  <property fmtid="{D5CDD505-2E9C-101B-9397-08002B2CF9AE}" pid="5" name="MSIP_Label_436fffe2-e74d-4f21-833f-6f054a10cb50_Name">
    <vt:lpwstr>436fffe2-e74d-4f21-833f-6f054a10cb50</vt:lpwstr>
  </property>
  <property fmtid="{D5CDD505-2E9C-101B-9397-08002B2CF9AE}" pid="6" name="ContentTypeId">
    <vt:lpwstr>0x0101009605DF11039F5D478FE5EDAFD3B87737</vt:lpwstr>
  </property>
  <property fmtid="{D5CDD505-2E9C-101B-9397-08002B2CF9AE}" pid="7" name="MSIP_Label_436fffe2-e74d-4f21-833f-6f054a10cb50_Enabled">
    <vt:lpwstr>true</vt:lpwstr>
  </property>
  <property fmtid="{D5CDD505-2E9C-101B-9397-08002B2CF9AE}" pid="8" name="MSIP_Label_436fffe2-e74d-4f21-833f-6f054a10cb50_ActionId">
    <vt:lpwstr>589eb6bb-0c85-45d2-976d-27139233487e</vt:lpwstr>
  </property>
  <property fmtid="{D5CDD505-2E9C-101B-9397-08002B2CF9AE}" pid="9" name="ComplianceAssetId">
    <vt:lpwstr/>
  </property>
  <property fmtid="{D5CDD505-2E9C-101B-9397-08002B2CF9AE}" pid="10" name="TemplateUrl">
    <vt:lpwstr/>
  </property>
  <property fmtid="{D5CDD505-2E9C-101B-9397-08002B2CF9AE}" pid="11" name="_dlc_DocIdItemGuid">
    <vt:lpwstr>3fa7d828-c2ad-48d9-adb8-205ed004977c</vt:lpwstr>
  </property>
  <property fmtid="{D5CDD505-2E9C-101B-9397-08002B2CF9AE}" pid="12" name="MSIP_Label_436fffe2-e74d-4f21-833f-6f054a10cb50_SetDate">
    <vt:lpwstr>2021-10-21T10:47:51Z</vt:lpwstr>
  </property>
  <property fmtid="{D5CDD505-2E9C-101B-9397-08002B2CF9AE}" pid="13" name="_ExtendedDescription">
    <vt:lpwstr/>
  </property>
  <property fmtid="{D5CDD505-2E9C-101B-9397-08002B2CF9AE}" pid="14" name="MSIP_Label_436fffe2-e74d-4f21-833f-6f054a10cb50_SiteId">
    <vt:lpwstr>a4dd5294-24e4-4102-8420-cb86d0baae1e</vt:lpwstr>
  </property>
  <property fmtid="{D5CDD505-2E9C-101B-9397-08002B2CF9AE}" pid="15" name="MSIP_Label_436fffe2-e74d-4f21-833f-6f054a10cb50_Method">
    <vt:lpwstr>Privileged</vt:lpwstr>
  </property>
  <property fmtid="{D5CDD505-2E9C-101B-9397-08002B2CF9AE}" pid="16" name="MediaServiceImageTags">
    <vt:lpwstr/>
  </property>
</Properties>
</file>